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0" w:rsidRPr="004E3BC9" w:rsidRDefault="00795A74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29.15pt;width:53.1pt;height:63.05pt;z-index:251658240">
            <v:imagedata r:id="rId8" o:title=""/>
          </v:shape>
          <o:OLEObject Type="Embed" ProgID="Photoshop.Image.6" ShapeID="_x0000_s1026" DrawAspect="Content" ObjectID="_1485586012" r:id="rId9">
            <o:FieldCodes>\s</o:FieldCodes>
          </o:OLEObject>
        </w:pict>
      </w:r>
      <w:r w:rsidR="002F4A00" w:rsidRPr="004E3BC9">
        <w:rPr>
          <w:rFonts w:ascii="Arial" w:hAnsi="Arial" w:cs="Arial"/>
          <w:lang w:val="ru-RU"/>
        </w:rPr>
        <w:t xml:space="preserve">              </w:t>
      </w:r>
    </w:p>
    <w:p w:rsidR="002F4A00" w:rsidRPr="004E3BC9" w:rsidRDefault="002F4A00">
      <w:pPr>
        <w:rPr>
          <w:rFonts w:ascii="Arial" w:hAnsi="Arial" w:cs="Arial"/>
          <w:lang w:val="ru-RU"/>
        </w:rPr>
      </w:pPr>
    </w:p>
    <w:p w:rsidR="002F4A00" w:rsidRPr="004E3BC9" w:rsidRDefault="002F4A00">
      <w:pPr>
        <w:rPr>
          <w:rFonts w:ascii="Arial" w:hAnsi="Arial" w:cs="Arial"/>
          <w:lang w:val="ru-RU"/>
        </w:rPr>
      </w:pPr>
    </w:p>
    <w:p w:rsidR="002F4A00" w:rsidRPr="004E3BC9" w:rsidRDefault="002F4A00" w:rsidP="00F024AC">
      <w:pPr>
        <w:jc w:val="center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>СОВЕТ ДЕПУТАТОВ СЕЛЬСКОГО ПОСЕЛЕНИЯ</w:t>
      </w:r>
      <w:r w:rsidR="00F024AC" w:rsidRPr="004E3BC9">
        <w:rPr>
          <w:rFonts w:ascii="Arial" w:hAnsi="Arial" w:cs="Arial"/>
          <w:lang w:val="ru-RU"/>
        </w:rPr>
        <w:t xml:space="preserve"> </w:t>
      </w:r>
      <w:r w:rsidR="00B805FE">
        <w:rPr>
          <w:rFonts w:ascii="Arial" w:hAnsi="Arial" w:cs="Arial"/>
          <w:lang w:val="ru-RU"/>
        </w:rPr>
        <w:t>ДОБРИНСКИЙ</w:t>
      </w:r>
      <w:r w:rsidRPr="004E3BC9">
        <w:rPr>
          <w:rFonts w:ascii="Arial" w:hAnsi="Arial" w:cs="Arial"/>
          <w:lang w:val="ru-RU"/>
        </w:rPr>
        <w:t xml:space="preserve"> СЕЛЬСОВЕТ</w:t>
      </w:r>
      <w:r w:rsidR="00F024AC" w:rsidRPr="004E3BC9">
        <w:rPr>
          <w:rFonts w:ascii="Arial" w:hAnsi="Arial" w:cs="Arial"/>
          <w:lang w:val="ru-RU"/>
        </w:rPr>
        <w:t xml:space="preserve"> ДОБРИНСКОГО МУНИЦИПАЛЬНОГО РАЙОНА ЛИПЕЦКОЙ ОБЛАСТИ РОССИЙСКОЙ ФЕДЕРАЦИИ</w:t>
      </w:r>
    </w:p>
    <w:p w:rsidR="002B4DC4" w:rsidRDefault="002B4DC4" w:rsidP="00F024AC">
      <w:pPr>
        <w:jc w:val="center"/>
        <w:rPr>
          <w:rFonts w:ascii="Arial" w:hAnsi="Arial" w:cs="Arial"/>
          <w:lang w:val="ru-RU"/>
        </w:rPr>
      </w:pPr>
    </w:p>
    <w:p w:rsidR="002F4A00" w:rsidRPr="004E3BC9" w:rsidRDefault="00C17E21" w:rsidP="00F024AC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="00F024AC" w:rsidRPr="004E3BC9">
        <w:rPr>
          <w:rFonts w:ascii="Arial" w:hAnsi="Arial" w:cs="Arial"/>
          <w:lang w:val="ru-RU"/>
        </w:rPr>
        <w:t xml:space="preserve"> </w:t>
      </w:r>
      <w:r w:rsidR="002F4A00" w:rsidRPr="004E3BC9">
        <w:rPr>
          <w:rFonts w:ascii="Arial" w:hAnsi="Arial" w:cs="Arial"/>
          <w:lang w:val="ru-RU"/>
        </w:rPr>
        <w:t>сессия</w:t>
      </w:r>
      <w:r>
        <w:rPr>
          <w:rFonts w:ascii="Arial" w:hAnsi="Arial" w:cs="Arial"/>
          <w:lang w:val="ru-RU"/>
        </w:rPr>
        <w:t xml:space="preserve"> 1-го созыва</w:t>
      </w:r>
    </w:p>
    <w:p w:rsidR="002F4A00" w:rsidRPr="004E3BC9" w:rsidRDefault="002F4A00">
      <w:pPr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 xml:space="preserve">                               </w:t>
      </w:r>
    </w:p>
    <w:p w:rsidR="002F4A00" w:rsidRDefault="002F4A00" w:rsidP="00F024AC">
      <w:pPr>
        <w:jc w:val="center"/>
        <w:rPr>
          <w:rFonts w:ascii="Arial" w:hAnsi="Arial" w:cs="Arial"/>
          <w:b/>
          <w:lang w:val="ru-RU"/>
        </w:rPr>
      </w:pPr>
      <w:r w:rsidRPr="004E3BC9">
        <w:rPr>
          <w:rFonts w:ascii="Arial" w:hAnsi="Arial" w:cs="Arial"/>
          <w:b/>
          <w:lang w:val="ru-RU"/>
        </w:rPr>
        <w:t>Р Е Ш Е Н И Е</w:t>
      </w:r>
    </w:p>
    <w:p w:rsidR="002B4DC4" w:rsidRPr="004E3BC9" w:rsidRDefault="002B4DC4" w:rsidP="00F024AC">
      <w:pPr>
        <w:jc w:val="center"/>
        <w:rPr>
          <w:rFonts w:ascii="Arial" w:hAnsi="Arial" w:cs="Arial"/>
          <w:lang w:val="ru-RU"/>
        </w:rPr>
      </w:pPr>
    </w:p>
    <w:p w:rsidR="002F4A00" w:rsidRPr="004E3BC9" w:rsidRDefault="00401AB6" w:rsidP="00F024AC">
      <w:pPr>
        <w:jc w:val="both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>2</w:t>
      </w:r>
      <w:r w:rsidR="00C17E21">
        <w:rPr>
          <w:rFonts w:ascii="Arial" w:hAnsi="Arial" w:cs="Arial"/>
          <w:lang w:val="ru-RU"/>
        </w:rPr>
        <w:t>6</w:t>
      </w:r>
      <w:r w:rsidR="002F4A00" w:rsidRPr="004E3BC9">
        <w:rPr>
          <w:rFonts w:ascii="Arial" w:hAnsi="Arial" w:cs="Arial"/>
          <w:lang w:val="ru-RU"/>
        </w:rPr>
        <w:t>.0</w:t>
      </w:r>
      <w:r w:rsidR="00C17E21">
        <w:rPr>
          <w:rFonts w:ascii="Arial" w:hAnsi="Arial" w:cs="Arial"/>
          <w:lang w:val="ru-RU"/>
        </w:rPr>
        <w:t>1</w:t>
      </w:r>
      <w:r w:rsidR="002F4A00" w:rsidRPr="004E3BC9">
        <w:rPr>
          <w:rFonts w:ascii="Arial" w:hAnsi="Arial" w:cs="Arial"/>
          <w:lang w:val="ru-RU"/>
        </w:rPr>
        <w:t>.201</w:t>
      </w:r>
      <w:r w:rsidR="00C17E21">
        <w:rPr>
          <w:rFonts w:ascii="Arial" w:hAnsi="Arial" w:cs="Arial"/>
          <w:lang w:val="ru-RU"/>
        </w:rPr>
        <w:t>5</w:t>
      </w:r>
      <w:r w:rsidR="002F4A00" w:rsidRPr="004E3BC9">
        <w:rPr>
          <w:rFonts w:ascii="Arial" w:hAnsi="Arial" w:cs="Arial"/>
          <w:lang w:val="ru-RU"/>
        </w:rPr>
        <w:t>г</w:t>
      </w:r>
      <w:r w:rsidR="002F4A00" w:rsidRPr="004E3BC9">
        <w:rPr>
          <w:rFonts w:ascii="Arial" w:hAnsi="Arial" w:cs="Arial"/>
          <w:b/>
          <w:lang w:val="ru-RU"/>
        </w:rPr>
        <w:t xml:space="preserve">               </w:t>
      </w:r>
      <w:r w:rsidR="00F024AC" w:rsidRPr="004E3BC9">
        <w:rPr>
          <w:rFonts w:ascii="Arial" w:hAnsi="Arial" w:cs="Arial"/>
          <w:b/>
          <w:lang w:val="ru-RU"/>
        </w:rPr>
        <w:t xml:space="preserve">                   </w:t>
      </w:r>
      <w:r w:rsidR="002F4A00" w:rsidRPr="004E3BC9">
        <w:rPr>
          <w:rFonts w:ascii="Arial" w:hAnsi="Arial" w:cs="Arial"/>
          <w:b/>
          <w:lang w:val="ru-RU"/>
        </w:rPr>
        <w:t xml:space="preserve">   </w:t>
      </w:r>
      <w:r w:rsidR="002F4A00" w:rsidRPr="004E3BC9">
        <w:rPr>
          <w:rFonts w:ascii="Arial" w:hAnsi="Arial" w:cs="Arial"/>
          <w:lang w:val="ru-RU"/>
        </w:rPr>
        <w:t>п.</w:t>
      </w:r>
      <w:r w:rsidR="00B805FE">
        <w:rPr>
          <w:rFonts w:ascii="Arial" w:hAnsi="Arial" w:cs="Arial"/>
          <w:lang w:val="ru-RU"/>
        </w:rPr>
        <w:t>Добринка</w:t>
      </w:r>
      <w:r w:rsidR="002F4A00" w:rsidRPr="004E3BC9">
        <w:rPr>
          <w:rFonts w:ascii="Arial" w:hAnsi="Arial" w:cs="Arial"/>
          <w:lang w:val="ru-RU"/>
        </w:rPr>
        <w:t xml:space="preserve">                    </w:t>
      </w:r>
      <w:r w:rsidR="00F024AC" w:rsidRPr="004E3BC9">
        <w:rPr>
          <w:rFonts w:ascii="Arial" w:hAnsi="Arial" w:cs="Arial"/>
          <w:lang w:val="ru-RU"/>
        </w:rPr>
        <w:t xml:space="preserve">         </w:t>
      </w:r>
      <w:r w:rsidR="002F4A00" w:rsidRPr="004E3BC9">
        <w:rPr>
          <w:rFonts w:ascii="Arial" w:hAnsi="Arial" w:cs="Arial"/>
          <w:lang w:val="ru-RU"/>
        </w:rPr>
        <w:t xml:space="preserve">№  </w:t>
      </w:r>
      <w:r w:rsidR="00C17E21">
        <w:rPr>
          <w:rFonts w:ascii="Arial" w:hAnsi="Arial" w:cs="Arial"/>
          <w:lang w:val="ru-RU"/>
        </w:rPr>
        <w:t>24</w:t>
      </w:r>
      <w:r w:rsidR="002F4A00" w:rsidRPr="004E3BC9">
        <w:rPr>
          <w:rFonts w:ascii="Arial" w:hAnsi="Arial" w:cs="Arial"/>
          <w:lang w:val="ru-RU"/>
        </w:rPr>
        <w:t>-рс</w:t>
      </w:r>
    </w:p>
    <w:p w:rsidR="00F024AC" w:rsidRPr="004E3BC9" w:rsidRDefault="00F024AC" w:rsidP="00F024AC">
      <w:pPr>
        <w:jc w:val="both"/>
        <w:rPr>
          <w:rFonts w:ascii="Arial" w:hAnsi="Arial" w:cs="Arial"/>
          <w:lang w:val="ru-RU"/>
        </w:rPr>
      </w:pPr>
    </w:p>
    <w:p w:rsidR="00634A56" w:rsidRPr="004E3BC9" w:rsidRDefault="00634A56" w:rsidP="00F024AC">
      <w:pPr>
        <w:jc w:val="center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 xml:space="preserve">«О </w:t>
      </w:r>
      <w:r w:rsidR="00401AB6" w:rsidRPr="004E3BC9">
        <w:rPr>
          <w:rFonts w:ascii="Arial" w:hAnsi="Arial" w:cs="Arial"/>
          <w:lang w:val="ru-RU"/>
        </w:rPr>
        <w:t>принятии</w:t>
      </w:r>
      <w:r w:rsidRPr="004E3BC9">
        <w:rPr>
          <w:rFonts w:ascii="Arial" w:hAnsi="Arial" w:cs="Arial"/>
          <w:lang w:val="ru-RU"/>
        </w:rPr>
        <w:t xml:space="preserve"> Положени</w:t>
      </w:r>
      <w:r w:rsidR="00401AB6" w:rsidRPr="004E3BC9">
        <w:rPr>
          <w:rFonts w:ascii="Arial" w:hAnsi="Arial" w:cs="Arial"/>
          <w:lang w:val="ru-RU"/>
        </w:rPr>
        <w:t>я</w:t>
      </w:r>
      <w:r w:rsidRPr="004E3BC9">
        <w:rPr>
          <w:rFonts w:ascii="Arial" w:hAnsi="Arial" w:cs="Arial"/>
          <w:lang w:val="ru-RU"/>
        </w:rPr>
        <w:t xml:space="preserve"> </w:t>
      </w:r>
      <w:r w:rsidR="00C17E21">
        <w:rPr>
          <w:rFonts w:ascii="Arial" w:hAnsi="Arial" w:cs="Arial"/>
          <w:lang w:val="ru-RU"/>
        </w:rPr>
        <w:t>о</w:t>
      </w:r>
      <w:r w:rsidRPr="004E3BC9">
        <w:rPr>
          <w:rFonts w:ascii="Arial" w:hAnsi="Arial" w:cs="Arial"/>
          <w:lang w:val="ru-RU"/>
        </w:rPr>
        <w:t xml:space="preserve">б оплате труда работников муниципальных </w:t>
      </w:r>
      <w:r w:rsidR="00401AB6" w:rsidRPr="004E3BC9">
        <w:rPr>
          <w:rFonts w:ascii="Arial" w:hAnsi="Arial" w:cs="Arial"/>
          <w:lang w:val="ru-RU"/>
        </w:rPr>
        <w:t>автономных</w:t>
      </w:r>
      <w:r w:rsidRPr="004E3BC9">
        <w:rPr>
          <w:rFonts w:ascii="Arial" w:hAnsi="Arial" w:cs="Arial"/>
          <w:lang w:val="ru-RU"/>
        </w:rPr>
        <w:t xml:space="preserve"> учреждений сельского поселения </w:t>
      </w:r>
      <w:r w:rsidR="00B805FE">
        <w:rPr>
          <w:rFonts w:ascii="Arial" w:hAnsi="Arial" w:cs="Arial"/>
          <w:lang w:val="ru-RU"/>
        </w:rPr>
        <w:t>Добринский</w:t>
      </w:r>
      <w:r w:rsidRPr="004E3BC9">
        <w:rPr>
          <w:rFonts w:ascii="Arial" w:hAnsi="Arial" w:cs="Arial"/>
          <w:lang w:val="ru-RU"/>
        </w:rPr>
        <w:t xml:space="preserve"> сельсовет»»</w:t>
      </w:r>
    </w:p>
    <w:p w:rsidR="00634A56" w:rsidRPr="004E3BC9" w:rsidRDefault="00634A56">
      <w:pPr>
        <w:rPr>
          <w:rFonts w:ascii="Arial" w:hAnsi="Arial" w:cs="Arial"/>
          <w:lang w:val="ru-RU"/>
        </w:rPr>
      </w:pPr>
    </w:p>
    <w:p w:rsidR="00634A56" w:rsidRDefault="00634A56" w:rsidP="00F024AC">
      <w:pPr>
        <w:jc w:val="both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 xml:space="preserve">           Рассмотрев представленный администрацией сельского поселения проект решения о </w:t>
      </w:r>
      <w:r w:rsidR="00401AB6" w:rsidRPr="004E3BC9">
        <w:rPr>
          <w:rFonts w:ascii="Arial" w:hAnsi="Arial" w:cs="Arial"/>
          <w:lang w:val="ru-RU"/>
        </w:rPr>
        <w:t>принятии</w:t>
      </w:r>
      <w:r w:rsidRPr="004E3BC9">
        <w:rPr>
          <w:rFonts w:ascii="Arial" w:hAnsi="Arial" w:cs="Arial"/>
          <w:lang w:val="ru-RU"/>
        </w:rPr>
        <w:t xml:space="preserve"> Положени</w:t>
      </w:r>
      <w:r w:rsidR="00401AB6" w:rsidRPr="004E3BC9">
        <w:rPr>
          <w:rFonts w:ascii="Arial" w:hAnsi="Arial" w:cs="Arial"/>
          <w:lang w:val="ru-RU"/>
        </w:rPr>
        <w:t>я</w:t>
      </w:r>
      <w:r w:rsidRPr="004E3BC9">
        <w:rPr>
          <w:rFonts w:ascii="Arial" w:hAnsi="Arial" w:cs="Arial"/>
          <w:lang w:val="ru-RU"/>
        </w:rPr>
        <w:t xml:space="preserve"> «Об оплате труда работников муниципальных </w:t>
      </w:r>
      <w:r w:rsidR="00401AB6" w:rsidRPr="004E3BC9">
        <w:rPr>
          <w:rFonts w:ascii="Arial" w:hAnsi="Arial" w:cs="Arial"/>
          <w:lang w:val="ru-RU"/>
        </w:rPr>
        <w:t>автоном</w:t>
      </w:r>
      <w:r w:rsidRPr="004E3BC9">
        <w:rPr>
          <w:rFonts w:ascii="Arial" w:hAnsi="Arial" w:cs="Arial"/>
          <w:lang w:val="ru-RU"/>
        </w:rPr>
        <w:t xml:space="preserve">ных учреждений сельского поселения </w:t>
      </w:r>
      <w:r w:rsidR="00B805FE">
        <w:rPr>
          <w:rFonts w:ascii="Arial" w:hAnsi="Arial" w:cs="Arial"/>
          <w:lang w:val="ru-RU"/>
        </w:rPr>
        <w:t>Добринский</w:t>
      </w:r>
      <w:r w:rsidRPr="004E3BC9">
        <w:rPr>
          <w:rFonts w:ascii="Arial" w:hAnsi="Arial" w:cs="Arial"/>
          <w:lang w:val="ru-RU"/>
        </w:rPr>
        <w:t xml:space="preserve"> сельсовет»,</w:t>
      </w:r>
      <w:r w:rsidR="00401AB6" w:rsidRPr="004E3BC9">
        <w:rPr>
          <w:rFonts w:ascii="Arial" w:hAnsi="Arial" w:cs="Arial"/>
          <w:lang w:val="ru-RU"/>
        </w:rPr>
        <w:t xml:space="preserve">руководствуясь </w:t>
      </w:r>
      <w:r w:rsidR="00B805FE">
        <w:rPr>
          <w:rFonts w:ascii="Arial" w:hAnsi="Arial" w:cs="Arial"/>
          <w:lang w:val="ru-RU"/>
        </w:rPr>
        <w:t xml:space="preserve">законом Липецкой области «Об объединении сельских поселений Добринский сельсовет и Сафоновский сельсовет Добринского муниципального района Липецкой области» </w:t>
      </w:r>
      <w:r w:rsidR="00CD1A95" w:rsidRPr="004E3BC9">
        <w:rPr>
          <w:rFonts w:ascii="Arial" w:hAnsi="Arial" w:cs="Arial"/>
          <w:lang w:val="ru-RU"/>
        </w:rPr>
        <w:t xml:space="preserve">учитывая  решение постоянной комиссии по экономике, бюджету и муниципальной собственности, Совет депутатов  сельского поселения </w:t>
      </w:r>
      <w:r w:rsidR="00B805FE">
        <w:rPr>
          <w:rFonts w:ascii="Arial" w:hAnsi="Arial" w:cs="Arial"/>
          <w:lang w:val="ru-RU"/>
        </w:rPr>
        <w:t>Добринский</w:t>
      </w:r>
      <w:r w:rsidR="00CD1A95" w:rsidRPr="004E3BC9">
        <w:rPr>
          <w:rFonts w:ascii="Arial" w:hAnsi="Arial" w:cs="Arial"/>
          <w:lang w:val="ru-RU"/>
        </w:rPr>
        <w:t xml:space="preserve"> сельсовет</w:t>
      </w:r>
    </w:p>
    <w:p w:rsidR="002B4DC4" w:rsidRPr="004E3BC9" w:rsidRDefault="002B4DC4" w:rsidP="00F024AC">
      <w:pPr>
        <w:jc w:val="both"/>
        <w:rPr>
          <w:rFonts w:ascii="Arial" w:hAnsi="Arial" w:cs="Arial"/>
          <w:lang w:val="ru-RU"/>
        </w:rPr>
      </w:pPr>
    </w:p>
    <w:p w:rsidR="00CD1A95" w:rsidRPr="004E3BC9" w:rsidRDefault="00CD1A95">
      <w:pPr>
        <w:rPr>
          <w:rFonts w:ascii="Arial" w:hAnsi="Arial" w:cs="Arial"/>
          <w:b/>
          <w:lang w:val="ru-RU"/>
        </w:rPr>
      </w:pPr>
      <w:r w:rsidRPr="004E3BC9">
        <w:rPr>
          <w:rFonts w:ascii="Arial" w:hAnsi="Arial" w:cs="Arial"/>
          <w:lang w:val="ru-RU"/>
        </w:rPr>
        <w:t xml:space="preserve">                                              </w:t>
      </w:r>
      <w:r w:rsidRPr="004E3BC9">
        <w:rPr>
          <w:rFonts w:ascii="Arial" w:hAnsi="Arial" w:cs="Arial"/>
          <w:b/>
          <w:lang w:val="ru-RU"/>
        </w:rPr>
        <w:t>Р Е Ш И Л :</w:t>
      </w:r>
    </w:p>
    <w:p w:rsidR="004E3BC9" w:rsidRPr="004E3BC9" w:rsidRDefault="004E3BC9" w:rsidP="00B805FE">
      <w:pPr>
        <w:jc w:val="both"/>
        <w:rPr>
          <w:rFonts w:ascii="Arial" w:hAnsi="Arial" w:cs="Arial"/>
          <w:lang w:val="ru-RU"/>
        </w:rPr>
      </w:pPr>
    </w:p>
    <w:p w:rsidR="00CD1A95" w:rsidRPr="004E3BC9" w:rsidRDefault="00CD1A95" w:rsidP="00B805FE">
      <w:pPr>
        <w:jc w:val="both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>1.</w:t>
      </w:r>
      <w:r w:rsidR="003A4684">
        <w:rPr>
          <w:rFonts w:ascii="Arial" w:hAnsi="Arial" w:cs="Arial"/>
          <w:lang w:val="ru-RU"/>
        </w:rPr>
        <w:t xml:space="preserve"> </w:t>
      </w:r>
      <w:r w:rsidRPr="004E3BC9">
        <w:rPr>
          <w:rFonts w:ascii="Arial" w:hAnsi="Arial" w:cs="Arial"/>
          <w:lang w:val="ru-RU"/>
        </w:rPr>
        <w:t xml:space="preserve">Принять  Положение «Об оплате труда работников муниципальных </w:t>
      </w:r>
      <w:r w:rsidR="00057D3B" w:rsidRPr="004E3BC9">
        <w:rPr>
          <w:rFonts w:ascii="Arial" w:hAnsi="Arial" w:cs="Arial"/>
          <w:lang w:val="ru-RU"/>
        </w:rPr>
        <w:t>автоном</w:t>
      </w:r>
      <w:r w:rsidRPr="004E3BC9">
        <w:rPr>
          <w:rFonts w:ascii="Arial" w:hAnsi="Arial" w:cs="Arial"/>
          <w:lang w:val="ru-RU"/>
        </w:rPr>
        <w:t xml:space="preserve">ных учреждений сельского поселения </w:t>
      </w:r>
      <w:r w:rsidR="00B805FE">
        <w:rPr>
          <w:rFonts w:ascii="Arial" w:hAnsi="Arial" w:cs="Arial"/>
          <w:lang w:val="ru-RU"/>
        </w:rPr>
        <w:t>Добринский</w:t>
      </w:r>
      <w:r w:rsidRPr="004E3BC9">
        <w:rPr>
          <w:rFonts w:ascii="Arial" w:hAnsi="Arial" w:cs="Arial"/>
          <w:lang w:val="ru-RU"/>
        </w:rPr>
        <w:t xml:space="preserve"> сельсовет (прилагается)</w:t>
      </w:r>
      <w:r w:rsidR="00D72BF5" w:rsidRPr="004E3BC9">
        <w:rPr>
          <w:rFonts w:ascii="Arial" w:hAnsi="Arial" w:cs="Arial"/>
          <w:lang w:val="ru-RU"/>
        </w:rPr>
        <w:t>.</w:t>
      </w:r>
    </w:p>
    <w:p w:rsidR="00CD1A95" w:rsidRPr="004E3BC9" w:rsidRDefault="00CD1A95" w:rsidP="00B805FE">
      <w:pPr>
        <w:jc w:val="both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 xml:space="preserve">2.Направить указанный нормативно-правовой акт главе сельского поселения </w:t>
      </w:r>
      <w:r w:rsidR="00B805FE">
        <w:rPr>
          <w:rFonts w:ascii="Arial" w:hAnsi="Arial" w:cs="Arial"/>
          <w:lang w:val="ru-RU"/>
        </w:rPr>
        <w:t>Добринский</w:t>
      </w:r>
      <w:r w:rsidRPr="004E3BC9">
        <w:rPr>
          <w:rFonts w:ascii="Arial" w:hAnsi="Arial" w:cs="Arial"/>
          <w:lang w:val="ru-RU"/>
        </w:rPr>
        <w:t xml:space="preserve"> сельсовет для подписания и официального обнародования.</w:t>
      </w:r>
    </w:p>
    <w:p w:rsidR="00D72BF5" w:rsidRPr="004E3BC9" w:rsidRDefault="00D72BF5" w:rsidP="00B805FE">
      <w:pPr>
        <w:jc w:val="both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>3</w:t>
      </w:r>
      <w:r w:rsidR="003A4684">
        <w:rPr>
          <w:rFonts w:ascii="Arial" w:hAnsi="Arial" w:cs="Arial"/>
          <w:lang w:val="ru-RU"/>
        </w:rPr>
        <w:t xml:space="preserve">. </w:t>
      </w:r>
      <w:r w:rsidRPr="004E3BC9">
        <w:rPr>
          <w:rFonts w:ascii="Arial" w:hAnsi="Arial" w:cs="Arial"/>
          <w:lang w:val="ru-RU"/>
        </w:rPr>
        <w:t>Настоящее решение вступает в силу с</w:t>
      </w:r>
      <w:r w:rsidR="004E3BC9" w:rsidRPr="004E3BC9">
        <w:rPr>
          <w:rFonts w:ascii="Arial" w:hAnsi="Arial" w:cs="Arial"/>
          <w:lang w:val="ru-RU"/>
        </w:rPr>
        <w:t>о дня его обнародования</w:t>
      </w:r>
      <w:r w:rsidR="00F024AC" w:rsidRPr="004E3BC9">
        <w:rPr>
          <w:rFonts w:ascii="Arial" w:hAnsi="Arial" w:cs="Arial"/>
          <w:lang w:val="ru-RU"/>
        </w:rPr>
        <w:t>.</w:t>
      </w:r>
    </w:p>
    <w:p w:rsidR="00057D3B" w:rsidRPr="004E3BC9" w:rsidRDefault="00057D3B" w:rsidP="00B805FE">
      <w:pPr>
        <w:jc w:val="both"/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>4.</w:t>
      </w:r>
      <w:r w:rsidR="003A4684">
        <w:rPr>
          <w:rFonts w:ascii="Arial" w:hAnsi="Arial" w:cs="Arial"/>
          <w:lang w:val="ru-RU"/>
        </w:rPr>
        <w:t xml:space="preserve"> </w:t>
      </w:r>
      <w:r w:rsidRPr="004E3BC9">
        <w:rPr>
          <w:rFonts w:ascii="Arial" w:hAnsi="Arial" w:cs="Arial"/>
          <w:lang w:val="ru-RU"/>
        </w:rPr>
        <w:t>Признать утратившим силу Положение «Об оплате труда работников муниципальных бюджетных учреждений</w:t>
      </w:r>
      <w:r w:rsidR="00EE4755" w:rsidRPr="004E3BC9">
        <w:rPr>
          <w:rFonts w:ascii="Arial" w:hAnsi="Arial" w:cs="Arial"/>
          <w:lang w:val="ru-RU"/>
        </w:rPr>
        <w:t xml:space="preserve"> сельского поселения </w:t>
      </w:r>
      <w:r w:rsidR="00B805FE">
        <w:rPr>
          <w:rFonts w:ascii="Arial" w:hAnsi="Arial" w:cs="Arial"/>
          <w:lang w:val="ru-RU"/>
        </w:rPr>
        <w:t>Сафоновский</w:t>
      </w:r>
      <w:r w:rsidR="00EE4755" w:rsidRPr="004E3BC9">
        <w:rPr>
          <w:rFonts w:ascii="Arial" w:hAnsi="Arial" w:cs="Arial"/>
          <w:lang w:val="ru-RU"/>
        </w:rPr>
        <w:t xml:space="preserve"> сельсовет,</w:t>
      </w:r>
      <w:r w:rsidR="004E3BC9" w:rsidRPr="004E3BC9">
        <w:rPr>
          <w:rFonts w:ascii="Arial" w:hAnsi="Arial" w:cs="Arial"/>
          <w:lang w:val="ru-RU"/>
        </w:rPr>
        <w:t xml:space="preserve"> </w:t>
      </w:r>
      <w:r w:rsidR="00EE4755" w:rsidRPr="004E3BC9">
        <w:rPr>
          <w:rFonts w:ascii="Arial" w:hAnsi="Arial" w:cs="Arial"/>
          <w:lang w:val="ru-RU"/>
        </w:rPr>
        <w:t xml:space="preserve">утвержденное решением Совета депутатов сельского поселения от </w:t>
      </w:r>
      <w:r w:rsidR="00C17E21">
        <w:rPr>
          <w:rFonts w:ascii="Arial" w:hAnsi="Arial" w:cs="Arial"/>
          <w:lang w:val="ru-RU"/>
        </w:rPr>
        <w:t>20.08.2013г. №130-рс в редакции решений сессии №148-рс от 20.03.2014г., №159-рс от 28.08.2014г.</w:t>
      </w:r>
    </w:p>
    <w:p w:rsidR="00F024AC" w:rsidRPr="004E3BC9" w:rsidRDefault="00F024AC" w:rsidP="00B805FE">
      <w:pPr>
        <w:jc w:val="both"/>
        <w:rPr>
          <w:rFonts w:ascii="Arial" w:hAnsi="Arial" w:cs="Arial"/>
          <w:lang w:val="ru-RU"/>
        </w:rPr>
      </w:pPr>
    </w:p>
    <w:p w:rsidR="00D72BF5" w:rsidRPr="004E3BC9" w:rsidRDefault="00D72BF5">
      <w:pPr>
        <w:rPr>
          <w:rFonts w:ascii="Arial" w:hAnsi="Arial" w:cs="Arial"/>
          <w:lang w:val="ru-RU"/>
        </w:rPr>
      </w:pPr>
    </w:p>
    <w:p w:rsidR="00D72BF5" w:rsidRPr="004E3BC9" w:rsidRDefault="00D72BF5">
      <w:pPr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>Председатель Совета депутатов</w:t>
      </w:r>
    </w:p>
    <w:p w:rsidR="00D72BF5" w:rsidRPr="004E3BC9" w:rsidRDefault="00D72BF5">
      <w:pPr>
        <w:rPr>
          <w:rFonts w:ascii="Arial" w:hAnsi="Arial" w:cs="Arial"/>
          <w:lang w:val="ru-RU"/>
        </w:rPr>
      </w:pPr>
      <w:r w:rsidRPr="004E3BC9">
        <w:rPr>
          <w:rFonts w:ascii="Arial" w:hAnsi="Arial" w:cs="Arial"/>
          <w:lang w:val="ru-RU"/>
        </w:rPr>
        <w:t>сельского поселения</w:t>
      </w:r>
    </w:p>
    <w:p w:rsidR="00D72BF5" w:rsidRPr="004E3BC9" w:rsidRDefault="00B805F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Добринский</w:t>
      </w:r>
      <w:r w:rsidR="00D72BF5" w:rsidRPr="004E3BC9">
        <w:rPr>
          <w:rFonts w:ascii="Arial" w:hAnsi="Arial" w:cs="Arial"/>
          <w:lang w:val="ru-RU"/>
        </w:rPr>
        <w:t xml:space="preserve"> сельсовет                                                           </w:t>
      </w:r>
      <w:r>
        <w:rPr>
          <w:rFonts w:ascii="Arial" w:hAnsi="Arial" w:cs="Arial"/>
          <w:lang w:val="ru-RU"/>
        </w:rPr>
        <w:t>Н.В. Чижов</w:t>
      </w:r>
    </w:p>
    <w:p w:rsidR="00F024AC" w:rsidRPr="004E3BC9" w:rsidRDefault="00F024AC">
      <w:pPr>
        <w:rPr>
          <w:rFonts w:ascii="Arial" w:hAnsi="Arial" w:cs="Arial"/>
          <w:lang w:val="ru-RU"/>
        </w:rPr>
      </w:pPr>
    </w:p>
    <w:p w:rsidR="00F024AC" w:rsidRPr="004E3BC9" w:rsidRDefault="00F024AC">
      <w:pPr>
        <w:rPr>
          <w:rFonts w:ascii="Arial" w:hAnsi="Arial" w:cs="Arial"/>
          <w:lang w:val="ru-RU"/>
        </w:rPr>
      </w:pPr>
    </w:p>
    <w:p w:rsidR="00F024AC" w:rsidRPr="004E3BC9" w:rsidRDefault="00F024AC">
      <w:pPr>
        <w:rPr>
          <w:rFonts w:ascii="Arial" w:hAnsi="Arial" w:cs="Arial"/>
          <w:lang w:val="ru-RU"/>
        </w:rPr>
      </w:pPr>
    </w:p>
    <w:p w:rsidR="00D72BF5" w:rsidRPr="004E3BC9" w:rsidRDefault="00D72BF5">
      <w:pPr>
        <w:rPr>
          <w:rFonts w:ascii="Arial" w:hAnsi="Arial" w:cs="Arial"/>
          <w:lang w:val="ru-RU"/>
        </w:rPr>
      </w:pPr>
    </w:p>
    <w:p w:rsidR="00F024AC" w:rsidRPr="004E3BC9" w:rsidRDefault="00F024AC">
      <w:pPr>
        <w:rPr>
          <w:rFonts w:ascii="Arial" w:hAnsi="Arial" w:cs="Arial"/>
          <w:lang w:val="ru-RU"/>
        </w:rPr>
      </w:pPr>
    </w:p>
    <w:p w:rsidR="00F024AC" w:rsidRPr="004E3BC9" w:rsidRDefault="00F024AC">
      <w:pPr>
        <w:rPr>
          <w:rFonts w:ascii="Arial" w:hAnsi="Arial" w:cs="Arial"/>
          <w:lang w:val="ru-RU"/>
        </w:rPr>
      </w:pPr>
    </w:p>
    <w:p w:rsidR="00F024AC" w:rsidRDefault="00F024AC">
      <w:pPr>
        <w:rPr>
          <w:rFonts w:ascii="Arial" w:hAnsi="Arial" w:cs="Arial"/>
          <w:lang w:val="ru-RU"/>
        </w:rPr>
      </w:pPr>
    </w:p>
    <w:p w:rsidR="00C17E21" w:rsidRDefault="00C17E21">
      <w:pPr>
        <w:rPr>
          <w:rFonts w:ascii="Arial" w:hAnsi="Arial" w:cs="Arial"/>
          <w:lang w:val="ru-RU"/>
        </w:rPr>
      </w:pPr>
    </w:p>
    <w:p w:rsidR="00C17E21" w:rsidRDefault="00C17E21">
      <w:pPr>
        <w:rPr>
          <w:rFonts w:ascii="Arial" w:hAnsi="Arial" w:cs="Arial"/>
          <w:lang w:val="ru-RU"/>
        </w:rPr>
      </w:pPr>
    </w:p>
    <w:p w:rsidR="00C17E21" w:rsidRDefault="00C17E21">
      <w:pPr>
        <w:rPr>
          <w:rFonts w:ascii="Arial" w:hAnsi="Arial" w:cs="Arial"/>
          <w:lang w:val="ru-RU"/>
        </w:rPr>
      </w:pPr>
    </w:p>
    <w:p w:rsidR="00C17E21" w:rsidRDefault="00C17E21">
      <w:pPr>
        <w:rPr>
          <w:rFonts w:ascii="Arial" w:hAnsi="Arial" w:cs="Arial"/>
          <w:lang w:val="ru-RU"/>
        </w:rPr>
      </w:pPr>
    </w:p>
    <w:p w:rsidR="00C17E21" w:rsidRDefault="00C17E21">
      <w:pPr>
        <w:rPr>
          <w:rFonts w:ascii="Arial" w:hAnsi="Arial" w:cs="Arial"/>
          <w:lang w:val="ru-RU"/>
        </w:rPr>
      </w:pPr>
    </w:p>
    <w:p w:rsidR="00C17E21" w:rsidRPr="004E3BC9" w:rsidRDefault="00C17E21">
      <w:pPr>
        <w:rPr>
          <w:rFonts w:ascii="Arial" w:hAnsi="Arial" w:cs="Arial"/>
          <w:lang w:val="ru-RU"/>
        </w:rPr>
      </w:pPr>
    </w:p>
    <w:p w:rsidR="00F024AC" w:rsidRDefault="00F024AC">
      <w:pPr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bCs/>
          <w:iCs/>
          <w:lang w:val="ru-RU"/>
        </w:rPr>
      </w:pPr>
      <w:r w:rsidRPr="00C17E21">
        <w:rPr>
          <w:bCs/>
          <w:iCs/>
          <w:lang w:val="ru-RU"/>
        </w:rPr>
        <w:lastRenderedPageBreak/>
        <w:t>Приложение № 1</w:t>
      </w:r>
    </w:p>
    <w:p w:rsidR="00C17E21" w:rsidRPr="00C17E21" w:rsidRDefault="00C17E21" w:rsidP="00C17E21">
      <w:pPr>
        <w:jc w:val="right"/>
        <w:rPr>
          <w:bCs/>
          <w:iCs/>
          <w:lang w:val="ru-RU"/>
        </w:rPr>
      </w:pPr>
      <w:r w:rsidRPr="00C17E21">
        <w:rPr>
          <w:bCs/>
          <w:iCs/>
          <w:lang w:val="ru-RU"/>
        </w:rPr>
        <w:t>к решению 6-ой сессии Совета депутатов</w:t>
      </w:r>
    </w:p>
    <w:p w:rsidR="00C17E21" w:rsidRPr="00C17E21" w:rsidRDefault="00C17E21" w:rsidP="00C17E21">
      <w:pPr>
        <w:jc w:val="right"/>
        <w:rPr>
          <w:bCs/>
          <w:iCs/>
          <w:lang w:val="ru-RU"/>
        </w:rPr>
      </w:pPr>
      <w:r w:rsidRPr="00C17E21">
        <w:rPr>
          <w:bCs/>
          <w:iCs/>
          <w:lang w:val="ru-RU"/>
        </w:rPr>
        <w:t>сельского поселения Добринский сельсовет</w:t>
      </w:r>
    </w:p>
    <w:p w:rsidR="00C17E21" w:rsidRDefault="00C17E21" w:rsidP="00C17E21">
      <w:pPr>
        <w:jc w:val="right"/>
        <w:rPr>
          <w:bCs/>
          <w:iCs/>
          <w:lang w:val="ru-RU"/>
        </w:rPr>
      </w:pPr>
      <w:r w:rsidRPr="00C17E21">
        <w:rPr>
          <w:bCs/>
          <w:iCs/>
          <w:lang w:val="ru-RU"/>
        </w:rPr>
        <w:t xml:space="preserve"> №2</w:t>
      </w:r>
      <w:r>
        <w:rPr>
          <w:bCs/>
          <w:iCs/>
          <w:lang w:val="ru-RU"/>
        </w:rPr>
        <w:t>4</w:t>
      </w:r>
      <w:r w:rsidRPr="00C17E21">
        <w:rPr>
          <w:bCs/>
          <w:iCs/>
          <w:lang w:val="ru-RU"/>
        </w:rPr>
        <w:t>-рс от 26.01.2015 «</w:t>
      </w:r>
      <w:r>
        <w:rPr>
          <w:bCs/>
          <w:iCs/>
          <w:lang w:val="ru-RU"/>
        </w:rPr>
        <w:t xml:space="preserve">О принятии положения </w:t>
      </w:r>
    </w:p>
    <w:p w:rsidR="00C17E21" w:rsidRDefault="00C17E21" w:rsidP="00C17E21">
      <w:pPr>
        <w:jc w:val="right"/>
        <w:rPr>
          <w:bCs/>
          <w:iCs/>
          <w:lang w:val="ru-RU"/>
        </w:rPr>
      </w:pPr>
      <w:r>
        <w:rPr>
          <w:bCs/>
          <w:iCs/>
          <w:lang w:val="ru-RU"/>
        </w:rPr>
        <w:t xml:space="preserve">об оплате труда работников муниципальных </w:t>
      </w:r>
    </w:p>
    <w:p w:rsidR="00C17E21" w:rsidRDefault="00C17E21" w:rsidP="00C17E21">
      <w:pPr>
        <w:jc w:val="right"/>
        <w:rPr>
          <w:bCs/>
          <w:iCs/>
          <w:lang w:val="ru-RU"/>
        </w:rPr>
      </w:pPr>
      <w:r>
        <w:rPr>
          <w:bCs/>
          <w:iCs/>
          <w:lang w:val="ru-RU"/>
        </w:rPr>
        <w:t xml:space="preserve">автономных учреждений культуры сельского </w:t>
      </w:r>
    </w:p>
    <w:p w:rsidR="00C17E21" w:rsidRPr="00C17E21" w:rsidRDefault="00C17E21" w:rsidP="00C17E21">
      <w:pPr>
        <w:jc w:val="right"/>
        <w:rPr>
          <w:bCs/>
          <w:iCs/>
          <w:lang w:val="ru-RU"/>
        </w:rPr>
      </w:pPr>
      <w:r>
        <w:rPr>
          <w:bCs/>
          <w:iCs/>
          <w:lang w:val="ru-RU"/>
        </w:rPr>
        <w:t>поселения Добринский сельсовет</w:t>
      </w:r>
      <w:r w:rsidRPr="00C17E21">
        <w:rPr>
          <w:bCs/>
          <w:iCs/>
          <w:lang w:val="ru-RU"/>
        </w:rPr>
        <w:t>»</w:t>
      </w:r>
    </w:p>
    <w:p w:rsidR="00C17E21" w:rsidRPr="001E4054" w:rsidRDefault="00C17E21" w:rsidP="00C17E21">
      <w:pPr>
        <w:tabs>
          <w:tab w:val="num" w:pos="495"/>
        </w:tabs>
        <w:spacing w:line="360" w:lineRule="auto"/>
        <w:jc w:val="both"/>
        <w:rPr>
          <w:color w:val="212121"/>
          <w:sz w:val="28"/>
          <w:szCs w:val="28"/>
        </w:rPr>
      </w:pP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  <w:lang w:val="ru-RU"/>
        </w:rPr>
      </w:pPr>
      <w:r w:rsidRPr="00C17E21">
        <w:rPr>
          <w:b/>
          <w:bCs/>
          <w:color w:val="000000"/>
          <w:sz w:val="26"/>
          <w:szCs w:val="26"/>
          <w:lang w:val="ru-RU"/>
        </w:rPr>
        <w:t>ПОЛОЖЕНИЕ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  <w:lang w:val="ru-RU"/>
        </w:rPr>
      </w:pPr>
      <w:r w:rsidRPr="00C17E21">
        <w:rPr>
          <w:b/>
          <w:bCs/>
          <w:color w:val="000000"/>
          <w:sz w:val="26"/>
          <w:szCs w:val="26"/>
          <w:lang w:val="ru-RU"/>
        </w:rPr>
        <w:t>об оплате труда работников МАУК « Сафоновский ПЦК».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val="ru-RU"/>
        </w:rPr>
      </w:pPr>
      <w:r w:rsidRPr="00C17E21">
        <w:rPr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1.1.  Настоящее    Положение    об    оплате    труда    работников   </w:t>
      </w:r>
      <w:r w:rsidRPr="00C17E21">
        <w:rPr>
          <w:color w:val="000000"/>
          <w:lang w:val="ru-RU"/>
        </w:rPr>
        <w:t>МАУК   « Сафоновский ПЦК»</w:t>
      </w:r>
      <w:r w:rsidRPr="00C17E21">
        <w:rPr>
          <w:color w:val="000000"/>
          <w:sz w:val="26"/>
          <w:szCs w:val="26"/>
          <w:lang w:val="ru-RU"/>
        </w:rPr>
        <w:t xml:space="preserve"> (далее - Положение) разработано в соответствии с Трудовым кодексом РФ, Федеральным законом от 22 августа 2004 года № 122-ФЗ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постановлениями  Правительства  РФ  и администрации Липецкой  области, Добринского муниципального района;  утвержденным решением </w:t>
      </w:r>
      <w:r w:rsidRPr="001E4054">
        <w:rPr>
          <w:color w:val="000000"/>
          <w:sz w:val="26"/>
          <w:szCs w:val="26"/>
        </w:rPr>
        <w:t>VI</w:t>
      </w:r>
      <w:r w:rsidR="00C36D6E">
        <w:rPr>
          <w:color w:val="000000"/>
          <w:sz w:val="26"/>
          <w:szCs w:val="26"/>
          <w:lang w:val="ru-RU"/>
        </w:rPr>
        <w:t xml:space="preserve"> </w:t>
      </w:r>
      <w:r w:rsidRPr="00C17E21">
        <w:rPr>
          <w:color w:val="000000"/>
          <w:sz w:val="26"/>
          <w:szCs w:val="26"/>
          <w:lang w:val="ru-RU"/>
        </w:rPr>
        <w:t xml:space="preserve">сессии Совета депутатов сельского поселения </w:t>
      </w:r>
      <w:r w:rsidR="00C36D6E">
        <w:rPr>
          <w:color w:val="000000"/>
          <w:sz w:val="26"/>
          <w:szCs w:val="26"/>
          <w:lang w:val="ru-RU"/>
        </w:rPr>
        <w:t>Добринский</w:t>
      </w:r>
      <w:r w:rsidRPr="00C17E21">
        <w:rPr>
          <w:color w:val="000000"/>
          <w:sz w:val="26"/>
          <w:szCs w:val="26"/>
          <w:lang w:val="ru-RU"/>
        </w:rPr>
        <w:t xml:space="preserve"> сельсовет от 2</w:t>
      </w:r>
      <w:r w:rsidR="00C36D6E">
        <w:rPr>
          <w:color w:val="000000"/>
          <w:sz w:val="26"/>
          <w:szCs w:val="26"/>
          <w:lang w:val="ru-RU"/>
        </w:rPr>
        <w:t>6</w:t>
      </w:r>
      <w:r w:rsidRPr="00C17E21">
        <w:rPr>
          <w:color w:val="000000"/>
          <w:sz w:val="26"/>
          <w:szCs w:val="26"/>
          <w:lang w:val="ru-RU"/>
        </w:rPr>
        <w:t>.0</w:t>
      </w:r>
      <w:r w:rsidR="00C36D6E">
        <w:rPr>
          <w:color w:val="000000"/>
          <w:sz w:val="26"/>
          <w:szCs w:val="26"/>
          <w:lang w:val="ru-RU"/>
        </w:rPr>
        <w:t>1</w:t>
      </w:r>
      <w:r w:rsidRPr="00C17E21">
        <w:rPr>
          <w:color w:val="000000"/>
          <w:sz w:val="26"/>
          <w:szCs w:val="26"/>
          <w:lang w:val="ru-RU"/>
        </w:rPr>
        <w:t>.201</w:t>
      </w:r>
      <w:r w:rsidR="00C36D6E">
        <w:rPr>
          <w:color w:val="000000"/>
          <w:sz w:val="26"/>
          <w:szCs w:val="26"/>
          <w:lang w:val="ru-RU"/>
        </w:rPr>
        <w:t>5</w:t>
      </w:r>
      <w:r w:rsidRPr="00C17E21">
        <w:rPr>
          <w:color w:val="000000"/>
          <w:sz w:val="26"/>
          <w:szCs w:val="26"/>
          <w:lang w:val="ru-RU"/>
        </w:rPr>
        <w:t>г. №</w:t>
      </w:r>
      <w:r w:rsidR="00C36D6E">
        <w:rPr>
          <w:color w:val="000000"/>
          <w:sz w:val="26"/>
          <w:szCs w:val="26"/>
          <w:lang w:val="ru-RU"/>
        </w:rPr>
        <w:t>24</w:t>
      </w:r>
      <w:r w:rsidRPr="00C17E21">
        <w:rPr>
          <w:color w:val="000000"/>
          <w:sz w:val="26"/>
          <w:szCs w:val="26"/>
          <w:lang w:val="ru-RU"/>
        </w:rPr>
        <w:t>-рс;  другими законодательными и нормативными  правовыми актами, регулирующими вопросы оплаты труда.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1.2. Настоящее Положение принято общим собранием трудового коллектива, утверждено приказом № </w:t>
      </w:r>
      <w:r w:rsidR="00C36D6E">
        <w:rPr>
          <w:color w:val="000000"/>
          <w:sz w:val="26"/>
          <w:szCs w:val="26"/>
          <w:lang w:val="ru-RU"/>
        </w:rPr>
        <w:t>1</w:t>
      </w:r>
      <w:r w:rsidRPr="00C17E21">
        <w:rPr>
          <w:color w:val="000000"/>
          <w:sz w:val="26"/>
          <w:szCs w:val="26"/>
          <w:lang w:val="ru-RU"/>
        </w:rPr>
        <w:t xml:space="preserve">  от 2</w:t>
      </w:r>
      <w:r w:rsidR="00C36D6E">
        <w:rPr>
          <w:color w:val="000000"/>
          <w:sz w:val="26"/>
          <w:szCs w:val="26"/>
          <w:lang w:val="ru-RU"/>
        </w:rPr>
        <w:t>6</w:t>
      </w:r>
      <w:r w:rsidRPr="00C17E21">
        <w:rPr>
          <w:color w:val="000000"/>
          <w:sz w:val="26"/>
          <w:szCs w:val="26"/>
          <w:lang w:val="ru-RU"/>
        </w:rPr>
        <w:t>.0</w:t>
      </w:r>
      <w:r w:rsidR="00C36D6E">
        <w:rPr>
          <w:color w:val="000000"/>
          <w:sz w:val="26"/>
          <w:szCs w:val="26"/>
          <w:lang w:val="ru-RU"/>
        </w:rPr>
        <w:t>1</w:t>
      </w:r>
      <w:r w:rsidRPr="00C17E21">
        <w:rPr>
          <w:color w:val="000000"/>
          <w:sz w:val="26"/>
          <w:szCs w:val="26"/>
          <w:lang w:val="ru-RU"/>
        </w:rPr>
        <w:t>.201</w:t>
      </w:r>
      <w:r w:rsidR="00C36D6E">
        <w:rPr>
          <w:color w:val="000000"/>
          <w:sz w:val="26"/>
          <w:szCs w:val="26"/>
          <w:lang w:val="ru-RU"/>
        </w:rPr>
        <w:t>5</w:t>
      </w:r>
      <w:r w:rsidRPr="00C17E21">
        <w:rPr>
          <w:color w:val="000000"/>
          <w:sz w:val="26"/>
          <w:szCs w:val="26"/>
          <w:lang w:val="ru-RU"/>
        </w:rPr>
        <w:t>г. «Об утверждении Положения об оплате труда работников МАУК «Сафоновский ПЦК» по учреждению, и вступает в силу с момента его утверждения.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Установление к основной (базовой) заработной плате стимулирующих надбавок и доплат призвано способствовать увеличению дохода и на его основе обеспечить рост размера оплаты труда и развитие ресурсной базы учреждения.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1.4. Настоящее Положение распространяется на всех лиц, ведущих в учреждении трудовую деятельность на основании трудовых договоров (далее- работники), как по </w:t>
      </w:r>
      <w:r w:rsidRPr="00C17E21">
        <w:rPr>
          <w:color w:val="000000"/>
          <w:sz w:val="26"/>
          <w:szCs w:val="26"/>
          <w:lang w:val="ru-RU"/>
        </w:rPr>
        <w:lastRenderedPageBreak/>
        <w:t>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1.5. Положение вступает в действие с 01.01.2015года. По инициативе группы работников учреждения, директора по согласованию с профсоюзным комитетом работников культуры и собрания коллектива учреждения, Положение (его отдельные пункты) могут быть изменены.</w:t>
      </w:r>
    </w:p>
    <w:p w:rsidR="00C17E21" w:rsidRPr="00C17E21" w:rsidRDefault="00C17E21" w:rsidP="00C17E21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1.6.  </w:t>
      </w:r>
      <w:r w:rsidRPr="00C17E21">
        <w:rPr>
          <w:sz w:val="26"/>
          <w:szCs w:val="26"/>
          <w:lang w:val="ru-RU"/>
        </w:rPr>
        <w:t>Положение предусматривает отраслевой принцип системы оплаты труда работников учреждения на основе базового оклада с учетом выплат компенсационного и стимулирующего характера.</w:t>
      </w:r>
    </w:p>
    <w:p w:rsidR="00C17E21" w:rsidRPr="00C17E21" w:rsidRDefault="00C17E21" w:rsidP="00C17E21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труда.</w:t>
      </w:r>
    </w:p>
    <w:p w:rsidR="00C17E21" w:rsidRPr="00C17E21" w:rsidRDefault="00C17E21" w:rsidP="00C17E21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1.8. Введение в учреждении новой системы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C17E21" w:rsidRPr="00C17E21" w:rsidRDefault="00C17E21" w:rsidP="00C17E21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1.9.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C17E21" w:rsidRPr="00C17E21" w:rsidRDefault="00C17E21" w:rsidP="00C17E21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lang w:val="ru-RU"/>
        </w:rPr>
        <w:t xml:space="preserve">1.10. </w:t>
      </w:r>
      <w:r w:rsidRPr="00C17E21">
        <w:rPr>
          <w:sz w:val="26"/>
          <w:szCs w:val="26"/>
          <w:lang w:val="ru-RU"/>
        </w:rPr>
        <w:t xml:space="preserve">Система оплаты труда в учреждении устанавливается коллективным договором, соглашениями, локальными нормативными актами в соответствии с трудовым </w:t>
      </w:r>
    </w:p>
    <w:p w:rsidR="00C17E21" w:rsidRPr="00C17E21" w:rsidRDefault="00C17E21" w:rsidP="00C17E21">
      <w:pPr>
        <w:tabs>
          <w:tab w:val="left" w:pos="540"/>
          <w:tab w:val="left" w:pos="720"/>
        </w:tabs>
        <w:spacing w:line="360" w:lineRule="auto"/>
        <w:jc w:val="both"/>
        <w:rPr>
          <w:lang w:val="ru-RU"/>
        </w:rPr>
      </w:pPr>
      <w:r w:rsidRPr="00C17E21">
        <w:rPr>
          <w:sz w:val="26"/>
          <w:szCs w:val="26"/>
          <w:lang w:val="ru-RU"/>
        </w:rPr>
        <w:t>законодательством, иными правовыми актами Российской Федерации, содержащими нормы трудового права, и настоящим Положением.</w:t>
      </w:r>
    </w:p>
    <w:p w:rsidR="00C17E21" w:rsidRPr="00C17E21" w:rsidRDefault="00C17E21" w:rsidP="00C17E21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lang w:val="ru-RU"/>
        </w:rPr>
        <w:t xml:space="preserve">1.11. </w:t>
      </w:r>
      <w:r w:rsidRPr="00C17E21">
        <w:rPr>
          <w:sz w:val="26"/>
          <w:szCs w:val="26"/>
          <w:lang w:val="ru-RU"/>
        </w:rPr>
        <w:t>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C17E21">
        <w:rPr>
          <w:b/>
          <w:bCs/>
          <w:color w:val="000000"/>
          <w:sz w:val="26"/>
          <w:szCs w:val="26"/>
          <w:lang w:val="ru-RU"/>
        </w:rPr>
        <w:t>2. ПОРЯДОК И УСЛОВИЯ ОПЛАТЫ ТРУДА.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val="ru-RU"/>
        </w:rPr>
      </w:pPr>
    </w:p>
    <w:p w:rsidR="00C17E21" w:rsidRPr="001E4054" w:rsidRDefault="00C17E21" w:rsidP="00C17E21">
      <w:pPr>
        <w:numPr>
          <w:ilvl w:val="1"/>
          <w:numId w:val="24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i/>
          <w:color w:val="000000"/>
        </w:rPr>
      </w:pPr>
      <w:r w:rsidRPr="001E4054">
        <w:rPr>
          <w:b/>
          <w:i/>
          <w:color w:val="000000"/>
        </w:rPr>
        <w:t>ОСНОВНЫЕ УСЛОВИЯ ОПЛАТЫ ТРУДА: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2.1.1. Система оплаты труда работников учреждения включает в себя: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тарифную часть оплаты труда (должностной оклад, тарифную ставку);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lastRenderedPageBreak/>
        <w:t>- выплаты компенсационного характера;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выплаты стимулирующего характера.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2.1.2.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 без ограничения их максимальными размерами..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2.1.3.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требований единого тарифно-квалификационного справочника работ и профессий рабочих;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требований единого квалификационного справочника должностей руководителей и специалистов и служащих;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государственных гарантий по оплате труда;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перечней видов выплат компенсационного и стимулирующего характера;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перечня выплат стимулирующего характера с учетом мнения постоянно действующего совещательного органа учреждения;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другими нормативно- правовыми актами.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2.1.4.  Должностные оклады (тарифные ставки) – фиксированный размер оплаты труда,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2.1.5. Должностные оклады руководителям и специалистам учреждения устанавливаются согласно Решения 37сессии Совета депутатов сельского поселения Добринский сельсовет от 28.01.2015г № 130-рс ( Приложение № 1) .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2.1.6. Должностные оклады работникам бухгалтерии устанавливаются согласно Приложению № 2 как оклады общеотраслевых должностей руководителей и специалистов, единые для всех автономных учреждений муниципального района в соответствии с их образованием и стажем работы.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2.1.7. Размеры должностных окладов работников устанавливаются руководителем учреждения на основе требований, предусмотренных Единым квалификационным </w:t>
      </w:r>
      <w:r w:rsidRPr="00C17E21">
        <w:rPr>
          <w:color w:val="000000"/>
          <w:sz w:val="26"/>
          <w:szCs w:val="26"/>
          <w:lang w:val="ru-RU"/>
        </w:rPr>
        <w:lastRenderedPageBreak/>
        <w:t xml:space="preserve">справочником должностей руководителей, специалистов и служащих, нормативными правовыми актами отраслевых министерств и ведомств, а также, с учетом сложности и объема выполняемой работы.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2.1.8. Тарифные разряды оплаты труда рабочих учреждения устанавливаются в соответствии с Единым тарифным квалификационным справочником работ и профессий рабочих.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2.1.9.  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2.1.10. Определение размеров заработной платы по основной должности, а также по должности, занимаемой в порядке совместительства, производится отдельно по каждой из должностей. Оплата труда по совместительству производится, исходя из оклада (должностного оклада и выплат компенсационного характера, предусмотренных законодательными и нормативными актами РФ, а также настоящим Положением),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ab/>
        <w:t xml:space="preserve">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2.1.11.  Руководителям и специалистам учреждения установленные должностные оклады повышаются на 25 % за работу на селе.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2.1.12.  Работнику, имеющему почетное звание «Заслуженный», награжденные Знаками МК РФ «За высокие достижения», «За достижения в культуре», «Отличник культпросвет работы», Почетными грамотами МК РФ устанавливается максимальный размер должностного оклада в пределах диапазона по данной должности.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2.2  </w:t>
      </w:r>
      <w:r w:rsidRPr="00C17E21">
        <w:rPr>
          <w:b/>
          <w:i/>
          <w:color w:val="000000"/>
          <w:lang w:val="ru-RU"/>
        </w:rPr>
        <w:t>ВЫПЛАТЫ КОМПЕНСАЦИОННОГО ХАРАКТЕРА</w:t>
      </w:r>
      <w:r w:rsidRPr="00C17E21">
        <w:rPr>
          <w:color w:val="000000"/>
          <w:sz w:val="26"/>
          <w:szCs w:val="26"/>
          <w:lang w:val="ru-RU"/>
        </w:rPr>
        <w:t xml:space="preserve"> устанавливаются и обеспечивают оплату труда в повышенном размере без учета других повышений, надбавок, доплат:</w:t>
      </w:r>
    </w:p>
    <w:p w:rsidR="00C17E21" w:rsidRPr="00C17E21" w:rsidRDefault="00C17E21" w:rsidP="00C17E2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- работникам учреждения </w:t>
      </w:r>
      <w:r w:rsidRPr="00C17E21">
        <w:rPr>
          <w:sz w:val="26"/>
          <w:szCs w:val="26"/>
          <w:lang w:val="ru-RU"/>
        </w:rPr>
        <w:t xml:space="preserve">за </w:t>
      </w:r>
      <w:r w:rsidRPr="00C17E21">
        <w:rPr>
          <w:bCs/>
          <w:sz w:val="26"/>
          <w:szCs w:val="26"/>
          <w:lang w:val="ru-RU"/>
        </w:rPr>
        <w:t xml:space="preserve">совмещение профессий (должностей) до 100 %; </w:t>
      </w:r>
    </w:p>
    <w:p w:rsidR="00C17E21" w:rsidRPr="00C17E21" w:rsidRDefault="00C17E21" w:rsidP="00C17E2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  <w:lang w:val="ru-RU"/>
        </w:rPr>
      </w:pPr>
      <w:r w:rsidRPr="00C17E21">
        <w:rPr>
          <w:bCs/>
          <w:sz w:val="26"/>
          <w:szCs w:val="26"/>
          <w:lang w:val="ru-RU"/>
        </w:rPr>
        <w:t>- работникам, привлекавшимся к работе в выходные и не рабочие праздничные дни до 100 %, в случае если работнику не был предоставлен другой день отдыха;</w:t>
      </w:r>
    </w:p>
    <w:p w:rsidR="00C17E21" w:rsidRPr="00C17E21" w:rsidRDefault="00C17E21" w:rsidP="00C17E2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bCs/>
          <w:sz w:val="26"/>
          <w:szCs w:val="26"/>
          <w:lang w:val="ru-RU"/>
        </w:rPr>
        <w:t>- работникам учреждения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50 %.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lastRenderedPageBreak/>
        <w:t xml:space="preserve">2.3 </w:t>
      </w:r>
      <w:r w:rsidRPr="00C17E21">
        <w:rPr>
          <w:b/>
          <w:i/>
          <w:color w:val="000000"/>
          <w:lang w:val="ru-RU"/>
        </w:rPr>
        <w:t>ВЫПЛАТЫ СТИМУЛИРУЮЩЕГО ХАРАКТЕРА</w:t>
      </w:r>
      <w:r w:rsidRPr="00C17E21">
        <w:rPr>
          <w:color w:val="000000"/>
          <w:lang w:val="ru-RU"/>
        </w:rPr>
        <w:t xml:space="preserve"> </w:t>
      </w:r>
      <w:r w:rsidRPr="00C17E21">
        <w:rPr>
          <w:color w:val="000000"/>
          <w:sz w:val="26"/>
          <w:szCs w:val="26"/>
          <w:lang w:val="ru-RU"/>
        </w:rPr>
        <w:t xml:space="preserve">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</w:t>
      </w:r>
      <w:r w:rsidRPr="00C17E21">
        <w:rPr>
          <w:sz w:val="26"/>
          <w:szCs w:val="26"/>
          <w:lang w:val="ru-RU"/>
        </w:rPr>
        <w:t>как в абсолютном значении,  так и в процентном отношении</w:t>
      </w:r>
      <w:r w:rsidRPr="00C17E21">
        <w:rPr>
          <w:color w:val="000000"/>
          <w:sz w:val="26"/>
          <w:szCs w:val="26"/>
          <w:lang w:val="ru-RU"/>
        </w:rPr>
        <w:t xml:space="preserve"> </w:t>
      </w:r>
      <w:r w:rsidRPr="00C17E21">
        <w:rPr>
          <w:sz w:val="26"/>
          <w:szCs w:val="26"/>
          <w:lang w:val="ru-RU"/>
        </w:rPr>
        <w:t xml:space="preserve">к </w:t>
      </w:r>
      <w:r w:rsidRPr="00C17E21">
        <w:rPr>
          <w:color w:val="000000"/>
          <w:sz w:val="26"/>
          <w:szCs w:val="26"/>
          <w:lang w:val="ru-RU"/>
        </w:rPr>
        <w:t>должностным окладам без учета других повышений, надбавок и доплат: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- стимулирующие выплаты за интенсивность, высокие результаты и качество выполняемых работ;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- стимулирующие выплаты за почетное звание «Заслуженный»;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- стимулирующие выплаты за стаж непрерывной работы, выслугу лет;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- выплаты, в качестве материального стимулирования.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2.3.1. Для определения размера и порядка выплат стимулирующего характера работникам учреждения под председательством директора создается постоянно действующий  совещательный орган (Комиссия по подведению итогов оценки эффективности труда работников) в составе представителей трудового коллектива. Состав и регламент работы комиссии по подведению итогов, оценке качества и эффективности труда работников учреждения утверждается приказом директора.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 xml:space="preserve">2.3.2.Выплаты </w:t>
      </w:r>
      <w:r w:rsidRPr="00C17E21">
        <w:rPr>
          <w:b/>
          <w:sz w:val="26"/>
          <w:szCs w:val="26"/>
          <w:lang w:val="ru-RU"/>
        </w:rPr>
        <w:t>за интенсивность, высокие результаты работы и за качество выполняемых работ</w:t>
      </w:r>
      <w:r w:rsidRPr="00C17E21">
        <w:rPr>
          <w:sz w:val="26"/>
          <w:szCs w:val="26"/>
          <w:lang w:val="ru-RU"/>
        </w:rPr>
        <w:t xml:space="preserve"> устанавливаются в соответствии с «Порядком распределения стимулирующей части фонда оплаты труда работников МАУК «Сафоновский ПЦК» за интенсивность, высокие результаты и качество выполняемых работ» </w:t>
      </w:r>
      <w:r w:rsidRPr="00C17E21">
        <w:rPr>
          <w:b/>
          <w:sz w:val="26"/>
          <w:szCs w:val="26"/>
          <w:lang w:val="ru-RU"/>
        </w:rPr>
        <w:t>приложение №3 к  Положению об оплате труда работников  МАУК «Сафоновский ПЦК».</w:t>
      </w:r>
      <w:r w:rsidRPr="00C17E21">
        <w:rPr>
          <w:sz w:val="26"/>
          <w:szCs w:val="26"/>
          <w:lang w:val="ru-RU"/>
        </w:rPr>
        <w:t xml:space="preserve">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2.3.3. </w:t>
      </w:r>
      <w:r w:rsidRPr="00C17E21">
        <w:rPr>
          <w:sz w:val="26"/>
          <w:szCs w:val="26"/>
          <w:lang w:val="ru-RU"/>
        </w:rPr>
        <w:t xml:space="preserve">Выплаты </w:t>
      </w:r>
      <w:r w:rsidRPr="00C17E21">
        <w:rPr>
          <w:b/>
          <w:sz w:val="26"/>
          <w:szCs w:val="26"/>
          <w:lang w:val="ru-RU"/>
        </w:rPr>
        <w:t>за почетное звание «Заслуженный»</w:t>
      </w:r>
      <w:r w:rsidRPr="00C17E21">
        <w:rPr>
          <w:sz w:val="26"/>
          <w:szCs w:val="26"/>
          <w:lang w:val="ru-RU"/>
        </w:rPr>
        <w:t xml:space="preserve"> устанавливаются: лицам, имеющим звание «Заслуженный» и работающим по соответствующем профилю </w:t>
      </w:r>
      <w:r w:rsidRPr="00C17E21">
        <w:rPr>
          <w:color w:val="000000"/>
          <w:sz w:val="26"/>
          <w:szCs w:val="26"/>
          <w:lang w:val="ru-RU"/>
        </w:rPr>
        <w:t>в размере 15 % от  должностного оклада.</w:t>
      </w:r>
      <w:r w:rsidRPr="00C17E21">
        <w:rPr>
          <w:sz w:val="26"/>
          <w:szCs w:val="26"/>
          <w:lang w:val="ru-RU"/>
        </w:rPr>
        <w:t xml:space="preserve">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2.3.4.  </w:t>
      </w:r>
      <w:r w:rsidRPr="00C17E21">
        <w:rPr>
          <w:b/>
          <w:color w:val="000000"/>
          <w:sz w:val="26"/>
          <w:szCs w:val="26"/>
          <w:lang w:val="ru-RU"/>
        </w:rPr>
        <w:t>За выслугу лет</w:t>
      </w:r>
      <w:r w:rsidRPr="00C17E21">
        <w:rPr>
          <w:color w:val="000000"/>
          <w:sz w:val="26"/>
          <w:szCs w:val="26"/>
          <w:lang w:val="ru-RU"/>
        </w:rPr>
        <w:t xml:space="preserve"> работникам учреждения ежемесячно в  зависимости от стажа работы в следующих размерах: 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 от 1 до 5 лет - 20 % от  должностного оклада;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с 5 до 10 лет-25%    от  должностного оклада;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с 10 до 15 лет-30%  от  должностного оклада;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с 15 до 20 лет-35%  от 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свыше 20 лет - 40 % от  должностного оклада.</w:t>
      </w:r>
    </w:p>
    <w:p w:rsidR="00C17E21" w:rsidRPr="00C17E21" w:rsidRDefault="00C17E21" w:rsidP="00C17E21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lastRenderedPageBreak/>
        <w:t>В стаж работы, дающий право на получение ежемесячной надбавки за выслугу лет, включаются:</w:t>
      </w:r>
    </w:p>
    <w:p w:rsidR="00C17E21" w:rsidRPr="00C17E21" w:rsidRDefault="00C17E21" w:rsidP="00C17E21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время работы в учреждениях культуры и искусства;</w:t>
      </w:r>
    </w:p>
    <w:p w:rsidR="00C17E21" w:rsidRPr="00C17E21" w:rsidRDefault="00C17E21" w:rsidP="00C17E21">
      <w:pPr>
        <w:shd w:val="clear" w:color="auto" w:fill="FFFFFF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время прохождения военной службы по призыву;</w:t>
      </w:r>
    </w:p>
    <w:p w:rsidR="00C17E21" w:rsidRPr="00C17E21" w:rsidRDefault="00C17E21" w:rsidP="00C17E21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-время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C17E21" w:rsidRPr="00C17E21" w:rsidRDefault="00C17E21" w:rsidP="00C17E21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2.3.5.   В учреждении могут применяться условия материального стимулирования. </w:t>
      </w:r>
      <w:r w:rsidRPr="00C17E21">
        <w:rPr>
          <w:b/>
          <w:color w:val="000000"/>
          <w:sz w:val="26"/>
          <w:szCs w:val="26"/>
          <w:lang w:val="ru-RU"/>
        </w:rPr>
        <w:t>Материальное стимулирование</w:t>
      </w:r>
      <w:r w:rsidRPr="00C17E21">
        <w:rPr>
          <w:color w:val="000000"/>
          <w:sz w:val="26"/>
          <w:szCs w:val="26"/>
          <w:lang w:val="ru-RU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и материальной помощи устанавливаются «Положением о материальном стимулировании работников </w:t>
      </w:r>
      <w:r w:rsidRPr="00C17E21">
        <w:rPr>
          <w:sz w:val="26"/>
          <w:szCs w:val="26"/>
          <w:lang w:val="ru-RU"/>
        </w:rPr>
        <w:t>МАУК «Сафоновский ПЦК»</w:t>
      </w:r>
      <w:r w:rsidRPr="00C17E21">
        <w:rPr>
          <w:color w:val="000000"/>
          <w:sz w:val="26"/>
          <w:szCs w:val="26"/>
          <w:lang w:val="ru-RU"/>
        </w:rPr>
        <w:t xml:space="preserve">, </w:t>
      </w:r>
      <w:r w:rsidRPr="00C17E21">
        <w:rPr>
          <w:sz w:val="26"/>
          <w:szCs w:val="26"/>
          <w:lang w:val="ru-RU"/>
        </w:rPr>
        <w:t>утвержденным приказом директора по согласованию с учредителем.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2.4. </w:t>
      </w:r>
      <w:r w:rsidRPr="00C17E21">
        <w:rPr>
          <w:b/>
          <w:i/>
          <w:color w:val="000000"/>
          <w:lang w:val="ru-RU"/>
        </w:rPr>
        <w:t>УСЛОВИЯ ОПЛАТЫ ТРУДА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0"/>
          <w:szCs w:val="20"/>
          <w:lang w:val="ru-RU"/>
        </w:rPr>
      </w:pPr>
      <w:r w:rsidRPr="00C17E21">
        <w:rPr>
          <w:b/>
          <w:i/>
          <w:color w:val="000000"/>
          <w:lang w:val="ru-RU"/>
        </w:rPr>
        <w:t>РУКОВОДИТЕЛЯ, ЗАМЕСТИТЕЛЯ И ГЛАВНОГО БУХГАЛТЕРА: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2.4.1. Заработная плата руководителя, заместителя и главного бухгалтера состоит из должностного оклада, компенсационных выплат и выплат стимулирующего характера.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2.4.2. Отнесение к группам по оплате труда руководителей осуществляется на основании «Показателей и порядка отнесения муниципальных автономных учреждений культуры и искусства к группам по оплате труда руководителей»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2.4.3. Размер должностного оклада руководителя учреждения, его заместителя и главного бухгалтера устанавливается  Учредителем.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2.4.4.Учредитель устанавливает руководителю, его заместителю и главному бухгалтеру выплаты стимулирующего характера, предусмотренные пунктами 2.3.2., 2.3.3., 2.3.4., 2.4.5. настоящего Положения. Размеры выплат стимулирующего характера определяются с учетом результатов деятельности учреждения : 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руководителю</w:t>
      </w:r>
      <w:r w:rsidRPr="00C17E21">
        <w:rPr>
          <w:sz w:val="26"/>
          <w:szCs w:val="26"/>
          <w:lang w:val="ru-RU"/>
        </w:rPr>
        <w:t xml:space="preserve"> учреждения выплачивается в размере до 200% должностного оклада;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 xml:space="preserve">-  заместителю и главному бухгалтеру – до 100% должностного оклада. 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lastRenderedPageBreak/>
        <w:t xml:space="preserve">2.4.5. За выслугу лет руководителю, заместителю ежемесячно в  зависимости от стажа работы в следующих размерах:  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от 3 до 5 лет - 10 % от  должностного оклада;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с 5 до 10 лет   -20 %    от  должностного оклада;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с 10 до 15 лет – 25 %  от  должностного оклада;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708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свыше 15 лет - 30 % от  должностного оклада.</w:t>
      </w:r>
    </w:p>
    <w:p w:rsidR="00C17E21" w:rsidRPr="00C17E21" w:rsidRDefault="00C17E21" w:rsidP="00C17E21">
      <w:pPr>
        <w:shd w:val="clear" w:color="auto" w:fill="FFFFFF"/>
        <w:spacing w:line="360" w:lineRule="auto"/>
        <w:jc w:val="both"/>
        <w:rPr>
          <w:b/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ind w:left="915"/>
        <w:jc w:val="both"/>
        <w:rPr>
          <w:b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ind w:left="915"/>
        <w:jc w:val="center"/>
        <w:rPr>
          <w:b/>
          <w:color w:val="000000"/>
          <w:sz w:val="26"/>
          <w:szCs w:val="26"/>
          <w:lang w:val="ru-RU"/>
        </w:rPr>
      </w:pPr>
      <w:r w:rsidRPr="00C17E21">
        <w:rPr>
          <w:b/>
          <w:color w:val="000000"/>
          <w:sz w:val="26"/>
          <w:szCs w:val="26"/>
          <w:lang w:val="ru-RU"/>
        </w:rPr>
        <w:t>ЗАКЛЮЧИТЕЛЬНЫЕ ПОЛОЖЕНИЯ.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ind w:left="555"/>
        <w:jc w:val="both"/>
        <w:rPr>
          <w:b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3.2.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3.3. Выплаты работникам учреждения производится: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счет средств муниципального бюджета, в том числе из средств экономии фонда оплаты труда;</w:t>
      </w:r>
    </w:p>
    <w:p w:rsidR="00C17E21" w:rsidRPr="00C17E21" w:rsidRDefault="00C17E21" w:rsidP="00C17E21">
      <w:pPr>
        <w:spacing w:line="360" w:lineRule="auto"/>
        <w:ind w:left="-57"/>
        <w:jc w:val="both"/>
        <w:rPr>
          <w:color w:val="212121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 w:rsidRPr="00C17E21">
        <w:rPr>
          <w:color w:val="212121"/>
          <w:sz w:val="26"/>
          <w:szCs w:val="26"/>
          <w:lang w:val="ru-RU"/>
        </w:rPr>
        <w:t>т.д.).</w:t>
      </w:r>
    </w:p>
    <w:p w:rsidR="00C17E21" w:rsidRPr="00C17E21" w:rsidRDefault="00C17E21" w:rsidP="00C17E21">
      <w:pPr>
        <w:spacing w:line="360" w:lineRule="auto"/>
        <w:ind w:left="-57"/>
        <w:jc w:val="both"/>
        <w:rPr>
          <w:color w:val="212121"/>
          <w:sz w:val="26"/>
          <w:szCs w:val="26"/>
          <w:lang w:val="ru-RU"/>
        </w:rPr>
      </w:pPr>
      <w:r w:rsidRPr="00C17E21">
        <w:rPr>
          <w:color w:val="212121"/>
          <w:sz w:val="26"/>
          <w:szCs w:val="26"/>
          <w:lang w:val="ru-RU"/>
        </w:rPr>
        <w:t>3.4. Штатное расписание учреждения ежегодно утверждается руководителем.</w:t>
      </w:r>
    </w:p>
    <w:p w:rsidR="00C17E21" w:rsidRPr="00C17E21" w:rsidRDefault="00C17E21" w:rsidP="00C17E21">
      <w:pPr>
        <w:spacing w:line="360" w:lineRule="auto"/>
        <w:jc w:val="both"/>
        <w:rPr>
          <w:color w:val="212121"/>
          <w:sz w:val="26"/>
          <w:szCs w:val="26"/>
          <w:lang w:val="ru-RU"/>
        </w:rPr>
      </w:pPr>
      <w:r w:rsidRPr="00C17E21">
        <w:rPr>
          <w:color w:val="212121"/>
          <w:sz w:val="26"/>
          <w:szCs w:val="26"/>
          <w:lang w:val="ru-RU"/>
        </w:rPr>
        <w:t xml:space="preserve">                            </w:t>
      </w:r>
    </w:p>
    <w:p w:rsidR="00C17E21" w:rsidRPr="00C17E21" w:rsidRDefault="00C17E21" w:rsidP="00C17E21">
      <w:pPr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  <w:r w:rsidRPr="00C17E21">
        <w:rPr>
          <w:color w:val="212121"/>
          <w:sz w:val="26"/>
          <w:szCs w:val="26"/>
          <w:lang w:val="ru-RU"/>
        </w:rPr>
        <w:t xml:space="preserve">               </w:t>
      </w: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rPr>
          <w:color w:val="212121"/>
          <w:sz w:val="26"/>
          <w:szCs w:val="26"/>
          <w:lang w:val="ru-RU"/>
        </w:rPr>
      </w:pPr>
    </w:p>
    <w:p w:rsidR="00C17E21" w:rsidRDefault="00C17E21" w:rsidP="00C17E21">
      <w:pPr>
        <w:jc w:val="right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jc w:val="right"/>
        <w:rPr>
          <w:rFonts w:ascii="Arial" w:eastAsia="Calibri" w:hAnsi="Arial" w:cs="Arial"/>
          <w:bCs/>
          <w:lang w:val="ru-RU"/>
        </w:rPr>
      </w:pPr>
      <w:r w:rsidRPr="00C17E21">
        <w:rPr>
          <w:color w:val="212121"/>
          <w:sz w:val="26"/>
          <w:szCs w:val="26"/>
          <w:lang w:val="ru-RU"/>
        </w:rPr>
        <w:lastRenderedPageBreak/>
        <w:t xml:space="preserve">                                                                              </w:t>
      </w:r>
      <w:r w:rsidRPr="00C17E21">
        <w:rPr>
          <w:rFonts w:ascii="Arial" w:eastAsia="Calibri" w:hAnsi="Arial" w:cs="Arial"/>
          <w:bCs/>
          <w:lang w:val="ru-RU"/>
        </w:rPr>
        <w:t>Приложение № 1</w:t>
      </w:r>
    </w:p>
    <w:p w:rsidR="00C17E21" w:rsidRPr="00C17E21" w:rsidRDefault="00C17E21" w:rsidP="00C17E21">
      <w:pPr>
        <w:ind w:firstLine="5040"/>
        <w:jc w:val="right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 xml:space="preserve">к Положению «Об оплате труда </w:t>
      </w:r>
    </w:p>
    <w:p w:rsidR="00C17E21" w:rsidRPr="00C17E21" w:rsidRDefault="00C17E21" w:rsidP="00C17E21">
      <w:pPr>
        <w:ind w:firstLine="5040"/>
        <w:jc w:val="right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 xml:space="preserve">работников муниципальных                          </w:t>
      </w:r>
    </w:p>
    <w:p w:rsidR="00C17E21" w:rsidRPr="00C17E21" w:rsidRDefault="00C17E21" w:rsidP="00C17E21">
      <w:pPr>
        <w:ind w:firstLine="5040"/>
        <w:jc w:val="right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 xml:space="preserve">автономных учреждений сельского   </w:t>
      </w:r>
    </w:p>
    <w:p w:rsidR="00C17E21" w:rsidRPr="00C17E21" w:rsidRDefault="00C17E21" w:rsidP="00C17E21">
      <w:pPr>
        <w:ind w:firstLine="5040"/>
        <w:jc w:val="right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>поселения Добринский  сельсовет»</w:t>
      </w:r>
    </w:p>
    <w:p w:rsidR="00C17E21" w:rsidRPr="00C17E21" w:rsidRDefault="00C17E21" w:rsidP="00C17E21">
      <w:pPr>
        <w:ind w:firstLine="5040"/>
        <w:jc w:val="right"/>
        <w:rPr>
          <w:rFonts w:ascii="Arial" w:eastAsia="Calibri" w:hAnsi="Arial" w:cs="Arial"/>
          <w:bCs/>
          <w:lang w:val="ru-RU"/>
        </w:rPr>
      </w:pP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bCs/>
          <w:lang w:val="ru-RU"/>
        </w:rPr>
      </w:pP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>Должностные оклады, порядок их установления и другие</w:t>
      </w: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>условия оплаты труда работников муниципальных автономных</w:t>
      </w: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 xml:space="preserve"> учреждений культуры сельского поселения Добринский сельсовет </w:t>
      </w:r>
    </w:p>
    <w:p w:rsidR="00C17E21" w:rsidRPr="00C17E21" w:rsidRDefault="00C17E21" w:rsidP="00C17E21">
      <w:pPr>
        <w:jc w:val="both"/>
        <w:rPr>
          <w:rFonts w:ascii="Arial" w:eastAsia="Calibri" w:hAnsi="Arial" w:cs="Arial"/>
          <w:b/>
          <w:lang w:val="ru-RU"/>
        </w:rPr>
      </w:pPr>
    </w:p>
    <w:p w:rsidR="00C17E21" w:rsidRDefault="00C17E21" w:rsidP="00C17E2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C17E21" w:rsidRPr="00C17E21" w:rsidRDefault="00C17E21" w:rsidP="00C17E21">
      <w:pPr>
        <w:ind w:firstLine="567"/>
        <w:jc w:val="both"/>
        <w:rPr>
          <w:rFonts w:ascii="Arial" w:eastAsia="Calibri" w:hAnsi="Arial" w:cs="Arial"/>
          <w:lang w:val="ru-RU"/>
        </w:rPr>
      </w:pPr>
      <w:r w:rsidRPr="00C17E21">
        <w:rPr>
          <w:rFonts w:ascii="Arial" w:eastAsia="Calibri" w:hAnsi="Arial" w:cs="Arial"/>
          <w:lang w:val="ru-RU"/>
        </w:rPr>
        <w:t>2. Должностные оклады руководителей, специалистов и других</w:t>
      </w:r>
      <w:r w:rsidRPr="00C17E21">
        <w:rPr>
          <w:rFonts w:ascii="Arial" w:eastAsia="Calibri" w:hAnsi="Arial" w:cs="Arial"/>
          <w:b/>
          <w:lang w:val="ru-RU"/>
        </w:rPr>
        <w:t xml:space="preserve"> </w:t>
      </w:r>
      <w:r w:rsidRPr="00C17E21">
        <w:rPr>
          <w:rFonts w:ascii="Arial" w:eastAsia="Calibri" w:hAnsi="Arial" w:cs="Arial"/>
          <w:lang w:val="ru-RU"/>
        </w:rPr>
        <w:t xml:space="preserve">служащих муниципальных учреждений культуры сельского поселения Добринский сельсовет устанавливаются согласно таблице 1 настоящего Приложения.       </w:t>
      </w:r>
    </w:p>
    <w:p w:rsidR="00C17E21" w:rsidRPr="00C17E21" w:rsidRDefault="00C17E21" w:rsidP="00C17E21">
      <w:pPr>
        <w:jc w:val="both"/>
        <w:rPr>
          <w:rFonts w:ascii="Arial" w:eastAsia="Calibri" w:hAnsi="Arial" w:cs="Arial"/>
          <w:lang w:val="ru-RU"/>
        </w:rPr>
      </w:pPr>
      <w:r w:rsidRPr="00C17E21">
        <w:rPr>
          <w:rFonts w:ascii="Arial" w:eastAsia="Calibri" w:hAnsi="Arial" w:cs="Arial"/>
          <w:lang w:val="ru-RU"/>
        </w:rPr>
        <w:t xml:space="preserve">       3. Группы по оплате труда руководителей определяются исходя из масштаба и сложности руководства и устанавливаются в соответствии с показателями и</w:t>
      </w:r>
      <w:r w:rsidRPr="00C17E21">
        <w:rPr>
          <w:rFonts w:ascii="Arial" w:eastAsia="Calibri" w:hAnsi="Arial" w:cs="Arial"/>
          <w:color w:val="0000FF"/>
          <w:lang w:val="ru-RU"/>
        </w:rPr>
        <w:t xml:space="preserve"> </w:t>
      </w:r>
      <w:r w:rsidRPr="00C17E21">
        <w:rPr>
          <w:rFonts w:ascii="Arial" w:eastAsia="Calibri" w:hAnsi="Arial" w:cs="Arial"/>
          <w:lang w:val="ru-RU"/>
        </w:rPr>
        <w:t>порядком отнесения муниципальных учреждений культуры сельского поселения Добринский сельсовет к группам по оплате труда руководителей согласно таблице 2 настоящего Приложения.</w:t>
      </w:r>
    </w:p>
    <w:p w:rsidR="00C17E21" w:rsidRPr="00C17E21" w:rsidRDefault="00C17E21" w:rsidP="00C17E21">
      <w:pPr>
        <w:tabs>
          <w:tab w:val="left" w:pos="8265"/>
        </w:tabs>
        <w:jc w:val="both"/>
        <w:rPr>
          <w:rFonts w:ascii="Arial" w:eastAsia="Calibri" w:hAnsi="Arial" w:cs="Arial"/>
          <w:lang w:val="ru-RU"/>
        </w:rPr>
      </w:pPr>
    </w:p>
    <w:p w:rsidR="00C17E21" w:rsidRPr="00C17E21" w:rsidRDefault="00C17E21" w:rsidP="00C17E21">
      <w:pPr>
        <w:tabs>
          <w:tab w:val="left" w:pos="8265"/>
        </w:tabs>
        <w:jc w:val="right"/>
        <w:rPr>
          <w:rFonts w:ascii="Arial" w:eastAsia="Calibri" w:hAnsi="Arial" w:cs="Arial"/>
          <w:lang w:val="ru-RU"/>
        </w:rPr>
      </w:pPr>
      <w:r w:rsidRPr="00C17E21">
        <w:rPr>
          <w:rFonts w:ascii="Arial" w:eastAsia="Calibri" w:hAnsi="Arial" w:cs="Arial"/>
          <w:lang w:val="ru-RU"/>
        </w:rPr>
        <w:t>Таблица 1</w:t>
      </w: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 xml:space="preserve">Должностные оклады руководителей, специалистов и служащих </w:t>
      </w:r>
    </w:p>
    <w:p w:rsidR="00C17E21" w:rsidRPr="00C17E21" w:rsidRDefault="00C17E21" w:rsidP="00C17E21">
      <w:pPr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>по профессиональным квалификационным группам муниципальных автономных учреждений культуры сельского поселения Добринский сельсовет</w:t>
      </w:r>
    </w:p>
    <w:p w:rsidR="00C17E21" w:rsidRPr="00C17E21" w:rsidRDefault="00C17E21" w:rsidP="00C17E21">
      <w:pPr>
        <w:rPr>
          <w:rFonts w:ascii="Arial" w:eastAsia="Calibri" w:hAnsi="Arial" w:cs="Arial"/>
          <w:b/>
          <w:lang w:val="ru-RU"/>
        </w:rPr>
      </w:pPr>
    </w:p>
    <w:tbl>
      <w:tblPr>
        <w:tblW w:w="10620" w:type="dxa"/>
        <w:tblInd w:w="-432" w:type="dxa"/>
        <w:tblLayout w:type="fixed"/>
        <w:tblLook w:val="01E0"/>
      </w:tblPr>
      <w:tblGrid>
        <w:gridCol w:w="2698"/>
        <w:gridCol w:w="1584"/>
        <w:gridCol w:w="1584"/>
        <w:gridCol w:w="1585"/>
        <w:gridCol w:w="528"/>
        <w:gridCol w:w="841"/>
        <w:gridCol w:w="1800"/>
      </w:tblGrid>
      <w:tr w:rsidR="00C17E21" w:rsidRPr="00C17E21" w:rsidTr="00F56C04">
        <w:trPr>
          <w:gridAfter w:val="2"/>
          <w:wAfter w:w="2641" w:type="dxa"/>
          <w:trHeight w:val="20"/>
        </w:trPr>
        <w:tc>
          <w:tcPr>
            <w:tcW w:w="7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</w:tr>
      <w:tr w:rsidR="00C17E21" w:rsidRPr="00C17E21" w:rsidTr="00F56C04">
        <w:trPr>
          <w:cantSplit/>
          <w:trHeight w:val="672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C17E21">
              <w:rPr>
                <w:rFonts w:ascii="Arial" w:eastAsia="Calibri" w:hAnsi="Arial" w:cs="Arial"/>
                <w:b/>
                <w:bCs/>
                <w:lang w:val="ru-RU"/>
              </w:rPr>
              <w:t>Наименование</w:t>
            </w:r>
          </w:p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C17E21">
              <w:rPr>
                <w:rFonts w:ascii="Arial" w:eastAsia="Calibri" w:hAnsi="Arial" w:cs="Arial"/>
                <w:b/>
                <w:bCs/>
                <w:lang w:val="ru-RU"/>
              </w:rPr>
              <w:t xml:space="preserve"> должности и требования к квалификации</w:t>
            </w: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C17E21">
              <w:rPr>
                <w:rFonts w:ascii="Arial" w:eastAsia="Calibri" w:hAnsi="Arial" w:cs="Arial"/>
                <w:b/>
                <w:bCs/>
                <w:lang w:val="ru-RU"/>
              </w:rPr>
              <w:t>Диапазон должностных  окладов, установленный в зависимости от группы</w:t>
            </w:r>
          </w:p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C17E21">
              <w:rPr>
                <w:rFonts w:ascii="Arial" w:eastAsia="Calibri" w:hAnsi="Arial" w:cs="Arial"/>
                <w:b/>
                <w:bCs/>
                <w:lang w:val="ru-RU"/>
              </w:rPr>
              <w:t>по оплате труда руководителей (руб.)</w:t>
            </w:r>
          </w:p>
        </w:tc>
      </w:tr>
      <w:tr w:rsidR="00C17E21" w:rsidRPr="00C17E21" w:rsidTr="00F56C04">
        <w:trPr>
          <w:cantSplit/>
          <w:trHeight w:val="898"/>
        </w:trPr>
        <w:tc>
          <w:tcPr>
            <w:tcW w:w="7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Pr="00C17E21" w:rsidRDefault="00C17E21" w:rsidP="00F56C04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III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Pr="00C17E21" w:rsidRDefault="00C17E21" w:rsidP="00F56C04">
            <w:pPr>
              <w:spacing w:line="276" w:lineRule="auto"/>
              <w:ind w:left="-44" w:firstLine="44"/>
              <w:jc w:val="center"/>
              <w:rPr>
                <w:rFonts w:ascii="Arial" w:eastAsia="Calibri" w:hAnsi="Arial" w:cs="Arial"/>
                <w:lang w:val="ru-RU"/>
              </w:rPr>
            </w:pPr>
            <w:r w:rsidRPr="00C17E21">
              <w:rPr>
                <w:rFonts w:ascii="Arial" w:eastAsia="Calibri" w:hAnsi="Arial" w:cs="Arial"/>
                <w:lang w:val="ru-RU"/>
              </w:rPr>
              <w:t>в   учреждениях, не имеющих групп</w:t>
            </w:r>
          </w:p>
        </w:tc>
      </w:tr>
      <w:tr w:rsidR="00C17E21" w:rsidTr="00F56C04">
        <w:trPr>
          <w:trHeight w:val="53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Директор (заведующий) филиала</w:t>
            </w:r>
          </w:p>
          <w:p w:rsidR="00C17E21" w:rsidRDefault="00C17E21" w:rsidP="00F56C04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9570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8880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8260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7700</w:t>
            </w:r>
          </w:p>
        </w:tc>
      </w:tr>
      <w:tr w:rsidR="00C17E21" w:rsidTr="00F56C04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Pr="00C17E21" w:rsidRDefault="00C17E21" w:rsidP="00F56C04">
            <w:pPr>
              <w:spacing w:line="276" w:lineRule="auto"/>
              <w:jc w:val="both"/>
              <w:rPr>
                <w:rFonts w:ascii="Arial" w:eastAsia="Calibri" w:hAnsi="Arial" w:cs="Arial"/>
                <w:lang w:val="ru-RU"/>
              </w:rPr>
            </w:pPr>
            <w:r w:rsidRPr="00C17E21">
              <w:rPr>
                <w:rFonts w:ascii="Arial" w:eastAsia="Calibri" w:hAnsi="Arial" w:cs="Arial"/>
                <w:lang w:val="ru-RU"/>
              </w:rPr>
              <w:t xml:space="preserve">Директор(заведующий)дома(центра) народного творчества (культуры и досуга) </w:t>
            </w:r>
          </w:p>
          <w:p w:rsidR="00C17E21" w:rsidRPr="00C17E21" w:rsidRDefault="00C17E21" w:rsidP="00F56C04">
            <w:pPr>
              <w:spacing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11070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10300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8880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8880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C17E21" w:rsidTr="00F56C04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Pr="00C17E21" w:rsidRDefault="00C17E21" w:rsidP="00F56C04">
            <w:pPr>
              <w:spacing w:line="276" w:lineRule="auto"/>
              <w:rPr>
                <w:rFonts w:ascii="Arial" w:eastAsia="Calibri" w:hAnsi="Arial" w:cs="Arial"/>
                <w:lang w:val="ru-RU"/>
              </w:rPr>
            </w:pPr>
            <w:r w:rsidRPr="00C17E21">
              <w:rPr>
                <w:rFonts w:ascii="Arial" w:eastAsia="Calibri" w:hAnsi="Arial" w:cs="Arial"/>
                <w:lang w:val="ru-RU"/>
              </w:rPr>
              <w:t>Художественный руководитель клубного учреждения, центра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10300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     9570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8880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8260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6970</w:t>
            </w:r>
          </w:p>
        </w:tc>
      </w:tr>
    </w:tbl>
    <w:p w:rsidR="00C17E21" w:rsidRDefault="00C17E21" w:rsidP="00C17E21">
      <w:pPr>
        <w:jc w:val="both"/>
        <w:rPr>
          <w:rFonts w:ascii="Arial" w:eastAsia="Calibri" w:hAnsi="Arial" w:cs="Arial"/>
        </w:rPr>
      </w:pPr>
    </w:p>
    <w:p w:rsidR="00C17E21" w:rsidRDefault="00C17E21" w:rsidP="00C17E21">
      <w:pPr>
        <w:adjustRightInd w:val="0"/>
        <w:ind w:firstLine="540"/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Таблица 2</w:t>
      </w:r>
    </w:p>
    <w:p w:rsidR="00C17E21" w:rsidRDefault="00C17E21" w:rsidP="00C17E21">
      <w:pPr>
        <w:adjustRightInd w:val="0"/>
        <w:ind w:firstLine="540"/>
        <w:jc w:val="center"/>
        <w:rPr>
          <w:rFonts w:ascii="Arial" w:eastAsia="Calibri" w:hAnsi="Arial" w:cs="Arial"/>
          <w:b/>
          <w:bCs/>
        </w:rPr>
      </w:pPr>
    </w:p>
    <w:p w:rsidR="00C17E21" w:rsidRPr="00C17E21" w:rsidRDefault="00C17E21" w:rsidP="00C17E21">
      <w:pPr>
        <w:adjustRightInd w:val="0"/>
        <w:ind w:firstLine="540"/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>Показатели и порядок отнесения муниципальных автономных</w:t>
      </w:r>
    </w:p>
    <w:p w:rsidR="00C17E21" w:rsidRPr="00C17E21" w:rsidRDefault="00C17E21" w:rsidP="00C17E21">
      <w:pPr>
        <w:adjustRightInd w:val="0"/>
        <w:ind w:firstLine="540"/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>учреждений культуры к группам по оплате труда руководителей</w:t>
      </w:r>
    </w:p>
    <w:p w:rsidR="00C17E21" w:rsidRPr="00C17E21" w:rsidRDefault="00C17E21" w:rsidP="00C17E21">
      <w:pPr>
        <w:adjustRightInd w:val="0"/>
        <w:ind w:firstLine="540"/>
        <w:jc w:val="center"/>
        <w:rPr>
          <w:rFonts w:ascii="Arial" w:eastAsia="Calibri" w:hAnsi="Arial" w:cs="Arial"/>
          <w:b/>
          <w:lang w:val="ru-RU"/>
        </w:rPr>
      </w:pPr>
    </w:p>
    <w:p w:rsidR="00C17E21" w:rsidRPr="00C17E21" w:rsidRDefault="00C17E21" w:rsidP="00C17E21">
      <w:pPr>
        <w:jc w:val="both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ab/>
        <w:t>1. Муниципальные культурно-досуговые учреждения сельского поселения Добринский сельсовет.</w:t>
      </w:r>
    </w:p>
    <w:p w:rsidR="00C17E21" w:rsidRPr="00C17E21" w:rsidRDefault="00C17E21" w:rsidP="00C17E21">
      <w:pPr>
        <w:jc w:val="both"/>
        <w:rPr>
          <w:rFonts w:ascii="Arial" w:eastAsia="Calibri" w:hAnsi="Arial" w:cs="Arial"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ab/>
        <w:t>1</w:t>
      </w:r>
      <w:r w:rsidRPr="00C17E21">
        <w:rPr>
          <w:rFonts w:ascii="Arial" w:eastAsia="Calibri" w:hAnsi="Arial" w:cs="Arial"/>
          <w:lang w:val="ru-RU"/>
        </w:rPr>
        <w:t>.1.Муниципальное автономное учреждение культуры сельского поселения Добринский сельсовет.</w:t>
      </w:r>
    </w:p>
    <w:p w:rsidR="00C17E21" w:rsidRPr="00C17E21" w:rsidRDefault="00C17E21" w:rsidP="00C17E21">
      <w:pPr>
        <w:jc w:val="both"/>
        <w:rPr>
          <w:rFonts w:ascii="Arial" w:eastAsia="Calibri" w:hAnsi="Arial" w:cs="Arial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2"/>
        <w:gridCol w:w="1117"/>
        <w:gridCol w:w="1276"/>
        <w:gridCol w:w="1134"/>
        <w:gridCol w:w="1666"/>
      </w:tblGrid>
      <w:tr w:rsidR="00C17E21" w:rsidRPr="00C17E21" w:rsidTr="00F56C04">
        <w:trPr>
          <w:cantSplit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Показатели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Pr="006F1227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eastAsia="en-US" w:bidi="en-US"/>
              </w:rPr>
            </w:pPr>
            <w:r w:rsidRPr="006F1227">
              <w:rPr>
                <w:rFonts w:cs="Arial"/>
                <w:sz w:val="24"/>
                <w:szCs w:val="24"/>
                <w:lang w:eastAsia="en-US" w:bidi="en-US"/>
              </w:rPr>
              <w:t>Группы по оплате труда руководителей</w:t>
            </w:r>
          </w:p>
        </w:tc>
      </w:tr>
      <w:tr w:rsidR="00C17E21" w:rsidTr="00F56C0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Pr="00C17E21" w:rsidRDefault="00C17E21" w:rsidP="00F56C0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Не относятся к группам</w:t>
            </w:r>
          </w:p>
        </w:tc>
      </w:tr>
      <w:tr w:rsidR="00C17E21" w:rsidTr="00F56C0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Pr="006F1227" w:rsidRDefault="00C17E21" w:rsidP="00F56C04">
            <w:pPr>
              <w:pStyle w:val="ConsNormal"/>
              <w:widowControl/>
              <w:spacing w:line="276" w:lineRule="auto"/>
              <w:ind w:right="0" w:firstLine="0"/>
              <w:rPr>
                <w:rFonts w:cs="Arial"/>
                <w:sz w:val="24"/>
                <w:szCs w:val="24"/>
                <w:lang w:eastAsia="en-US" w:bidi="en-US"/>
              </w:rPr>
            </w:pPr>
            <w:r w:rsidRPr="006F1227">
              <w:rPr>
                <w:rFonts w:cs="Arial"/>
                <w:sz w:val="24"/>
                <w:szCs w:val="24"/>
                <w:lang w:eastAsia="en-US" w:bidi="en-US"/>
              </w:rPr>
              <w:t>Количество постоянно действующих в течении года клубных формирований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свыше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от 20 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от 10 до 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 xml:space="preserve">до 10 </w:t>
            </w:r>
          </w:p>
        </w:tc>
      </w:tr>
      <w:tr w:rsidR="00C17E21" w:rsidTr="00F56C0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Pr="006F1227" w:rsidRDefault="00C17E21" w:rsidP="00F56C04">
            <w:pPr>
              <w:pStyle w:val="ConsNormal"/>
              <w:widowControl/>
              <w:spacing w:line="276" w:lineRule="auto"/>
              <w:ind w:right="0" w:firstLine="0"/>
              <w:rPr>
                <w:rFonts w:cs="Arial"/>
                <w:sz w:val="24"/>
                <w:szCs w:val="24"/>
                <w:lang w:eastAsia="en-US" w:bidi="en-US"/>
              </w:rPr>
            </w:pPr>
            <w:r w:rsidRPr="006F1227">
              <w:rPr>
                <w:rFonts w:cs="Arial"/>
                <w:sz w:val="24"/>
                <w:szCs w:val="24"/>
                <w:lang w:eastAsia="en-US" w:bidi="en-US"/>
              </w:rPr>
              <w:t xml:space="preserve">Количество проведенных </w:t>
            </w:r>
          </w:p>
          <w:p w:rsidR="00C17E21" w:rsidRPr="006F1227" w:rsidRDefault="00C17E21" w:rsidP="00F56C04">
            <w:pPr>
              <w:pStyle w:val="ConsNormal"/>
              <w:widowControl/>
              <w:spacing w:line="276" w:lineRule="auto"/>
              <w:ind w:right="0" w:firstLine="0"/>
              <w:rPr>
                <w:rFonts w:cs="Arial"/>
                <w:sz w:val="24"/>
                <w:szCs w:val="24"/>
                <w:lang w:eastAsia="en-US" w:bidi="en-US"/>
              </w:rPr>
            </w:pPr>
            <w:r w:rsidRPr="006F1227">
              <w:rPr>
                <w:rFonts w:cs="Arial"/>
                <w:sz w:val="24"/>
                <w:szCs w:val="24"/>
                <w:lang w:eastAsia="en-US" w:bidi="en-US"/>
              </w:rPr>
              <w:t>культурно-досуговых мероприятий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свыше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от 200 до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до 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Default="00C17E21" w:rsidP="00F56C0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cs="Arial"/>
                <w:sz w:val="24"/>
                <w:szCs w:val="24"/>
                <w:lang w:val="en-US" w:eastAsia="en-US" w:bidi="en-US"/>
              </w:rPr>
            </w:pPr>
            <w:r>
              <w:rPr>
                <w:rFonts w:cs="Arial"/>
                <w:sz w:val="24"/>
                <w:szCs w:val="24"/>
                <w:lang w:val="en-US" w:eastAsia="en-US" w:bidi="en-US"/>
              </w:rPr>
              <w:t>до 200</w:t>
            </w:r>
          </w:p>
        </w:tc>
      </w:tr>
    </w:tbl>
    <w:p w:rsidR="00C17E21" w:rsidRDefault="00C17E21" w:rsidP="00C17E21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C17E21" w:rsidRDefault="00C17E21" w:rsidP="00C17E2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1.2.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другое; народные университеты или их факультеты и другие аналогичные формирования.</w:t>
      </w:r>
    </w:p>
    <w:p w:rsidR="00C17E21" w:rsidRDefault="00C17E21" w:rsidP="00C17E2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1.3. К досуговым объектам относятся филиалы учреждений культуры: киноустановки, кинотеатры, видеотеки, видеосалоны, видеозалы, видеокомнаты; спортивные залы и площадки, помещения для малых спортивных форм, аттракционы, игровые автоматы, танцевальные (дискотечные) залы и площадки; кафе, бары и буфеты; базы и пункты проката; мастерские для технического творчества и поделок; музыкальные, литературные и т.п. гостиные, комнаты для отдыха, игротеки, детские комнаты,помещения для обрядов и ритуалов; зеленые и эстрадные театры, павильоны, стадионы, катки и другие, расположенные как в основном помещении, так и в его филиалах.</w:t>
      </w:r>
    </w:p>
    <w:p w:rsidR="00C17E21" w:rsidRDefault="00C17E21" w:rsidP="00C17E2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1.4.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C17E21" w:rsidRDefault="00C17E21" w:rsidP="00C17E21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-оценка использования материально-технической базы (число посадочных мест в зрительных залах и лекториях, число комнат для кружковой работы и другое) в соответствии со статистической отчетностью на конец года (форма 7-НК);</w:t>
      </w:r>
    </w:p>
    <w:p w:rsidR="00C17E21" w:rsidRDefault="00C17E21" w:rsidP="00C17E2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-количество участников в действующих формированиях с учетом проводимой кружковой работы с детьми;</w:t>
      </w:r>
    </w:p>
    <w:p w:rsidR="00C17E21" w:rsidRDefault="00C17E21" w:rsidP="00C17E21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-деятельность клубных учреждений, отражающая национальную специфику регионов.</w:t>
      </w: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</w:t>
      </w:r>
    </w:p>
    <w:p w:rsidR="00C17E21" w:rsidRPr="00C17E21" w:rsidRDefault="00C17E21" w:rsidP="00C17E21">
      <w:pPr>
        <w:ind w:firstLine="5040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 xml:space="preserve">к Положению «Об оплате труда </w:t>
      </w:r>
    </w:p>
    <w:p w:rsidR="00C17E21" w:rsidRPr="00C17E21" w:rsidRDefault="00C17E21" w:rsidP="00C17E21">
      <w:pPr>
        <w:ind w:firstLine="5040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 xml:space="preserve">работников муниципальных </w:t>
      </w:r>
    </w:p>
    <w:p w:rsidR="00C17E21" w:rsidRPr="00C17E21" w:rsidRDefault="00C17E21" w:rsidP="00C17E21">
      <w:pPr>
        <w:ind w:firstLine="5040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 xml:space="preserve">автономных учреждений сельского </w:t>
      </w:r>
    </w:p>
    <w:p w:rsidR="00C17E21" w:rsidRPr="00C17E21" w:rsidRDefault="00C17E21" w:rsidP="00C17E21">
      <w:pPr>
        <w:ind w:firstLine="5040"/>
        <w:rPr>
          <w:rFonts w:ascii="Arial" w:eastAsia="Calibri" w:hAnsi="Arial" w:cs="Arial"/>
          <w:bCs/>
          <w:lang w:val="ru-RU"/>
        </w:rPr>
      </w:pPr>
      <w:r w:rsidRPr="00C17E21">
        <w:rPr>
          <w:rFonts w:ascii="Arial" w:eastAsia="Calibri" w:hAnsi="Arial" w:cs="Arial"/>
          <w:bCs/>
          <w:lang w:val="ru-RU"/>
        </w:rPr>
        <w:t xml:space="preserve">поселения Добринский  сельсовет» </w:t>
      </w:r>
    </w:p>
    <w:p w:rsidR="00C17E21" w:rsidRPr="00C17E21" w:rsidRDefault="00C17E21" w:rsidP="00C17E21">
      <w:pPr>
        <w:jc w:val="center"/>
        <w:rPr>
          <w:rFonts w:ascii="Arial" w:eastAsia="Calibri" w:hAnsi="Arial" w:cs="Arial"/>
          <w:bCs/>
          <w:lang w:val="ru-RU"/>
        </w:rPr>
      </w:pP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 xml:space="preserve">Должностные оклады руководителей, специалистов и служащих </w:t>
      </w: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 xml:space="preserve">по профессиональным квалификационным группам </w:t>
      </w: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  <w:r w:rsidRPr="00C17E21">
        <w:rPr>
          <w:rFonts w:ascii="Arial" w:eastAsia="Calibri" w:hAnsi="Arial" w:cs="Arial"/>
          <w:b/>
          <w:lang w:val="ru-RU"/>
        </w:rPr>
        <w:t>общеотраслевых должностей</w:t>
      </w:r>
    </w:p>
    <w:p w:rsidR="00C17E21" w:rsidRPr="00C17E21" w:rsidRDefault="00C17E21" w:rsidP="00C17E21">
      <w:pPr>
        <w:jc w:val="center"/>
        <w:rPr>
          <w:rFonts w:ascii="Arial" w:eastAsia="Calibri" w:hAnsi="Arial" w:cs="Arial"/>
          <w:b/>
          <w:lang w:val="ru-RU"/>
        </w:rPr>
      </w:pPr>
    </w:p>
    <w:p w:rsidR="00C17E21" w:rsidRPr="00C17E21" w:rsidRDefault="00C17E21" w:rsidP="00C17E21">
      <w:pPr>
        <w:rPr>
          <w:rFonts w:ascii="Arial" w:eastAsia="Calibri" w:hAnsi="Arial" w:cs="Arial"/>
          <w:color w:val="000000"/>
          <w:lang w:val="ru-RU"/>
        </w:rPr>
      </w:pPr>
    </w:p>
    <w:tbl>
      <w:tblPr>
        <w:tblW w:w="9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1414"/>
        <w:gridCol w:w="1365"/>
        <w:gridCol w:w="1161"/>
        <w:gridCol w:w="1339"/>
        <w:gridCol w:w="1930"/>
        <w:gridCol w:w="23"/>
      </w:tblGrid>
      <w:tr w:rsidR="00C17E21" w:rsidRPr="00C17E21" w:rsidTr="00F56C04">
        <w:trPr>
          <w:trHeight w:val="562"/>
        </w:trPr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lang w:val="ru-RU"/>
              </w:rPr>
            </w:pPr>
          </w:p>
        </w:tc>
      </w:tr>
      <w:tr w:rsidR="00C17E21" w:rsidRPr="00C17E21" w:rsidTr="00F56C04">
        <w:trPr>
          <w:gridAfter w:val="6"/>
          <w:wAfter w:w="7232" w:type="dxa"/>
          <w:cantSplit/>
          <w:trHeight w:val="317"/>
        </w:trPr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21" w:rsidRPr="006F1227" w:rsidRDefault="00C17E21" w:rsidP="00F56C04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C17E21" w:rsidRPr="00C17E21" w:rsidTr="00F56C04">
        <w:trPr>
          <w:gridAfter w:val="6"/>
          <w:wAfter w:w="7232" w:type="dxa"/>
          <w:cantSplit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7E21" w:rsidRPr="00C17E21" w:rsidRDefault="00C17E21" w:rsidP="00F56C04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C17E21" w:rsidRPr="00C17E21" w:rsidTr="00F56C04">
        <w:tc>
          <w:tcPr>
            <w:tcW w:w="9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E21" w:rsidRPr="006F1227" w:rsidRDefault="00C17E21" w:rsidP="00F56C04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cyan"/>
                <w:lang w:eastAsia="en-US" w:bidi="en-US"/>
              </w:rPr>
            </w:pPr>
          </w:p>
        </w:tc>
      </w:tr>
      <w:tr w:rsidR="00C17E21" w:rsidRPr="00C17E21" w:rsidTr="00F56C04">
        <w:tc>
          <w:tcPr>
            <w:tcW w:w="9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lang w:val="ru-RU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I</w:t>
            </w:r>
            <w:r w:rsidRPr="00C17E21">
              <w:rPr>
                <w:rFonts w:ascii="Arial" w:eastAsia="Calibri" w:hAnsi="Arial" w:cs="Arial"/>
                <w:b/>
                <w:color w:val="000000"/>
                <w:lang w:val="ru-RU"/>
              </w:rPr>
              <w:t>. Профессиональная квалификационная группа</w:t>
            </w:r>
          </w:p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ru-RU"/>
              </w:rPr>
            </w:pPr>
            <w:r w:rsidRPr="00C17E21">
              <w:rPr>
                <w:rFonts w:ascii="Arial" w:eastAsia="Calibri" w:hAnsi="Arial" w:cs="Arial"/>
                <w:b/>
                <w:color w:val="000000"/>
                <w:lang w:val="ru-RU"/>
              </w:rPr>
              <w:t>«Общеотраслевые должности служащих третьего уровня»</w:t>
            </w:r>
          </w:p>
        </w:tc>
      </w:tr>
      <w:tr w:rsidR="00C17E21" w:rsidRPr="00C17E21" w:rsidTr="00F56C04">
        <w:trPr>
          <w:cantSplit/>
        </w:trPr>
        <w:tc>
          <w:tcPr>
            <w:tcW w:w="4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ru-RU"/>
              </w:rPr>
            </w:pPr>
            <w:r w:rsidRPr="00C17E21">
              <w:rPr>
                <w:rFonts w:ascii="Arial" w:eastAsia="Calibri" w:hAnsi="Arial" w:cs="Arial"/>
                <w:color w:val="000000"/>
                <w:lang w:val="ru-RU"/>
              </w:rPr>
              <w:t xml:space="preserve">Наименование должности и </w:t>
            </w:r>
          </w:p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ru-RU"/>
              </w:rPr>
            </w:pPr>
            <w:r w:rsidRPr="00C17E21">
              <w:rPr>
                <w:rFonts w:ascii="Arial" w:eastAsia="Calibri" w:hAnsi="Arial" w:cs="Arial"/>
                <w:color w:val="000000"/>
                <w:lang w:val="ru-RU"/>
              </w:rPr>
              <w:t>требования к квалификации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ru-RU"/>
              </w:rPr>
            </w:pPr>
            <w:r w:rsidRPr="00C17E21">
              <w:rPr>
                <w:rFonts w:ascii="Arial" w:eastAsia="Calibri" w:hAnsi="Arial" w:cs="Arial"/>
                <w:color w:val="000000"/>
                <w:lang w:val="ru-RU"/>
              </w:rPr>
              <w:t xml:space="preserve">Диапазон должностных окладов, установленный в </w:t>
            </w:r>
          </w:p>
          <w:p w:rsidR="00C17E21" w:rsidRP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ru-RU"/>
              </w:rPr>
            </w:pPr>
            <w:r w:rsidRPr="00C17E21">
              <w:rPr>
                <w:rFonts w:ascii="Arial" w:eastAsia="Calibri" w:hAnsi="Arial" w:cs="Arial"/>
                <w:color w:val="000000"/>
                <w:lang w:val="ru-RU"/>
              </w:rPr>
              <w:t>зависимости от квалификационной категории (руб.)</w:t>
            </w:r>
          </w:p>
        </w:tc>
      </w:tr>
      <w:tr w:rsidR="00C17E21" w:rsidTr="00F56C04">
        <w:trPr>
          <w:gridAfter w:val="1"/>
          <w:wAfter w:w="23" w:type="dxa"/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21" w:rsidRPr="00C17E21" w:rsidRDefault="00C17E21" w:rsidP="00F56C04">
            <w:pPr>
              <w:rPr>
                <w:rFonts w:ascii="Arial" w:eastAsia="Calibri" w:hAnsi="Arial" w:cs="Arial"/>
                <w:color w:val="000000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ведущая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без 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категории</w:t>
            </w:r>
          </w:p>
        </w:tc>
      </w:tr>
      <w:tr w:rsidR="00C17E21" w:rsidTr="00F56C04">
        <w:tc>
          <w:tcPr>
            <w:tcW w:w="9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Специалисты</w:t>
            </w:r>
          </w:p>
        </w:tc>
      </w:tr>
      <w:tr w:rsidR="00C17E21" w:rsidTr="00F56C04">
        <w:trPr>
          <w:gridAfter w:val="1"/>
          <w:wAfter w:w="23" w:type="dxa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Бухгалтер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6630</w:t>
            </w:r>
          </w:p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5730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4710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21" w:rsidRDefault="00C17E21" w:rsidP="00F56C04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4440</w:t>
            </w:r>
          </w:p>
        </w:tc>
      </w:tr>
    </w:tbl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</w:rPr>
      </w:pPr>
    </w:p>
    <w:p w:rsidR="00C17E21" w:rsidRDefault="00C17E21" w:rsidP="00C17E21">
      <w:pPr>
        <w:rPr>
          <w:rFonts w:ascii="Arial" w:eastAsia="Calibri" w:hAnsi="Arial" w:cs="Arial"/>
          <w:b/>
          <w:bCs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shd w:val="clear" w:color="auto" w:fill="FFFFFF"/>
        <w:ind w:right="4"/>
        <w:jc w:val="right"/>
        <w:rPr>
          <w:rFonts w:ascii="Arial" w:hAnsi="Arial" w:cs="Arial"/>
        </w:rPr>
      </w:pPr>
    </w:p>
    <w:p w:rsidR="00C17E21" w:rsidRDefault="00C17E21" w:rsidP="00C17E21">
      <w:pPr>
        <w:shd w:val="clear" w:color="auto" w:fill="FFFFFF"/>
        <w:ind w:right="4"/>
        <w:jc w:val="right"/>
        <w:rPr>
          <w:rFonts w:ascii="Arial" w:hAnsi="Arial" w:cs="Arial"/>
        </w:rPr>
      </w:pPr>
    </w:p>
    <w:p w:rsidR="00C17E21" w:rsidRDefault="00C17E21" w:rsidP="00C17E21">
      <w:pPr>
        <w:shd w:val="clear" w:color="auto" w:fill="FFFFFF"/>
        <w:ind w:right="4"/>
        <w:jc w:val="right"/>
        <w:rPr>
          <w:rFonts w:ascii="Arial" w:hAnsi="Arial" w:cs="Arial"/>
        </w:rPr>
      </w:pPr>
    </w:p>
    <w:p w:rsidR="00C17E21" w:rsidRDefault="00C17E21" w:rsidP="00C17E21">
      <w:pPr>
        <w:shd w:val="clear" w:color="auto" w:fill="FFFFFF"/>
        <w:ind w:right="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3 </w:t>
      </w:r>
    </w:p>
    <w:p w:rsidR="00C17E21" w:rsidRDefault="00C17E21" w:rsidP="00C17E21">
      <w:pPr>
        <w:shd w:val="clear" w:color="auto" w:fill="FFFFFF"/>
        <w:tabs>
          <w:tab w:val="left" w:pos="5940"/>
          <w:tab w:val="right" w:pos="9918"/>
        </w:tabs>
        <w:ind w:right="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к Положению «Об оплате труда  </w:t>
      </w:r>
    </w:p>
    <w:p w:rsidR="00C17E21" w:rsidRDefault="00C17E21" w:rsidP="00C17E21">
      <w:pPr>
        <w:shd w:val="clear" w:color="auto" w:fill="FFFFFF"/>
        <w:tabs>
          <w:tab w:val="left" w:pos="5940"/>
          <w:tab w:val="right" w:pos="9918"/>
        </w:tabs>
        <w:ind w:right="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работников муниципальных</w:t>
      </w:r>
    </w:p>
    <w:p w:rsidR="00C17E21" w:rsidRDefault="00C17E21" w:rsidP="00C17E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автономных учреждений культуры</w:t>
      </w:r>
    </w:p>
    <w:p w:rsidR="00C17E21" w:rsidRDefault="00C17E21" w:rsidP="00C17E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E21" w:rsidRDefault="00C17E21" w:rsidP="00C17E21">
      <w:pPr>
        <w:jc w:val="right"/>
        <w:rPr>
          <w:rFonts w:ascii="Arial" w:hAnsi="Arial" w:cs="Arial"/>
        </w:rPr>
      </w:pPr>
    </w:p>
    <w:p w:rsidR="00C17E21" w:rsidRDefault="00C17E21" w:rsidP="00C17E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C17E21" w:rsidRDefault="00C17E21" w:rsidP="00C17E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видов выплат компенсационного характера работников</w:t>
      </w:r>
    </w:p>
    <w:p w:rsidR="00C17E21" w:rsidRDefault="00C17E21" w:rsidP="00C17E21">
      <w:pPr>
        <w:spacing w:line="360" w:lineRule="auto"/>
        <w:jc w:val="center"/>
        <w:rPr>
          <w:rFonts w:ascii="Arial" w:hAnsi="Arial" w:cs="Arial"/>
        </w:rPr>
      </w:pP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1.  Выплаты за работу с вредными и (или) опасными условиями труда.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 Выплаты за работу в условиях, отклоняющихся от нормальных: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2.1.  при выполнении работ различной квалификации;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2.2.  при совмещении профессий (должностей);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2.3.  при расширении зон обслуживания;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2.4.  при увеличении объема работы;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2.5. при исполнении обязанностей временно отсутствующего работника без освобождения от работы, определенной трудовым договором;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2.6.  при сверхурочной работе;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2.7.  при работе в ночное время;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2.8.  при работе в выходные и нерабочие праздничные дни.</w:t>
      </w: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</w:t>
      </w: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4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4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4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4"/>
        <w:jc w:val="center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                                                                                       </w:t>
      </w: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jc w:val="center"/>
        <w:rPr>
          <w:rFonts w:ascii="Arial" w:hAnsi="Arial" w:cs="Arial"/>
          <w:b/>
          <w:lang w:val="ru-RU"/>
        </w:rPr>
      </w:pPr>
    </w:p>
    <w:p w:rsidR="00C17E21" w:rsidRPr="00C17E21" w:rsidRDefault="00C17E21" w:rsidP="00C17E21">
      <w:pPr>
        <w:jc w:val="center"/>
        <w:rPr>
          <w:rFonts w:ascii="Arial" w:hAnsi="Arial" w:cs="Arial"/>
          <w:b/>
          <w:lang w:val="ru-RU"/>
        </w:rPr>
      </w:pPr>
    </w:p>
    <w:p w:rsidR="00C17E21" w:rsidRPr="00C17E21" w:rsidRDefault="00C17E21" w:rsidP="00C17E21">
      <w:pPr>
        <w:jc w:val="center"/>
        <w:rPr>
          <w:rFonts w:ascii="Arial" w:hAnsi="Arial" w:cs="Arial"/>
          <w:b/>
          <w:lang w:val="ru-RU"/>
        </w:rPr>
      </w:pPr>
    </w:p>
    <w:p w:rsidR="00C17E21" w:rsidRPr="00C17E21" w:rsidRDefault="00C17E21" w:rsidP="00C17E21">
      <w:pPr>
        <w:jc w:val="center"/>
        <w:rPr>
          <w:rFonts w:ascii="Arial" w:hAnsi="Arial" w:cs="Arial"/>
          <w:b/>
          <w:lang w:val="ru-RU"/>
        </w:rPr>
      </w:pPr>
    </w:p>
    <w:p w:rsidR="00C17E21" w:rsidRPr="00C17E21" w:rsidRDefault="00C17E21" w:rsidP="00C17E21">
      <w:pPr>
        <w:jc w:val="center"/>
        <w:rPr>
          <w:rFonts w:ascii="Arial" w:hAnsi="Arial" w:cs="Arial"/>
          <w:b/>
          <w:lang w:val="ru-RU"/>
        </w:rPr>
      </w:pPr>
      <w:r w:rsidRPr="00C17E21">
        <w:rPr>
          <w:rFonts w:ascii="Arial" w:hAnsi="Arial" w:cs="Arial"/>
          <w:b/>
          <w:lang w:val="ru-RU"/>
        </w:rPr>
        <w:lastRenderedPageBreak/>
        <w:t>ПЕРЕЧЕНЬ</w:t>
      </w:r>
    </w:p>
    <w:p w:rsidR="00C17E21" w:rsidRPr="00C17E21" w:rsidRDefault="00C17E21" w:rsidP="00C17E21">
      <w:pPr>
        <w:jc w:val="center"/>
        <w:rPr>
          <w:rFonts w:ascii="Arial" w:hAnsi="Arial" w:cs="Arial"/>
          <w:b/>
          <w:lang w:val="ru-RU"/>
        </w:rPr>
      </w:pPr>
      <w:r w:rsidRPr="00C17E21">
        <w:rPr>
          <w:rFonts w:ascii="Arial" w:hAnsi="Arial" w:cs="Arial"/>
          <w:b/>
          <w:lang w:val="ru-RU"/>
        </w:rPr>
        <w:t>видов выплат стимулирующего характера работников</w:t>
      </w:r>
    </w:p>
    <w:p w:rsidR="00C17E21" w:rsidRPr="00C17E21" w:rsidRDefault="00C17E21" w:rsidP="00C17E21">
      <w:pPr>
        <w:jc w:val="center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pacing w:line="360" w:lineRule="auto"/>
        <w:ind w:left="684" w:firstLine="25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1. Выплаты за интенсивность, высокие результаты труда и качество выполняемых работ.</w:t>
      </w:r>
    </w:p>
    <w:p w:rsidR="00C17E21" w:rsidRPr="00C17E21" w:rsidRDefault="00C17E21" w:rsidP="00C17E21">
      <w:pPr>
        <w:spacing w:line="360" w:lineRule="auto"/>
        <w:ind w:left="684" w:firstLine="25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 Выплаты за почетные звания «Заслуженный» и работающим по соответствующему профилю.</w:t>
      </w:r>
    </w:p>
    <w:p w:rsidR="00C17E21" w:rsidRPr="00C17E21" w:rsidRDefault="00C17E21" w:rsidP="00C17E21">
      <w:pPr>
        <w:spacing w:line="360" w:lineRule="auto"/>
        <w:ind w:left="684" w:firstLine="25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3. Выплаты за стаж непрерывной работы, выслугу лет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             </w:t>
      </w:r>
      <w:r w:rsidRPr="00C17E21">
        <w:rPr>
          <w:rFonts w:ascii="Arial" w:hAnsi="Arial" w:cs="Arial"/>
          <w:color w:val="000000"/>
          <w:lang w:val="ru-RU"/>
        </w:rPr>
        <w:t xml:space="preserve">от 1 до 5 лет - 20 % от  должностного оклада; 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ind w:left="708" w:firstLine="708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 xml:space="preserve">с 5 до 10 лет-25%    от  должностного оклада; 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ind w:left="708" w:firstLine="708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 xml:space="preserve">с 10 до 15 лет-30%  от  должностного оклада; 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ind w:left="708" w:firstLine="708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>с 15 до 20 лет-35%  от  должностного оклада;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ind w:left="708" w:firstLine="708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>свыше 20 лет - 40 % от  должностного оклада.</w:t>
      </w:r>
    </w:p>
    <w:p w:rsidR="00C17E21" w:rsidRPr="00C17E21" w:rsidRDefault="00C17E21" w:rsidP="00C17E21">
      <w:pPr>
        <w:spacing w:line="360" w:lineRule="auto"/>
        <w:ind w:left="684" w:firstLine="25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4. Премиальные выплаты по итогам работы.</w:t>
      </w:r>
    </w:p>
    <w:p w:rsidR="00C17E21" w:rsidRPr="00C17E21" w:rsidRDefault="00C17E21" w:rsidP="00C17E21">
      <w:pPr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5. </w:t>
      </w:r>
      <w:r w:rsidRPr="00C17E21">
        <w:rPr>
          <w:rFonts w:ascii="Arial" w:hAnsi="Arial" w:cs="Arial"/>
          <w:color w:val="000000"/>
          <w:lang w:val="ru-RU"/>
        </w:rPr>
        <w:t xml:space="preserve">В пределах средств, выделенных учреждению на оплату труда, работникам может выплачиваться ежемесячно </w:t>
      </w:r>
      <w:r w:rsidRPr="00C17E21">
        <w:rPr>
          <w:rFonts w:ascii="Arial" w:hAnsi="Arial" w:cs="Arial"/>
          <w:b/>
          <w:i/>
          <w:color w:val="000000"/>
          <w:lang w:val="ru-RU"/>
        </w:rPr>
        <w:t>материальная помощь</w:t>
      </w:r>
      <w:r w:rsidRPr="00C17E21">
        <w:rPr>
          <w:rFonts w:ascii="Arial" w:hAnsi="Arial" w:cs="Arial"/>
          <w:color w:val="000000"/>
          <w:lang w:val="ru-RU"/>
        </w:rPr>
        <w:t xml:space="preserve"> в соответствии с приказом по учреждению в размере до 10 % должностного оклада (тарифной ставки).</w:t>
      </w:r>
    </w:p>
    <w:p w:rsidR="00C17E21" w:rsidRPr="00C17E21" w:rsidRDefault="00C17E21" w:rsidP="00C17E21">
      <w:pPr>
        <w:rPr>
          <w:rFonts w:ascii="Arial" w:hAnsi="Arial" w:cs="Arial"/>
          <w:lang w:val="ru-RU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Pr="00C17E21" w:rsidRDefault="00C17E21" w:rsidP="00C17E21">
      <w:pPr>
        <w:shd w:val="clear" w:color="auto" w:fill="FFFFFF"/>
        <w:ind w:right="173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                                                                                         </w:t>
      </w: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</w:t>
      </w: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Приложение №4 </w:t>
      </w: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                                                                         к Положению «Об оплате труда </w:t>
      </w: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                                                                                 работников муниципальных </w:t>
      </w:r>
    </w:p>
    <w:p w:rsidR="00C17E21" w:rsidRPr="00C17E21" w:rsidRDefault="00C17E21" w:rsidP="00C17E21">
      <w:pPr>
        <w:shd w:val="clear" w:color="auto" w:fill="FFFFFF"/>
        <w:ind w:right="173"/>
        <w:jc w:val="right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                                                                               автономных учреждений культуры </w:t>
      </w:r>
    </w:p>
    <w:p w:rsidR="00C17E21" w:rsidRPr="00C17E21" w:rsidRDefault="00C17E21" w:rsidP="00C17E21">
      <w:pPr>
        <w:spacing w:line="360" w:lineRule="auto"/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C17E21">
        <w:rPr>
          <w:rFonts w:ascii="Arial" w:hAnsi="Arial" w:cs="Arial"/>
          <w:b/>
          <w:lang w:val="ru-RU"/>
        </w:rPr>
        <w:t>Перечень и размеры выплат стимулирующего характера</w:t>
      </w:r>
    </w:p>
    <w:p w:rsidR="00C17E21" w:rsidRPr="00C17E21" w:rsidRDefault="00C17E21" w:rsidP="00C17E21">
      <w:pPr>
        <w:spacing w:line="360" w:lineRule="auto"/>
        <w:jc w:val="center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b/>
          <w:lang w:val="ru-RU"/>
        </w:rPr>
        <w:t>для руководителей муниципальных автономных учреждений.</w:t>
      </w:r>
      <w:r w:rsidRPr="00C17E21">
        <w:rPr>
          <w:rFonts w:ascii="Arial" w:hAnsi="Arial" w:cs="Arial"/>
          <w:lang w:val="ru-RU"/>
        </w:rPr>
        <w:t xml:space="preserve"> </w:t>
      </w:r>
    </w:p>
    <w:p w:rsidR="00C17E21" w:rsidRPr="00C17E21" w:rsidRDefault="00C17E21" w:rsidP="00C17E21">
      <w:pPr>
        <w:spacing w:line="360" w:lineRule="auto"/>
        <w:ind w:firstLine="851"/>
        <w:jc w:val="both"/>
        <w:rPr>
          <w:rFonts w:ascii="Arial" w:hAnsi="Arial" w:cs="Arial"/>
          <w:lang w:val="ru-RU"/>
        </w:rPr>
      </w:pPr>
    </w:p>
    <w:p w:rsidR="00C17E21" w:rsidRPr="00C17E21" w:rsidRDefault="00C17E21" w:rsidP="00C17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1. Выплаты за интенсивность, высокие результаты работы и за качество выполняемых работ:</w:t>
      </w:r>
    </w:p>
    <w:p w:rsidR="00C17E21" w:rsidRPr="00C17E21" w:rsidRDefault="00C17E21" w:rsidP="00C17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- руководителям – до 200% должностного оклада.</w:t>
      </w:r>
    </w:p>
    <w:p w:rsidR="00C17E21" w:rsidRPr="00C17E21" w:rsidRDefault="00C17E21" w:rsidP="00C17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2. Выплаты за почетное звание «Заслуженный» и работающим по соответствующему профилю– до 15% должностного оклада. При наличии нескольких почетных званий выплата к  должностному окладу устанавливается по одному основанию.</w:t>
      </w:r>
    </w:p>
    <w:p w:rsidR="00C17E21" w:rsidRPr="00C17E21" w:rsidRDefault="00C17E21" w:rsidP="00C17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3. Выплаты за стаж непрерывной работы, выслугу лет 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 xml:space="preserve">                         от 3 до 5 лет – 10% от должностного оклада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 xml:space="preserve">                         с 5 до 10 лет – 20% от должностного оклада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 xml:space="preserve">                         с 10 до 15 лет -25% от должностного оклада</w:t>
      </w:r>
    </w:p>
    <w:p w:rsidR="00C17E21" w:rsidRPr="00C17E21" w:rsidRDefault="00C17E21" w:rsidP="00C17E21">
      <w:pPr>
        <w:shd w:val="clear" w:color="auto" w:fill="FFFFFF"/>
        <w:adjustRightInd w:val="0"/>
        <w:spacing w:line="360" w:lineRule="auto"/>
        <w:jc w:val="both"/>
        <w:rPr>
          <w:rFonts w:ascii="Arial" w:hAnsi="Arial" w:cs="Arial"/>
          <w:color w:val="000000"/>
          <w:lang w:val="ru-RU"/>
        </w:rPr>
      </w:pPr>
      <w:r w:rsidRPr="00C17E21">
        <w:rPr>
          <w:rFonts w:ascii="Arial" w:hAnsi="Arial" w:cs="Arial"/>
          <w:color w:val="000000"/>
          <w:lang w:val="ru-RU"/>
        </w:rPr>
        <w:t xml:space="preserve">                         свыше 15 лет -30% от должностного оклада  </w:t>
      </w:r>
    </w:p>
    <w:p w:rsidR="00C17E21" w:rsidRPr="00C17E21" w:rsidRDefault="00C17E21" w:rsidP="00C17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4. Премии выплачиваются по итогам работы: </w:t>
      </w:r>
    </w:p>
    <w:p w:rsidR="00C17E21" w:rsidRPr="00C17E21" w:rsidRDefault="00C17E21" w:rsidP="00C17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>- за счет средств, предусмотренных на оплату труда по смете расходов учреждения, до 2 должностных окладов с учетом выплат стимулирующего характера;</w:t>
      </w:r>
    </w:p>
    <w:p w:rsidR="00C17E21" w:rsidRPr="00C17E21" w:rsidRDefault="00C17E21" w:rsidP="00C17E21">
      <w:pPr>
        <w:spacing w:line="360" w:lineRule="auto"/>
        <w:ind w:firstLine="567"/>
        <w:jc w:val="both"/>
        <w:rPr>
          <w:rFonts w:ascii="Arial" w:hAnsi="Arial" w:cs="Arial"/>
          <w:lang w:val="ru-RU"/>
        </w:rPr>
      </w:pPr>
      <w:r w:rsidRPr="00C17E21">
        <w:rPr>
          <w:rFonts w:ascii="Arial" w:hAnsi="Arial" w:cs="Arial"/>
          <w:lang w:val="ru-RU"/>
        </w:rPr>
        <w:t xml:space="preserve"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 </w:t>
      </w:r>
    </w:p>
    <w:p w:rsidR="00C17E21" w:rsidRPr="00C17E21" w:rsidRDefault="00C17E21" w:rsidP="00C17E21">
      <w:pPr>
        <w:rPr>
          <w:rFonts w:ascii="Arial" w:hAnsi="Arial" w:cs="Arial"/>
          <w:lang w:val="ru-RU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Default="00C17E21" w:rsidP="00C17E21">
      <w:pPr>
        <w:pStyle w:val="ConsPlusNormal"/>
        <w:ind w:firstLine="5040"/>
        <w:rPr>
          <w:b/>
          <w:bCs/>
          <w:sz w:val="24"/>
          <w:szCs w:val="24"/>
        </w:rPr>
      </w:pP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  <w:r w:rsidRPr="00C17E21">
        <w:rPr>
          <w:color w:val="212121"/>
          <w:sz w:val="26"/>
          <w:szCs w:val="26"/>
          <w:lang w:val="ru-RU"/>
        </w:rPr>
        <w:t xml:space="preserve">                                                                               </w:t>
      </w: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  <w:r w:rsidRPr="00C17E21">
        <w:rPr>
          <w:color w:val="212121"/>
          <w:sz w:val="26"/>
          <w:szCs w:val="26"/>
          <w:lang w:val="ru-RU"/>
        </w:rPr>
        <w:t xml:space="preserve">                                                                                 </w:t>
      </w: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tabs>
          <w:tab w:val="left" w:pos="5775"/>
        </w:tabs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36D6E">
      <w:pPr>
        <w:tabs>
          <w:tab w:val="left" w:pos="5775"/>
        </w:tabs>
        <w:spacing w:line="360" w:lineRule="auto"/>
        <w:jc w:val="right"/>
        <w:rPr>
          <w:color w:val="212121"/>
          <w:sz w:val="26"/>
          <w:szCs w:val="26"/>
          <w:lang w:val="ru-RU"/>
        </w:rPr>
      </w:pPr>
      <w:r w:rsidRPr="00C17E21">
        <w:rPr>
          <w:color w:val="212121"/>
          <w:sz w:val="26"/>
          <w:szCs w:val="26"/>
          <w:lang w:val="ru-RU"/>
        </w:rPr>
        <w:lastRenderedPageBreak/>
        <w:t xml:space="preserve">                                                                                         Приложение №5</w:t>
      </w:r>
    </w:p>
    <w:p w:rsidR="00C17E21" w:rsidRPr="00C17E21" w:rsidRDefault="00C17E21" w:rsidP="00C36D6E">
      <w:pPr>
        <w:tabs>
          <w:tab w:val="left" w:pos="5775"/>
        </w:tabs>
        <w:spacing w:line="360" w:lineRule="auto"/>
        <w:jc w:val="right"/>
        <w:rPr>
          <w:color w:val="212121"/>
          <w:sz w:val="26"/>
          <w:szCs w:val="26"/>
          <w:lang w:val="ru-RU"/>
        </w:rPr>
      </w:pPr>
      <w:r w:rsidRPr="00C17E21">
        <w:rPr>
          <w:color w:val="212121"/>
          <w:sz w:val="26"/>
          <w:szCs w:val="26"/>
          <w:lang w:val="ru-RU"/>
        </w:rPr>
        <w:t xml:space="preserve">                                                                                         к Положению «Об оплате труда» </w:t>
      </w:r>
    </w:p>
    <w:p w:rsidR="00C17E21" w:rsidRPr="00C17E21" w:rsidRDefault="00C17E21" w:rsidP="00C17E21">
      <w:pPr>
        <w:spacing w:line="360" w:lineRule="auto"/>
        <w:jc w:val="both"/>
        <w:rPr>
          <w:color w:val="212121"/>
          <w:sz w:val="26"/>
          <w:szCs w:val="26"/>
          <w:lang w:val="ru-RU"/>
        </w:rPr>
      </w:pPr>
    </w:p>
    <w:p w:rsidR="00C17E21" w:rsidRPr="00C17E21" w:rsidRDefault="00C17E21" w:rsidP="00C17E21">
      <w:pPr>
        <w:spacing w:line="360" w:lineRule="auto"/>
        <w:jc w:val="center"/>
        <w:rPr>
          <w:b/>
          <w:i/>
          <w:color w:val="000000"/>
          <w:sz w:val="26"/>
          <w:szCs w:val="26"/>
          <w:lang w:val="ru-RU"/>
        </w:rPr>
      </w:pPr>
      <w:r w:rsidRPr="00C17E21">
        <w:rPr>
          <w:b/>
          <w:color w:val="000000"/>
          <w:sz w:val="26"/>
          <w:szCs w:val="26"/>
          <w:lang w:val="ru-RU"/>
        </w:rPr>
        <w:t>ПОЛОЖЕНИЕ</w:t>
      </w:r>
    </w:p>
    <w:p w:rsidR="00C17E21" w:rsidRPr="00C17E21" w:rsidRDefault="00C17E21" w:rsidP="00C17E21">
      <w:pPr>
        <w:spacing w:line="360" w:lineRule="auto"/>
        <w:jc w:val="center"/>
        <w:rPr>
          <w:b/>
          <w:color w:val="000000"/>
          <w:sz w:val="26"/>
          <w:szCs w:val="26"/>
          <w:lang w:val="ru-RU"/>
        </w:rPr>
      </w:pPr>
      <w:r w:rsidRPr="00C17E21">
        <w:rPr>
          <w:b/>
          <w:color w:val="000000"/>
          <w:sz w:val="26"/>
          <w:szCs w:val="26"/>
          <w:lang w:val="ru-RU"/>
        </w:rPr>
        <w:t>о материальном стимулировании работников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  <w:lang w:val="ru-RU"/>
        </w:rPr>
      </w:pPr>
      <w:r w:rsidRPr="00C17E21">
        <w:rPr>
          <w:b/>
          <w:bCs/>
          <w:color w:val="000000"/>
          <w:sz w:val="26"/>
          <w:szCs w:val="26"/>
          <w:lang w:val="ru-RU"/>
        </w:rPr>
        <w:t>МАУК « Сафоновский ПЦК».</w:t>
      </w: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spacing w:line="360" w:lineRule="auto"/>
        <w:jc w:val="both"/>
        <w:rPr>
          <w:b/>
          <w:color w:val="000000"/>
          <w:sz w:val="26"/>
          <w:szCs w:val="26"/>
          <w:lang w:val="ru-RU"/>
        </w:rPr>
      </w:pPr>
      <w:r w:rsidRPr="001E4054">
        <w:rPr>
          <w:b/>
          <w:color w:val="000000"/>
          <w:sz w:val="26"/>
          <w:szCs w:val="26"/>
        </w:rPr>
        <w:t>I</w:t>
      </w:r>
      <w:r w:rsidRPr="00C17E21">
        <w:rPr>
          <w:b/>
          <w:color w:val="000000"/>
          <w:sz w:val="26"/>
          <w:szCs w:val="26"/>
          <w:lang w:val="ru-RU"/>
        </w:rPr>
        <w:t xml:space="preserve">   Общие положения.</w:t>
      </w:r>
    </w:p>
    <w:p w:rsidR="00C17E21" w:rsidRPr="00C17E21" w:rsidRDefault="00C17E21" w:rsidP="00C17E21">
      <w:pPr>
        <w:numPr>
          <w:ilvl w:val="1"/>
          <w:numId w:val="25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Настоящее Положение разработано с целью дальнейшего совершенствования организации материального стимулирования работников </w:t>
      </w:r>
      <w:r w:rsidRPr="00C17E21">
        <w:rPr>
          <w:sz w:val="26"/>
          <w:szCs w:val="26"/>
          <w:lang w:val="ru-RU"/>
        </w:rPr>
        <w:t>МАУК «Сафоновский ПЦК»</w:t>
      </w:r>
      <w:r w:rsidRPr="00C17E21">
        <w:rPr>
          <w:color w:val="000000"/>
          <w:sz w:val="26"/>
          <w:szCs w:val="26"/>
          <w:lang w:val="ru-RU"/>
        </w:rPr>
        <w:t xml:space="preserve"> (далее-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C17E21" w:rsidRPr="00C17E21" w:rsidRDefault="00C17E21" w:rsidP="00C17E21">
      <w:pPr>
        <w:numPr>
          <w:ilvl w:val="1"/>
          <w:numId w:val="25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Положение распространяется на руководителей, работников учреждения, 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  <w:r w:rsidRPr="001E4054">
        <w:rPr>
          <w:b/>
          <w:color w:val="000000"/>
          <w:sz w:val="26"/>
          <w:szCs w:val="26"/>
        </w:rPr>
        <w:t>II</w:t>
      </w:r>
      <w:r w:rsidRPr="00C17E21">
        <w:rPr>
          <w:b/>
          <w:color w:val="000000"/>
          <w:sz w:val="26"/>
          <w:szCs w:val="26"/>
          <w:lang w:val="ru-RU"/>
        </w:rPr>
        <w:t xml:space="preserve">   Организация материального стимулирования.</w:t>
      </w: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2.2. Установление размера материального стимулирования производится исходя из предложений руководителей структурных подразделений с учетом эффективности труда каждого работника и утверждается приказом руководителя учреждения.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2.3. Материальное стимулирование подразделяется на: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премирование по итогам работы за квартал до 100 % МФОТ;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премирование за высокие результаты труда до 100 % МФОТ;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премирование за выполнение особо важных и срочных работ до 50 % МФОТ;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поощрение к праздничным датам до 50 % МФОТ;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оказание материальной помощи.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  <w:r w:rsidRPr="001E4054">
        <w:rPr>
          <w:b/>
          <w:color w:val="000000"/>
          <w:sz w:val="26"/>
          <w:szCs w:val="26"/>
        </w:rPr>
        <w:t>III</w:t>
      </w:r>
      <w:r w:rsidRPr="00C17E21">
        <w:rPr>
          <w:b/>
          <w:color w:val="000000"/>
          <w:sz w:val="26"/>
          <w:szCs w:val="26"/>
          <w:lang w:val="ru-RU"/>
        </w:rPr>
        <w:t xml:space="preserve">    Источники поощрения и оказания материальной помощи.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lastRenderedPageBreak/>
        <w:t>3.1. Источником премирования и оказания материальной помощи работников Учреждения является утвержденный фонд оплаты труда на текущий финансовый год.</w:t>
      </w:r>
    </w:p>
    <w:p w:rsidR="00C17E21" w:rsidRPr="00C17E21" w:rsidRDefault="00C17E21" w:rsidP="00C17E21">
      <w:pPr>
        <w:spacing w:line="360" w:lineRule="auto"/>
        <w:jc w:val="both"/>
        <w:rPr>
          <w:b/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а также средств внебюджетного фонда оплаты труда.</w:t>
      </w: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  <w:r w:rsidRPr="001E4054">
        <w:rPr>
          <w:b/>
          <w:color w:val="000000"/>
          <w:sz w:val="26"/>
          <w:szCs w:val="26"/>
        </w:rPr>
        <w:t>IV</w:t>
      </w:r>
      <w:r w:rsidRPr="00C17E21">
        <w:rPr>
          <w:b/>
          <w:color w:val="000000"/>
          <w:sz w:val="26"/>
          <w:szCs w:val="26"/>
          <w:lang w:val="ru-RU"/>
        </w:rPr>
        <w:t xml:space="preserve">     Оценка труда сотрудников и порядок установления и начисления премий.</w:t>
      </w:r>
    </w:p>
    <w:p w:rsidR="00C17E21" w:rsidRPr="00C17E21" w:rsidRDefault="00C17E21" w:rsidP="00C17E21">
      <w:pPr>
        <w:jc w:val="both"/>
        <w:rPr>
          <w:b/>
          <w:color w:val="000000"/>
          <w:sz w:val="26"/>
          <w:szCs w:val="26"/>
          <w:lang w:val="ru-RU"/>
        </w:rPr>
      </w:pP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4.1. </w:t>
      </w:r>
      <w:r w:rsidRPr="00C17E21">
        <w:rPr>
          <w:b/>
          <w:i/>
          <w:color w:val="000000"/>
          <w:sz w:val="26"/>
          <w:szCs w:val="26"/>
          <w:lang w:val="ru-RU"/>
        </w:rPr>
        <w:t>Премирование по итогам работы за квартал осуществляется: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развитие творческих инициатив, применение современных форм и методов, новых технологий в практику работы  до 100 % от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творческий подход к работе, участие в муниципальных, областных программах, за организацию досуга населения до 100 % от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умелую организацию и эффективное управление коллективом, создание здорового психологического климата до 100 % от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выполнение работ временно отсутствующего работника и по ва</w:t>
      </w:r>
      <w:r w:rsidRPr="00C17E21">
        <w:rPr>
          <w:color w:val="000000"/>
          <w:sz w:val="26"/>
          <w:szCs w:val="26"/>
          <w:lang w:val="ru-RU"/>
        </w:rPr>
        <w:softHyphen/>
        <w:t>кантной должности до 50 % от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внедрение и расширение ассортимента платных услуг населе</w:t>
      </w:r>
      <w:r w:rsidRPr="00C17E21">
        <w:rPr>
          <w:color w:val="000000"/>
          <w:sz w:val="26"/>
          <w:szCs w:val="26"/>
          <w:lang w:val="ru-RU"/>
        </w:rPr>
        <w:softHyphen/>
        <w:t>нию до 50 % от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образцовое содержание помещений и прилегающих территорий до 50 % от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высокую результативность в работе до 100 % от должностного оклада;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за методические разработки и внедрение их в деятельность  до 50 % от должностного оклада.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4.1.1. При начислении премии учитывается выполнение конкретных мероприятий, заданий, предусмотренных в плане работ за отчетный период, по основным направлениям деятельности в соответствии с личным вкладом конкретного работника.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4.1.2. Размер премии уменьшается или не выплачивается за следующие упущения в работе и нарушения трудовой дисциплины: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- невыполнение плана работы  - до 100%;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невыполнение должностной инструкции -  до 100%;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lastRenderedPageBreak/>
        <w:t xml:space="preserve"> - несоблюдение Правил внутреннего трудового распорядка, Правил охраны труда и                             техники безопасности, пожарной безопасности - до 100%;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отсутствие на работе без уважительной причины до четырех часов - до 100%;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- срыв сроков исполнения приказов и отчетности, документооборота - до 100%;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- дисциплинарное взыскание-выговор - до 100%;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грубость в обращении с коллегами и посетителями - до 100%;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опоздание на работу - до 50%.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4.1.3. Размер премии, выплачиваемый конкретному работнику определяется его личным вкладом.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4.1.4.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профсоюзным комитетом работников культуры.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4.1.5. Основанием для выплаты премии является приказ руководителя учреждения с указанием ее размера каждому работнику.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4.1.6. </w:t>
      </w:r>
      <w:r w:rsidRPr="00C17E21">
        <w:rPr>
          <w:sz w:val="26"/>
          <w:szCs w:val="26"/>
          <w:lang w:val="ru-RU"/>
        </w:rPr>
        <w:t xml:space="preserve">Премии руководителю, заместителю, главному бухгалтеру выплачиваются в соответствии с приказом руководителя по итогам работы: </w:t>
      </w:r>
    </w:p>
    <w:p w:rsidR="00C17E21" w:rsidRPr="00C17E21" w:rsidRDefault="00C17E21" w:rsidP="00C17E21">
      <w:pPr>
        <w:spacing w:line="360" w:lineRule="auto"/>
        <w:jc w:val="both"/>
        <w:rPr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>- за счет средств, предусмотренных на оплату труда по смете расходов учреждения, до 2 должностных окладов с учетом выплат компенсационного и стимулирующего характера;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sz w:val="26"/>
          <w:szCs w:val="26"/>
          <w:lang w:val="ru-RU"/>
        </w:rPr>
        <w:t xml:space="preserve"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компенсационного и стимулирующего характера.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4.2. </w:t>
      </w:r>
      <w:r w:rsidRPr="00C17E21">
        <w:rPr>
          <w:b/>
          <w:i/>
          <w:color w:val="000000"/>
          <w:sz w:val="26"/>
          <w:szCs w:val="26"/>
          <w:lang w:val="ru-RU"/>
        </w:rPr>
        <w:t xml:space="preserve">Премирование за высокие результаты труда </w:t>
      </w:r>
      <w:r w:rsidRPr="00C17E21">
        <w:rPr>
          <w:color w:val="000000"/>
          <w:sz w:val="26"/>
          <w:szCs w:val="26"/>
          <w:lang w:val="ru-RU"/>
        </w:rPr>
        <w:t>выплачивается работникам единовременно при следующих условиях: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поощрение Президентом РФ, Главой области, района, присвоения почетных званий, награждения орденами и медалями;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lastRenderedPageBreak/>
        <w:t xml:space="preserve">4.3. </w:t>
      </w:r>
      <w:r w:rsidRPr="00C17E21">
        <w:rPr>
          <w:b/>
          <w:i/>
          <w:color w:val="000000"/>
          <w:sz w:val="26"/>
          <w:szCs w:val="26"/>
          <w:lang w:val="ru-RU"/>
        </w:rPr>
        <w:t>Премирование за выполнение особо важных и срочных работ</w:t>
      </w:r>
      <w:r w:rsidRPr="00C17E21">
        <w:rPr>
          <w:color w:val="000000"/>
          <w:sz w:val="26"/>
          <w:szCs w:val="26"/>
          <w:lang w:val="ru-RU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4.4. </w:t>
      </w:r>
      <w:r w:rsidRPr="00C17E21">
        <w:rPr>
          <w:b/>
          <w:i/>
          <w:color w:val="000000"/>
          <w:sz w:val="26"/>
          <w:szCs w:val="26"/>
          <w:lang w:val="ru-RU"/>
        </w:rPr>
        <w:t>Поощрение к праздничным датам</w:t>
      </w:r>
      <w:r w:rsidRPr="00C17E21">
        <w:rPr>
          <w:color w:val="000000"/>
          <w:sz w:val="26"/>
          <w:szCs w:val="26"/>
          <w:lang w:val="ru-RU"/>
        </w:rPr>
        <w:t xml:space="preserve">  осуществляется: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- женщинам к праздникам - День Матери и День 8 Марта до 1000 руб;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мужчинам    к празднику - День Отца и День Защитника Отечества до 1000 руб;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- к профессиональным праздникам (25 марта - "День работника культуры",     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«День бухгалтера») до 1000 руб;</w:t>
      </w:r>
    </w:p>
    <w:p w:rsidR="00C17E21" w:rsidRPr="00C17E21" w:rsidRDefault="00C17E21" w:rsidP="00C17E2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в связи с юбилейными датами учреждения до 50 % МФОТ.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4.5. По решению коллегиального органа коллектива учреждения работнику может быть оказана </w:t>
      </w:r>
      <w:r w:rsidRPr="00C17E21">
        <w:rPr>
          <w:b/>
          <w:i/>
          <w:color w:val="000000"/>
          <w:sz w:val="26"/>
          <w:szCs w:val="26"/>
          <w:lang w:val="ru-RU"/>
        </w:rPr>
        <w:t>материальная помощь</w:t>
      </w:r>
      <w:r w:rsidRPr="00C17E21">
        <w:rPr>
          <w:color w:val="000000"/>
          <w:sz w:val="26"/>
          <w:szCs w:val="26"/>
          <w:lang w:val="ru-RU"/>
        </w:rPr>
        <w:t xml:space="preserve"> за счет экономии по фонду заработной платы и внебюджетного фонда оплаты труда в случаях: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смерти сотрудника либо его ближайшего родственника – в размере МФОТ;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- сотрудникам- юбилярам при достижении 50- и 55-летнего возраста у женщин и    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  50- и 60-летнего возраста у мужчин в размере МФОТ;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при наступлении непредвиденных событий (несчастный случай, пожар, кража и др.), требующих значительных затрат денежных средств в размере до одного должностного оклада;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>- при уходе в очередной отпуск в размере одного  должностного оклада  .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4.5.1.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C17E21" w:rsidRPr="00C17E21" w:rsidRDefault="00C17E21" w:rsidP="00C17E21">
      <w:pPr>
        <w:spacing w:line="360" w:lineRule="auto"/>
        <w:jc w:val="both"/>
        <w:rPr>
          <w:color w:val="000000"/>
          <w:sz w:val="26"/>
          <w:szCs w:val="26"/>
          <w:lang w:val="ru-RU"/>
        </w:rPr>
      </w:pPr>
      <w:r w:rsidRPr="00C17E21">
        <w:rPr>
          <w:color w:val="000000"/>
          <w:sz w:val="26"/>
          <w:szCs w:val="26"/>
          <w:lang w:val="ru-RU"/>
        </w:rPr>
        <w:t xml:space="preserve">4.5.2.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C17E21" w:rsidRPr="00C17E21" w:rsidRDefault="00C17E21" w:rsidP="00C17E21">
      <w:pPr>
        <w:jc w:val="both"/>
        <w:rPr>
          <w:lang w:val="ru-RU"/>
        </w:rPr>
      </w:pPr>
    </w:p>
    <w:p w:rsidR="00C17E21" w:rsidRPr="00C17E21" w:rsidRDefault="00C17E21" w:rsidP="00C17E21">
      <w:pPr>
        <w:tabs>
          <w:tab w:val="left" w:pos="8460"/>
        </w:tabs>
        <w:spacing w:line="360" w:lineRule="auto"/>
        <w:jc w:val="both"/>
        <w:rPr>
          <w:color w:val="212121"/>
          <w:sz w:val="28"/>
          <w:szCs w:val="28"/>
          <w:lang w:val="ru-RU"/>
        </w:rPr>
      </w:pPr>
      <w:r w:rsidRPr="00C17E21">
        <w:rPr>
          <w:color w:val="212121"/>
          <w:sz w:val="28"/>
          <w:szCs w:val="28"/>
          <w:lang w:val="ru-RU"/>
        </w:rPr>
        <w:tab/>
      </w:r>
    </w:p>
    <w:p w:rsidR="00C17E21" w:rsidRPr="00C17E21" w:rsidRDefault="00C17E21" w:rsidP="00C17E21">
      <w:pPr>
        <w:tabs>
          <w:tab w:val="num" w:pos="495"/>
        </w:tabs>
        <w:spacing w:line="360" w:lineRule="auto"/>
        <w:jc w:val="both"/>
        <w:rPr>
          <w:color w:val="212121"/>
          <w:sz w:val="28"/>
          <w:szCs w:val="28"/>
          <w:lang w:val="ru-RU"/>
        </w:rPr>
      </w:pPr>
    </w:p>
    <w:p w:rsidR="00C17E21" w:rsidRPr="00C17E21" w:rsidRDefault="00C17E21" w:rsidP="00C17E21">
      <w:pPr>
        <w:tabs>
          <w:tab w:val="num" w:pos="495"/>
        </w:tabs>
        <w:spacing w:line="360" w:lineRule="auto"/>
        <w:jc w:val="both"/>
        <w:rPr>
          <w:color w:val="212121"/>
          <w:sz w:val="28"/>
          <w:szCs w:val="28"/>
          <w:lang w:val="ru-RU"/>
        </w:rPr>
      </w:pPr>
      <w:r w:rsidRPr="00C17E21">
        <w:rPr>
          <w:color w:val="212121"/>
          <w:sz w:val="28"/>
          <w:szCs w:val="28"/>
          <w:lang w:val="ru-RU"/>
        </w:rPr>
        <w:t xml:space="preserve">       </w:t>
      </w:r>
    </w:p>
    <w:p w:rsidR="00C17E21" w:rsidRPr="00C17E21" w:rsidRDefault="00C17E21" w:rsidP="00C17E21">
      <w:pPr>
        <w:tabs>
          <w:tab w:val="num" w:pos="495"/>
        </w:tabs>
        <w:spacing w:line="360" w:lineRule="auto"/>
        <w:jc w:val="both"/>
        <w:rPr>
          <w:color w:val="212121"/>
          <w:sz w:val="28"/>
          <w:szCs w:val="28"/>
          <w:lang w:val="ru-RU"/>
        </w:rPr>
      </w:pPr>
    </w:p>
    <w:p w:rsidR="00C17E21" w:rsidRPr="00C17E21" w:rsidRDefault="00C17E21" w:rsidP="00C17E21">
      <w:pPr>
        <w:tabs>
          <w:tab w:val="num" w:pos="495"/>
        </w:tabs>
        <w:spacing w:line="360" w:lineRule="auto"/>
        <w:jc w:val="both"/>
        <w:rPr>
          <w:color w:val="212121"/>
          <w:sz w:val="28"/>
          <w:szCs w:val="28"/>
          <w:lang w:val="ru-RU"/>
        </w:rPr>
      </w:pPr>
    </w:p>
    <w:p w:rsidR="00C17E21" w:rsidRPr="00C17E21" w:rsidRDefault="00C17E21" w:rsidP="00C17E21">
      <w:pPr>
        <w:tabs>
          <w:tab w:val="num" w:pos="495"/>
        </w:tabs>
        <w:spacing w:line="360" w:lineRule="auto"/>
        <w:jc w:val="both"/>
        <w:rPr>
          <w:color w:val="212121"/>
          <w:sz w:val="28"/>
          <w:szCs w:val="28"/>
          <w:lang w:val="ru-RU"/>
        </w:rPr>
      </w:pPr>
    </w:p>
    <w:p w:rsidR="00C17E21" w:rsidRPr="00C17E21" w:rsidRDefault="00C17E21" w:rsidP="00C17E21">
      <w:pPr>
        <w:tabs>
          <w:tab w:val="num" w:pos="495"/>
        </w:tabs>
        <w:spacing w:line="360" w:lineRule="auto"/>
        <w:jc w:val="both"/>
        <w:rPr>
          <w:color w:val="212121"/>
          <w:sz w:val="28"/>
          <w:szCs w:val="28"/>
          <w:lang w:val="ru-RU"/>
        </w:rPr>
      </w:pPr>
    </w:p>
    <w:p w:rsidR="00C17E21" w:rsidRPr="00C17E21" w:rsidRDefault="00C17E21" w:rsidP="00C17E21">
      <w:pPr>
        <w:spacing w:line="360" w:lineRule="auto"/>
        <w:jc w:val="right"/>
        <w:rPr>
          <w:b/>
          <w:i/>
          <w:lang w:val="ru-RU"/>
        </w:rPr>
      </w:pPr>
      <w:r w:rsidRPr="00C17E21">
        <w:rPr>
          <w:color w:val="212121"/>
          <w:sz w:val="28"/>
          <w:szCs w:val="28"/>
          <w:lang w:val="ru-RU"/>
        </w:rPr>
        <w:lastRenderedPageBreak/>
        <w:t xml:space="preserve"> </w:t>
      </w:r>
      <w:r w:rsidRPr="00C17E21">
        <w:rPr>
          <w:b/>
          <w:i/>
          <w:lang w:val="ru-RU"/>
        </w:rPr>
        <w:t>Приложение № 6</w:t>
      </w:r>
    </w:p>
    <w:p w:rsidR="00C17E21" w:rsidRPr="00C17E21" w:rsidRDefault="00C17E21" w:rsidP="00C17E21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C17E21">
        <w:rPr>
          <w:b/>
          <w:sz w:val="26"/>
          <w:szCs w:val="26"/>
          <w:lang w:val="ru-RU"/>
        </w:rPr>
        <w:t>Показатели эффективности деятельности</w:t>
      </w:r>
    </w:p>
    <w:p w:rsidR="00C17E21" w:rsidRPr="00C17E21" w:rsidRDefault="00C17E21" w:rsidP="00C17E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val="ru-RU"/>
        </w:rPr>
      </w:pPr>
      <w:r w:rsidRPr="00C17E21">
        <w:rPr>
          <w:b/>
          <w:sz w:val="26"/>
          <w:szCs w:val="26"/>
          <w:lang w:val="ru-RU"/>
        </w:rPr>
        <w:t>работников муниципального автономного учреждения культуры</w:t>
      </w:r>
    </w:p>
    <w:p w:rsidR="00C17E21" w:rsidRPr="00334958" w:rsidRDefault="00C17E21" w:rsidP="00C17E21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33495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Сафоновски</w:t>
      </w:r>
      <w:r w:rsidRPr="00334958">
        <w:rPr>
          <w:b/>
          <w:sz w:val="26"/>
          <w:szCs w:val="26"/>
        </w:rPr>
        <w:t>й поселенческий центр культуры ».</w:t>
      </w:r>
    </w:p>
    <w:p w:rsidR="00C17E21" w:rsidRPr="00334958" w:rsidRDefault="00C17E21" w:rsidP="00C17E21">
      <w:pPr>
        <w:jc w:val="both"/>
        <w:rPr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X="-636" w:tblpY="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6"/>
        <w:gridCol w:w="992"/>
      </w:tblGrid>
      <w:tr w:rsidR="00C17E21" w:rsidRPr="00334958" w:rsidTr="00F56C04">
        <w:tc>
          <w:tcPr>
            <w:tcW w:w="9606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17E21" w:rsidRPr="00334958" w:rsidTr="00F56C04">
        <w:tc>
          <w:tcPr>
            <w:tcW w:w="9606" w:type="dxa"/>
            <w:vMerge/>
            <w:tcBorders>
              <w:left w:val="nil"/>
              <w:bottom w:val="nil"/>
              <w:right w:val="nil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17E21" w:rsidRPr="00334958" w:rsidRDefault="00C17E21" w:rsidP="00F56C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C17E21" w:rsidRPr="00334958" w:rsidRDefault="00C17E21" w:rsidP="00C17E21">
      <w:pPr>
        <w:rPr>
          <w:vanish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938"/>
        <w:gridCol w:w="992"/>
      </w:tblGrid>
      <w:tr w:rsidR="00C17E21" w:rsidRPr="00C17E21" w:rsidTr="00F56C04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lang w:val="ru-RU"/>
              </w:rPr>
              <w:t xml:space="preserve">Показатели эффективности для должности «Бухгалтер </w:t>
            </w:r>
            <w:r w:rsidRPr="0081121A">
              <w:rPr>
                <w:b/>
                <w:bCs/>
              </w:rPr>
              <w:t>I</w:t>
            </w:r>
            <w:r w:rsidRPr="00C17E21">
              <w:rPr>
                <w:b/>
                <w:bCs/>
                <w:lang w:val="ru-RU"/>
              </w:rPr>
              <w:t xml:space="preserve">-ой,  </w:t>
            </w:r>
            <w:r w:rsidRPr="0081121A">
              <w:rPr>
                <w:b/>
                <w:bCs/>
              </w:rPr>
              <w:t>II</w:t>
            </w:r>
            <w:r w:rsidRPr="00C17E21">
              <w:rPr>
                <w:b/>
                <w:bCs/>
                <w:lang w:val="ru-RU"/>
              </w:rPr>
              <w:t>-ой, ведущей категории»</w:t>
            </w:r>
            <w:r w:rsidRPr="00C17E21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C17E21" w:rsidRPr="00334958" w:rsidTr="00F56C0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21" w:rsidRPr="00C17E21" w:rsidRDefault="00C17E21" w:rsidP="00F56C0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  <w:p w:rsidR="00C17E21" w:rsidRPr="00C17E21" w:rsidRDefault="00C17E21" w:rsidP="00F56C0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Критерий № 1</w:t>
            </w:r>
          </w:p>
          <w:p w:rsidR="00C17E21" w:rsidRPr="00C17E21" w:rsidRDefault="00C17E21" w:rsidP="00F56C0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C17E21">
              <w:rPr>
                <w:b/>
                <w:sz w:val="20"/>
                <w:szCs w:val="20"/>
                <w:lang w:val="ru-RU"/>
              </w:rPr>
              <w:t>Соответствие бухгалтерского учета и отчетности требованиям законодательства.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Добросовестное и качественное исполнение должностных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bCs/>
                <w:iCs/>
                <w:sz w:val="20"/>
                <w:szCs w:val="20"/>
                <w:lang w:val="ru-RU"/>
              </w:rPr>
              <w:t>Своевременное  начисление, выплата заработной платы и иных выплат работникам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10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Отсутствие жалоб и обращений от работников учреждения по вопросам оплаты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color w:val="000000"/>
                <w:spacing w:val="-4"/>
                <w:sz w:val="20"/>
                <w:szCs w:val="20"/>
                <w:lang w:val="ru-RU"/>
              </w:rPr>
              <w:t>Исполнение плана финансово- хозяйственной деятельности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10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Результаты проверок или экспертизы деятельности учреждения (наличие предписывающих (не устраненных) замечаний со стороны организаций, выполняющих контрольные функции.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10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color w:val="000000"/>
                <w:spacing w:val="-4"/>
                <w:sz w:val="20"/>
                <w:szCs w:val="20"/>
                <w:lang w:val="ru-RU"/>
              </w:rPr>
              <w:t>Соблюдение 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both"/>
              <w:rPr>
                <w:sz w:val="20"/>
                <w:szCs w:val="20"/>
              </w:rPr>
            </w:pPr>
            <w:r w:rsidRPr="00334958">
              <w:rPr>
                <w:color w:val="000000"/>
                <w:spacing w:val="-4"/>
                <w:sz w:val="20"/>
                <w:szCs w:val="20"/>
              </w:rPr>
              <w:t>Эффективность использования основных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10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Системное и качественное  проведение списания материальных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Качественный контроль расходов, исполнение обязательств, договоров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10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Отсутствие просроченной задолженности  по налогам и сборам.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Количество работников в учреждении свыше 15 человек (за каждые 5 человек).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Размещение заказов на закупку товаров.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Освоение дополнительных ассигнований, выделенных из бюджетов других уровней.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b/>
                <w:sz w:val="20"/>
                <w:szCs w:val="20"/>
              </w:rPr>
            </w:pPr>
            <w:r w:rsidRPr="00334958">
              <w:rPr>
                <w:b/>
                <w:sz w:val="20"/>
                <w:szCs w:val="20"/>
              </w:rPr>
              <w:t>90</w:t>
            </w:r>
          </w:p>
        </w:tc>
      </w:tr>
      <w:tr w:rsidR="00C17E21" w:rsidRPr="00334958" w:rsidTr="00F56C0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both"/>
              <w:rPr>
                <w:b/>
                <w:i/>
                <w:sz w:val="20"/>
                <w:szCs w:val="20"/>
              </w:rPr>
            </w:pPr>
            <w:r w:rsidRPr="00334958">
              <w:rPr>
                <w:b/>
                <w:i/>
                <w:sz w:val="20"/>
                <w:szCs w:val="20"/>
              </w:rPr>
              <w:t>Критерий № 2</w:t>
            </w:r>
          </w:p>
          <w:p w:rsidR="00C17E21" w:rsidRPr="00334958" w:rsidRDefault="00C17E21" w:rsidP="00F56C04">
            <w:pPr>
              <w:jc w:val="both"/>
              <w:rPr>
                <w:b/>
                <w:i/>
                <w:sz w:val="20"/>
                <w:szCs w:val="20"/>
              </w:rPr>
            </w:pPr>
            <w:r w:rsidRPr="00334958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10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keepNext/>
              <w:tabs>
                <w:tab w:val="left" w:pos="432"/>
              </w:tabs>
              <w:spacing w:before="240" w:after="60"/>
              <w:outlineLvl w:val="2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C17E21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Отсутствие замечаний со стороны руководства на качество выполнения доведенных заданий, контроль за соблюдением трудовой дисциплины.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отсут.: 5;</w:t>
            </w:r>
          </w:p>
          <w:p w:rsidR="00C17E21" w:rsidRPr="00334958" w:rsidRDefault="00C17E21" w:rsidP="00F56C04">
            <w:pPr>
              <w:keepNext/>
              <w:spacing w:before="240" w:after="60"/>
              <w:ind w:left="-108"/>
              <w:jc w:val="center"/>
              <w:outlineLvl w:val="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4958">
              <w:rPr>
                <w:rFonts w:ascii="Cambria" w:hAnsi="Cambria"/>
                <w:b/>
                <w:bCs/>
                <w:sz w:val="20"/>
                <w:szCs w:val="20"/>
              </w:rPr>
              <w:t>налич.: -15</w:t>
            </w:r>
          </w:p>
        </w:tc>
      </w:tr>
      <w:tr w:rsidR="00C17E21" w:rsidRPr="00334958" w:rsidTr="00F56C0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keepNext/>
              <w:tabs>
                <w:tab w:val="left" w:pos="432"/>
              </w:tabs>
              <w:spacing w:before="240" w:after="60"/>
              <w:ind w:firstLine="790"/>
              <w:outlineLvl w:val="2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C17E21">
              <w:rPr>
                <w:rFonts w:ascii="Cambria" w:hAnsi="Cambria"/>
                <w:bCs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keepNext/>
              <w:spacing w:before="240" w:after="60"/>
              <w:jc w:val="center"/>
              <w:outlineLvl w:val="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4958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</w:tr>
      <w:tr w:rsidR="00C17E21" w:rsidRPr="00334958" w:rsidTr="00F56C0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21" w:rsidRPr="00334958" w:rsidRDefault="00C17E21" w:rsidP="00F56C0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17E21" w:rsidRPr="00334958" w:rsidRDefault="00C17E21" w:rsidP="00F56C04">
            <w:pPr>
              <w:jc w:val="both"/>
              <w:rPr>
                <w:b/>
                <w:i/>
                <w:sz w:val="20"/>
                <w:szCs w:val="20"/>
              </w:rPr>
            </w:pPr>
            <w:r w:rsidRPr="00334958">
              <w:rPr>
                <w:b/>
                <w:i/>
                <w:sz w:val="20"/>
                <w:szCs w:val="20"/>
              </w:rPr>
              <w:t>Критерий № 2</w:t>
            </w:r>
          </w:p>
          <w:p w:rsidR="00C17E21" w:rsidRPr="00334958" w:rsidRDefault="00C17E21" w:rsidP="00F56C04">
            <w:pPr>
              <w:jc w:val="both"/>
              <w:rPr>
                <w:sz w:val="20"/>
                <w:szCs w:val="20"/>
              </w:rPr>
            </w:pPr>
            <w:r w:rsidRPr="00334958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keepNext/>
              <w:tabs>
                <w:tab w:val="left" w:pos="432"/>
              </w:tabs>
              <w:spacing w:before="240" w:after="60"/>
              <w:outlineLvl w:val="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4958">
              <w:rPr>
                <w:rFonts w:ascii="Cambria" w:hAnsi="Cambria"/>
                <w:b/>
                <w:bCs/>
                <w:sz w:val="20"/>
                <w:szCs w:val="20"/>
              </w:rPr>
              <w:t>Образование: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21" w:rsidRPr="00334958" w:rsidRDefault="00C17E21" w:rsidP="00F56C04">
            <w:pPr>
              <w:keepNext/>
              <w:spacing w:before="240" w:after="60"/>
              <w:jc w:val="center"/>
              <w:outlineLvl w:val="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- высшее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- среднее специальное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4</w:t>
            </w:r>
          </w:p>
        </w:tc>
      </w:tr>
      <w:tr w:rsidR="00C17E21" w:rsidRPr="00C17E21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C17E21" w:rsidRDefault="00C17E21" w:rsidP="00F56C0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*федеральные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3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*местные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3</w:t>
            </w:r>
          </w:p>
        </w:tc>
      </w:tr>
      <w:tr w:rsidR="00C17E21" w:rsidRPr="00334958" w:rsidTr="00F56C0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E21" w:rsidRPr="00334958" w:rsidRDefault="00C17E21" w:rsidP="00F56C04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Прохождение курсов повышения квалификации.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sz w:val="20"/>
                <w:szCs w:val="20"/>
              </w:rPr>
            </w:pPr>
            <w:r w:rsidRPr="00334958">
              <w:rPr>
                <w:sz w:val="20"/>
                <w:szCs w:val="20"/>
              </w:rPr>
              <w:t>5</w:t>
            </w:r>
          </w:p>
        </w:tc>
      </w:tr>
      <w:tr w:rsidR="00C17E21" w:rsidRPr="00334958" w:rsidTr="00F56C0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b/>
                <w:i/>
                <w:sz w:val="20"/>
                <w:szCs w:val="20"/>
              </w:rPr>
            </w:pPr>
            <w:r w:rsidRPr="00334958"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C17E21" w:rsidRPr="00334958" w:rsidTr="00F56C0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количество балов по всем критериям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21" w:rsidRPr="00334958" w:rsidRDefault="00C17E21" w:rsidP="00F56C04">
            <w:pPr>
              <w:jc w:val="center"/>
              <w:rPr>
                <w:b/>
                <w:i/>
                <w:sz w:val="20"/>
                <w:szCs w:val="20"/>
              </w:rPr>
            </w:pPr>
            <w:r w:rsidRPr="00334958">
              <w:rPr>
                <w:b/>
                <w:i/>
                <w:sz w:val="20"/>
                <w:szCs w:val="20"/>
              </w:rPr>
              <w:t>115</w:t>
            </w:r>
          </w:p>
        </w:tc>
      </w:tr>
    </w:tbl>
    <w:p w:rsidR="00C17E21" w:rsidRDefault="00C17E21" w:rsidP="00C17E21"/>
    <w:p w:rsidR="00C17E21" w:rsidRPr="00C17E21" w:rsidRDefault="00C17E21" w:rsidP="00C17E21">
      <w:pPr>
        <w:tabs>
          <w:tab w:val="left" w:pos="3000"/>
        </w:tabs>
        <w:spacing w:after="240"/>
        <w:jc w:val="both"/>
        <w:rPr>
          <w:b/>
          <w:lang w:val="ru-RU"/>
        </w:rPr>
      </w:pPr>
      <w:r w:rsidRPr="00C17E21">
        <w:rPr>
          <w:b/>
          <w:lang w:val="ru-RU"/>
        </w:rPr>
        <w:t>Показатели эффективности  для должностей  «Директор сельского Дома культуры(центра культуры)»</w:t>
      </w:r>
    </w:p>
    <w:tbl>
      <w:tblPr>
        <w:tblW w:w="1052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0"/>
        <w:gridCol w:w="7708"/>
        <w:gridCol w:w="1023"/>
      </w:tblGrid>
      <w:tr w:rsidR="00C17E21" w:rsidRPr="00BC1355" w:rsidTr="00F56C04">
        <w:tc>
          <w:tcPr>
            <w:tcW w:w="1790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  <w:r w:rsidRPr="00BC1355">
              <w:rPr>
                <w:bCs/>
                <w:iCs/>
                <w:sz w:val="20"/>
                <w:szCs w:val="20"/>
              </w:rPr>
              <w:t>Базовое количество баллов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1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bCs/>
                <w:i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Нормативно-регламентирующая основа деятельности Дома культура (клуба)</w:t>
            </w:r>
          </w:p>
        </w:tc>
        <w:tc>
          <w:tcPr>
            <w:tcW w:w="7708" w:type="dxa"/>
          </w:tcPr>
          <w:p w:rsidR="00C17E21" w:rsidRPr="00C17E21" w:rsidRDefault="00C17E21" w:rsidP="00F56C04">
            <w:pPr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Положение о Доме культуры (клубе)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Должностная  инструкция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Формы учета предоставляемых услуг: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- дневник учета работы учреждения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планы работы на текущий месяц (при наличии плана на год)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 xml:space="preserve">- отчет за квартал 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сценарные папки, альбомы и т.д. в актуальном состоянии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b/>
                <w:bCs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lastRenderedPageBreak/>
              <w:t>Критерий № 2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Имидж Дома культуры (клуба) в местном сообществе</w:t>
            </w: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lastRenderedPageBreak/>
              <w:t>Вывеска с указанием статуса Дома культуры (клуба)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Освещение перед входом в Дом культуры (клуб)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Вывеска с режимом работы (выполнение рекомендации: режим работы учреждений должен быть гибким и удобным для населения, предусматривающим работу в вечернее время, праздничные и выходные дни)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Внутренняя реклама: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- уголок клубной работы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рекламная печатная продукция (афиши, рекламные листовки и буклеты)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Наличие собственной издательской продукции (тематические буклеты, серийные издания)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Публикации в СМИ (не менее 1 раза в квартал) 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Предоставление актуальной информации о деятельности на сайт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b/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10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3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Стратегия развития Дома культуры (клуба)</w:t>
            </w: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Соответствие плановым показателям количества проведенных мероприятий 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Соответствие плановым показателям  числа посещений мероприятий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Обеспечение деятельности самодеятельных коллективов и клубных формирований. </w:t>
            </w:r>
            <w:r w:rsidRPr="00BC1355">
              <w:rPr>
                <w:sz w:val="20"/>
                <w:szCs w:val="20"/>
              </w:rPr>
              <w:t>В зависимости от их количества.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Сохранение состава и привлечение новых участников самодеятельных коллективов и клубных формирований.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Сохран:  1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Увелич.:  2</w:t>
            </w: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Выбыв.:   -1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Участие в партнерских социально- ориентированных программах. </w:t>
            </w:r>
            <w:r w:rsidRPr="00C17E21">
              <w:rPr>
                <w:i/>
                <w:sz w:val="20"/>
                <w:szCs w:val="20"/>
                <w:lang w:val="ru-RU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Наличие авторских программ. </w:t>
            </w:r>
            <w:r w:rsidRPr="00C17E21">
              <w:rPr>
                <w:i/>
                <w:sz w:val="20"/>
                <w:szCs w:val="20"/>
                <w:lang w:val="ru-RU"/>
              </w:rPr>
              <w:t>Определяется по факту разработки, затем по степени реализации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10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Реализация мероприятий по возрождению народного, декоративно –прикладного творчества.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Рост доходов по платным услугам. По факту прироста в сравнении с прошлым отчетным периодом.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Наличие актуального сайта учреждения. Обновление каждую неделю.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Размещение информации в СМИ (не менее 1 раза в квартал).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854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b/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35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4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kern w:val="24"/>
                <w:sz w:val="20"/>
                <w:szCs w:val="20"/>
              </w:rPr>
              <w:t>Организация и проведение культурно - досуговых мероприятий</w:t>
            </w:r>
          </w:p>
        </w:tc>
        <w:tc>
          <w:tcPr>
            <w:tcW w:w="7708" w:type="dxa"/>
          </w:tcPr>
          <w:p w:rsidR="00C17E21" w:rsidRPr="00C17E21" w:rsidRDefault="00C17E21" w:rsidP="00F56C04">
            <w:pPr>
              <w:textAlignment w:val="baseline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Организация культурно-массовых мероприятий (</w:t>
            </w:r>
            <w:r w:rsidRPr="00C17E21">
              <w:rPr>
                <w:kern w:val="24"/>
                <w:sz w:val="20"/>
                <w:szCs w:val="20"/>
                <w:lang w:val="ru-RU"/>
              </w:rPr>
              <w:t>из расчета 1 мероприятие в месяц на одного работника</w:t>
            </w:r>
            <w:r w:rsidRPr="00C17E21">
              <w:rPr>
                <w:sz w:val="20"/>
                <w:szCs w:val="20"/>
                <w:lang w:val="ru-RU"/>
              </w:rPr>
              <w:t>)</w:t>
            </w:r>
            <w:r w:rsidRPr="00C17E21">
              <w:rPr>
                <w:kern w:val="24"/>
                <w:sz w:val="20"/>
                <w:szCs w:val="20"/>
                <w:lang w:val="ru-RU"/>
              </w:rPr>
              <w:t>, наличие сценария, рекламы, оформленного паспорта мероприятия и в зависимости от количества посетителей, качества мероприятия, отзывов о мероприятии.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Концертная выездная деятельность с программой не менее 1,5 часов. В зависимости от числа выездов.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Проведение тематических мероприятий на платной основе. В зависимости от количества платных мероприятий (обрядов, дней рождений, юбилеев,  и др.)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Развитие платной деятельности, привлечение дополнительных средств. </w:t>
            </w:r>
            <w:r w:rsidRPr="00BC1355">
              <w:rPr>
                <w:sz w:val="20"/>
                <w:szCs w:val="20"/>
              </w:rPr>
              <w:t>Показатель определяется по исполнению планового показателя.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b/>
                <w:bCs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5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kern w:val="24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Документное обеспечение деятельности клубного формирования:</w:t>
            </w:r>
          </w:p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 - наличие Положения о клубном формировании;</w:t>
            </w:r>
          </w:p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- журнал  учета  работы клубного формирования </w:t>
            </w:r>
          </w:p>
        </w:tc>
        <w:tc>
          <w:tcPr>
            <w:tcW w:w="1023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 xml:space="preserve">1 </w:t>
            </w: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Организация   систематических   занятий   в   формах   и  видах, характерных  для  данного  клубного  формирования  (репетиции, занятия и т.п.). </w:t>
            </w:r>
            <w:r w:rsidRPr="00BC1355">
              <w:rPr>
                <w:sz w:val="20"/>
                <w:szCs w:val="20"/>
              </w:rPr>
              <w:t>Определяется путем соответствия показателей плана и исполнения.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1169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Подготовка исполнителей и их участие в конкурсах,  фестивалях, смотрах (лауреаты, дипломанты </w:t>
            </w:r>
            <w:r w:rsidRPr="00BC1355">
              <w:rPr>
                <w:sz w:val="20"/>
                <w:szCs w:val="20"/>
              </w:rPr>
              <w:t>I</w:t>
            </w:r>
            <w:r w:rsidRPr="00C17E21">
              <w:rPr>
                <w:sz w:val="20"/>
                <w:szCs w:val="20"/>
                <w:lang w:val="ru-RU"/>
              </w:rPr>
              <w:t xml:space="preserve">,  </w:t>
            </w:r>
            <w:r w:rsidRPr="00BC1355">
              <w:rPr>
                <w:sz w:val="20"/>
                <w:szCs w:val="20"/>
              </w:rPr>
              <w:t>II</w:t>
            </w:r>
            <w:r w:rsidRPr="00C17E21">
              <w:rPr>
                <w:sz w:val="20"/>
                <w:szCs w:val="20"/>
                <w:lang w:val="ru-RU"/>
              </w:rPr>
              <w:t xml:space="preserve">, </w:t>
            </w:r>
            <w:r w:rsidRPr="00BC1355">
              <w:rPr>
                <w:sz w:val="20"/>
                <w:szCs w:val="20"/>
              </w:rPr>
              <w:t>III</w:t>
            </w:r>
            <w:r w:rsidRPr="00C17E21">
              <w:rPr>
                <w:sz w:val="20"/>
                <w:szCs w:val="20"/>
                <w:lang w:val="ru-RU"/>
              </w:rPr>
              <w:t xml:space="preserve"> степеней)</w:t>
            </w:r>
          </w:p>
          <w:p w:rsidR="00C17E21" w:rsidRPr="00BC1355" w:rsidRDefault="00C17E21" w:rsidP="00F56C04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- всероссийских, межрегиональных, областных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Проведение творческого  отчета  о  результатах деятельности.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10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b/>
                <w:bCs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6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kern w:val="24"/>
                <w:sz w:val="20"/>
                <w:szCs w:val="20"/>
              </w:rPr>
              <w:t xml:space="preserve">Индивидуальная </w:t>
            </w:r>
            <w:r w:rsidRPr="00BC1355">
              <w:rPr>
                <w:b/>
                <w:kern w:val="24"/>
                <w:sz w:val="20"/>
                <w:szCs w:val="20"/>
              </w:rPr>
              <w:lastRenderedPageBreak/>
              <w:t>исполнительская деятельность</w:t>
            </w: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lastRenderedPageBreak/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lastRenderedPageBreak/>
              <w:t>- всероссийских,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lastRenderedPageBreak/>
              <w:t>3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2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0,5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extAlignment w:val="baseline"/>
              <w:rPr>
                <w:sz w:val="20"/>
                <w:szCs w:val="20"/>
                <w:lang w:val="ru-RU"/>
              </w:rPr>
            </w:pPr>
            <w:r w:rsidRPr="00C17E21">
              <w:rPr>
                <w:kern w:val="24"/>
                <w:sz w:val="20"/>
                <w:szCs w:val="20"/>
                <w:lang w:val="ru-RU"/>
              </w:rPr>
              <w:t xml:space="preserve"> Участие в культурно - досуговых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b/>
                <w:bCs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7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Отсутствие зафиксированных жалоб со стороны населения, участников мероприятий.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10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Отсутствие замечаний со стороны руководства на качество выполнения доведенных заданий, контроль за соблюдением трудовой дисциплины.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отсут.: 5;</w:t>
            </w: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налич.:   -15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pStyle w:val="3"/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8F67DA" w:rsidRDefault="00C17E21" w:rsidP="00F56C04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8F67DA">
              <w:rPr>
                <w:sz w:val="20"/>
                <w:szCs w:val="20"/>
              </w:rPr>
              <w:t>15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8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7708" w:type="dxa"/>
          </w:tcPr>
          <w:p w:rsidR="00C17E21" w:rsidRPr="008F67DA" w:rsidRDefault="00C17E21" w:rsidP="00F56C04">
            <w:pPr>
              <w:pStyle w:val="3"/>
              <w:tabs>
                <w:tab w:val="left" w:pos="432"/>
              </w:tabs>
              <w:rPr>
                <w:sz w:val="20"/>
                <w:szCs w:val="20"/>
              </w:rPr>
            </w:pPr>
            <w:r w:rsidRPr="008F67D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023" w:type="dxa"/>
          </w:tcPr>
          <w:p w:rsidR="00C17E21" w:rsidRPr="008F67DA" w:rsidRDefault="00C17E21" w:rsidP="00F56C04">
            <w:pPr>
              <w:pStyle w:val="3"/>
              <w:jc w:val="center"/>
              <w:rPr>
                <w:sz w:val="20"/>
                <w:szCs w:val="20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высшее в сфере культуры и искусства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среднее специальное в сфере культуры и искусства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учеба в средне-специальном и высшем учебном заведении по профилю деятельности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*местные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Наличие персонального актуального портфолио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023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135</w:t>
            </w:r>
          </w:p>
        </w:tc>
      </w:tr>
    </w:tbl>
    <w:p w:rsidR="00C17E21" w:rsidRPr="00BC1355" w:rsidRDefault="00C17E21" w:rsidP="00C17E21">
      <w:pPr>
        <w:rPr>
          <w:sz w:val="20"/>
          <w:szCs w:val="20"/>
        </w:rPr>
      </w:pPr>
    </w:p>
    <w:p w:rsidR="00C17E21" w:rsidRDefault="00C17E21" w:rsidP="00C17E2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17E21" w:rsidRDefault="00C17E21" w:rsidP="00C17E21">
      <w:pPr>
        <w:rPr>
          <w:sz w:val="20"/>
          <w:szCs w:val="20"/>
        </w:rPr>
      </w:pPr>
    </w:p>
    <w:p w:rsidR="00C17E21" w:rsidRDefault="00C17E21" w:rsidP="00C17E21">
      <w:pPr>
        <w:rPr>
          <w:sz w:val="20"/>
          <w:szCs w:val="20"/>
        </w:rPr>
      </w:pPr>
    </w:p>
    <w:p w:rsidR="00C17E21" w:rsidRDefault="00C17E21" w:rsidP="00C17E21">
      <w:pPr>
        <w:rPr>
          <w:sz w:val="20"/>
          <w:szCs w:val="20"/>
        </w:rPr>
      </w:pPr>
    </w:p>
    <w:p w:rsidR="00C17E21" w:rsidRDefault="00C17E21" w:rsidP="00C17E21">
      <w:pPr>
        <w:rPr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0"/>
        <w:gridCol w:w="7708"/>
        <w:gridCol w:w="1276"/>
      </w:tblGrid>
      <w:tr w:rsidR="00C17E21" w:rsidRPr="00C17E21" w:rsidTr="00F56C04">
        <w:tc>
          <w:tcPr>
            <w:tcW w:w="10774" w:type="dxa"/>
            <w:gridSpan w:val="3"/>
          </w:tcPr>
          <w:p w:rsidR="00C17E21" w:rsidRPr="00C17E21" w:rsidRDefault="00C17E21" w:rsidP="00F56C04">
            <w:pPr>
              <w:jc w:val="center"/>
              <w:rPr>
                <w:b/>
                <w:lang w:val="ru-RU"/>
              </w:rPr>
            </w:pPr>
            <w:r w:rsidRPr="00C17E21">
              <w:rPr>
                <w:b/>
                <w:lang w:val="ru-RU"/>
              </w:rPr>
              <w:t>Показатели эффективности для должности «художественный руководитель»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1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Качественное исполнение должностных обязанностей</w:t>
            </w:r>
            <w:r w:rsidRPr="00BC1355">
              <w:rPr>
                <w:b/>
                <w:bCs/>
                <w:sz w:val="20"/>
                <w:szCs w:val="20"/>
              </w:rPr>
              <w:t xml:space="preserve"> 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Организация работы  по развитию творческих связей с коллективами  учреждений, предприятий, предпринимателями. Определяется по факту привлечения к участию в мероприятиях, в зависимости от числа охваченных трудовых коллективов.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Получение  грантов из различных источников  (международных, всероссийских, региональных)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10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Участие в проектной деятельности учреждения. Оценивается по факту разработанного и реализуемого проекта. </w:t>
            </w:r>
            <w:r w:rsidRPr="00BC1355">
              <w:rPr>
                <w:sz w:val="20"/>
                <w:szCs w:val="20"/>
              </w:rPr>
              <w:t>Назначается на весь срок реализации проекта.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Наличие постоянно действующих клубных формирований (не менее 7)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Разнообразие жанров (не менее 4)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1169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Участие в конкурсах,  фестивалях, смотрах (лауреаты, дипломанты </w:t>
            </w:r>
            <w:r w:rsidRPr="00BC1355">
              <w:rPr>
                <w:sz w:val="20"/>
                <w:szCs w:val="20"/>
              </w:rPr>
              <w:t>I</w:t>
            </w:r>
            <w:r w:rsidRPr="00C17E21">
              <w:rPr>
                <w:sz w:val="20"/>
                <w:szCs w:val="20"/>
                <w:lang w:val="ru-RU"/>
              </w:rPr>
              <w:t xml:space="preserve">,  </w:t>
            </w:r>
            <w:r w:rsidRPr="00BC1355">
              <w:rPr>
                <w:sz w:val="20"/>
                <w:szCs w:val="20"/>
              </w:rPr>
              <w:t>II</w:t>
            </w:r>
            <w:r w:rsidRPr="00C17E21">
              <w:rPr>
                <w:sz w:val="20"/>
                <w:szCs w:val="20"/>
                <w:lang w:val="ru-RU"/>
              </w:rPr>
              <w:t xml:space="preserve">, </w:t>
            </w:r>
            <w:r w:rsidRPr="00BC1355">
              <w:rPr>
                <w:sz w:val="20"/>
                <w:szCs w:val="20"/>
              </w:rPr>
              <w:t>III</w:t>
            </w:r>
            <w:r w:rsidRPr="00C17E21">
              <w:rPr>
                <w:sz w:val="20"/>
                <w:szCs w:val="20"/>
                <w:lang w:val="ru-RU"/>
              </w:rPr>
              <w:t xml:space="preserve"> степеней)</w:t>
            </w:r>
          </w:p>
          <w:p w:rsidR="00C17E21" w:rsidRPr="00BC1355" w:rsidRDefault="00C17E21" w:rsidP="00F56C04">
            <w:pPr>
              <w:tabs>
                <w:tab w:val="left" w:pos="1169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- всероссийских, межрегиональных</w:t>
            </w:r>
          </w:p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- областных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Удельный вес населения, участвующего в культурно-массовых мероприятиях и в работе клубных формирований. При выполнении показателя 11 мероприятий на 1000 </w:t>
            </w:r>
            <w:r w:rsidRPr="00C17E21">
              <w:rPr>
                <w:sz w:val="20"/>
                <w:szCs w:val="20"/>
                <w:lang w:val="ru-RU"/>
              </w:rPr>
              <w:lastRenderedPageBreak/>
              <w:t>жителей и 9 участников клубных формирований на 1000 жителей.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lastRenderedPageBreak/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Внесение эффективных предложений и привлечение внебюджетных средств, развитие платных услуг. </w:t>
            </w:r>
            <w:r w:rsidRPr="00BC1355">
              <w:rPr>
                <w:sz w:val="20"/>
                <w:szCs w:val="20"/>
              </w:rPr>
              <w:t>Определяется по наличию привлеченных средств.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854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b/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35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2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Организация деятельности клубного формирования (творческого, самодеятельного коллектива).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9356"/>
                <w:tab w:val="lef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                            </w:t>
            </w: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Документное обеспечение деятельности клубного формирования:</w:t>
            </w:r>
          </w:p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 - наличие Положения о клубном формировании;</w:t>
            </w:r>
          </w:p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 xml:space="preserve">1 </w:t>
            </w: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Организация   систематических   занятий   в   формах   и  видах, характерных  для  данного  клубного  формирования  (репетиции, занятия и т.п.). </w:t>
            </w:r>
            <w:r w:rsidRPr="00BC1355">
              <w:rPr>
                <w:sz w:val="20"/>
                <w:szCs w:val="20"/>
              </w:rPr>
              <w:t>Определяется путем соответствия показателей плана и исполнения.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Проведение творческого  отчета  о  результатах деятельности: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10</w:t>
            </w: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 xml:space="preserve">- клубное формирование не реже 1 раза в год: концерт,  выставка,  показательное занятие, творческая лаборатория, мастер - класс и т.п.;      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 xml:space="preserve">- хоровой (вокальный): концертная программа из 1 отделения при ежегодном обновлении не менее 3 частей текущего репертуара;         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инструментальный: концертная программа из 2-х отделений при ежегодном обновлении половины текущего репертуара;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хореографический: концертная программа из 2-х отделений при ежегодном обновлении четверти текущего репертуара;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театральный коллектив: 1 многоактный или 2 одноактных спектакля в год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декоративно- прикладного искусства: 2 выставки в год.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 </w:t>
            </w:r>
          </w:p>
          <w:p w:rsidR="00C17E21" w:rsidRPr="00BC1355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Участие клубного формирования  в  концертных (игровых, танцевальных и т.д.)  </w:t>
            </w:r>
            <w:r w:rsidRPr="00BC1355">
              <w:rPr>
                <w:sz w:val="20"/>
                <w:szCs w:val="20"/>
              </w:rPr>
              <w:t xml:space="preserve">программах культурно – досугового учреждения: 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 xml:space="preserve">- клубное формирование не менее 2 концертов в год; 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 xml:space="preserve">- хоровой (вокальный): 6 номеров для участия в программах 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инструментальный: 8 номеров для участия в программах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хореографический: 6 номеров для участия в программах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театральный коллектив: 4 номера (миниатюры) для участия в концертах.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</w:p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Участие клубного формирования в муниципальных, региональных, общероссийских фестивалях, смотрах, конкурсах, выставках и т.п.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Выступления на других площадках (выездные):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 xml:space="preserve">- клубное формирование не менее 2 раз в год; 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хоровой (вокальный): не менее 1 раза в квартал;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инструментальный: не менее 1 раза в квартал;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хореографический: не менее 1 раза в квартал;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17E21">
              <w:rPr>
                <w:i/>
                <w:sz w:val="20"/>
                <w:szCs w:val="20"/>
                <w:lang w:val="ru-RU"/>
              </w:rPr>
              <w:t>- театральный коллектив: не менее 1 раза в квартал.</w:t>
            </w:r>
          </w:p>
        </w:tc>
        <w:tc>
          <w:tcPr>
            <w:tcW w:w="1276" w:type="dxa"/>
          </w:tcPr>
          <w:p w:rsidR="00C17E21" w:rsidRPr="00C17E21" w:rsidRDefault="00C17E21" w:rsidP="00F56C0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kern w:val="24"/>
                <w:sz w:val="20"/>
                <w:szCs w:val="20"/>
                <w:lang w:val="ru-RU"/>
              </w:rPr>
              <w:t>Сохранение и увеличение контингента участников клубного формирования.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Сохран.:  1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Увелич.:  2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Выбыв.: - 1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kern w:val="24"/>
                <w:sz w:val="20"/>
                <w:szCs w:val="20"/>
                <w:lang w:val="ru-RU"/>
              </w:rPr>
              <w:t>Руководство коллективами спутниками (не менее 1коллектива)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kern w:val="24"/>
                <w:sz w:val="20"/>
                <w:szCs w:val="20"/>
                <w:lang w:val="ru-RU"/>
              </w:rPr>
              <w:t>Проведение клубным формированием мероприятий на платной основе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kern w:val="24"/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Наличие авторских программ, методик деятельности клубного формирования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9356"/>
                <w:tab w:val="left" w:pos="99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Организация мероприятий  по  созданию  в  коллективах творческой дружеской атмосферы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7E21">
              <w:rPr>
                <w:sz w:val="20"/>
                <w:szCs w:val="20"/>
                <w:lang w:val="ru-RU"/>
              </w:rPr>
              <w:t xml:space="preserve">Накопление   методических   материалов,   а  также  материалов, отражающих  историю  развития  коллектива  (отчеты, альбомы,  эскизы, макеты, программы, афиши, рекламы, буклеты и т.д.) и творческой работы. </w:t>
            </w:r>
            <w:r w:rsidRPr="00BC1355">
              <w:rPr>
                <w:sz w:val="20"/>
                <w:szCs w:val="20"/>
              </w:rPr>
              <w:t>Оценивается по наличию и содержанию в актуальном состоянии.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b/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40</w:t>
            </w:r>
          </w:p>
        </w:tc>
      </w:tr>
      <w:tr w:rsidR="00C17E21" w:rsidRPr="00BC1355" w:rsidTr="00F56C04">
        <w:trPr>
          <w:trHeight w:val="255"/>
        </w:trPr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3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kern w:val="24"/>
                <w:sz w:val="20"/>
                <w:szCs w:val="20"/>
              </w:rPr>
              <w:t xml:space="preserve">Индивидуальная исполнительская деятельность </w:t>
            </w: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- всероссийских,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 xml:space="preserve">- региональных 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- районных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kern w:val="24"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3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2</w:t>
            </w:r>
          </w:p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 xml:space="preserve"> Участие в концертной деятельности творческого коллектива. В зависимости от </w:t>
            </w:r>
            <w:r w:rsidRPr="00BC1355">
              <w:rPr>
                <w:kern w:val="24"/>
                <w:sz w:val="20"/>
                <w:szCs w:val="20"/>
              </w:rPr>
              <w:lastRenderedPageBreak/>
              <w:t>количества выступлений коллектива.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lastRenderedPageBreak/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0,5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extAlignment w:val="baseline"/>
              <w:rPr>
                <w:sz w:val="20"/>
                <w:szCs w:val="20"/>
                <w:lang w:val="ru-RU"/>
              </w:rPr>
            </w:pPr>
            <w:r w:rsidRPr="00C17E21">
              <w:rPr>
                <w:kern w:val="24"/>
                <w:sz w:val="20"/>
                <w:szCs w:val="20"/>
                <w:lang w:val="ru-RU"/>
              </w:rPr>
              <w:t xml:space="preserve"> Участие в культурно - досуговых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af8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BC1355">
              <w:rPr>
                <w:kern w:val="24"/>
                <w:sz w:val="20"/>
                <w:szCs w:val="20"/>
              </w:rPr>
              <w:t>1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b/>
                <w:i/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b/>
                <w:bCs/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4</w:t>
            </w:r>
          </w:p>
          <w:p w:rsidR="00C17E21" w:rsidRPr="00BC1355" w:rsidRDefault="00C17E21" w:rsidP="00F56C04">
            <w:pPr>
              <w:pStyle w:val="23"/>
              <w:ind w:left="0"/>
              <w:rPr>
                <w:b/>
                <w:bCs/>
                <w:sz w:val="20"/>
                <w:szCs w:val="20"/>
              </w:rPr>
            </w:pPr>
          </w:p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Соблюдение профессиональной этики</w:t>
            </w: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10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Отсутствие замечаний со стороны руководства на качество выполнения доведенных заданий, контроль за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отсутст.: 5;</w:t>
            </w:r>
          </w:p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налич.:   -15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C17E21" w:rsidRDefault="00C17E21" w:rsidP="00F56C04">
            <w:pPr>
              <w:tabs>
                <w:tab w:val="left" w:pos="432"/>
              </w:tabs>
              <w:ind w:firstLine="790"/>
              <w:rPr>
                <w:sz w:val="20"/>
                <w:szCs w:val="20"/>
                <w:lang w:val="ru-RU"/>
              </w:rPr>
            </w:pPr>
            <w:r w:rsidRPr="00C17E21">
              <w:rPr>
                <w:b/>
                <w:i/>
                <w:sz w:val="20"/>
                <w:szCs w:val="20"/>
                <w:lang w:val="ru-RU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b/>
                <w:sz w:val="20"/>
                <w:szCs w:val="20"/>
              </w:rPr>
            </w:pPr>
            <w:r w:rsidRPr="00BC1355">
              <w:rPr>
                <w:b/>
                <w:sz w:val="20"/>
                <w:szCs w:val="20"/>
              </w:rPr>
              <w:t>15</w:t>
            </w:r>
          </w:p>
        </w:tc>
      </w:tr>
      <w:tr w:rsidR="00C17E21" w:rsidRPr="00BC1355" w:rsidTr="00F56C04">
        <w:tc>
          <w:tcPr>
            <w:tcW w:w="1790" w:type="dxa"/>
            <w:vMerge w:val="restart"/>
          </w:tcPr>
          <w:p w:rsidR="00C17E21" w:rsidRPr="00BC1355" w:rsidRDefault="00C17E21" w:rsidP="00F56C04">
            <w:pPr>
              <w:pStyle w:val="23"/>
              <w:ind w:left="0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Критерий № 5</w:t>
            </w:r>
          </w:p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  <w:r w:rsidRPr="00BC1355">
              <w:rPr>
                <w:b/>
                <w:bCs/>
                <w:sz w:val="20"/>
                <w:szCs w:val="20"/>
              </w:rPr>
              <w:t xml:space="preserve">Профессиональная компетентность </w:t>
            </w:r>
          </w:p>
        </w:tc>
        <w:tc>
          <w:tcPr>
            <w:tcW w:w="7708" w:type="dxa"/>
          </w:tcPr>
          <w:p w:rsidR="00C17E21" w:rsidRPr="008F67DA" w:rsidRDefault="00C17E21" w:rsidP="00F56C04">
            <w:pPr>
              <w:pStyle w:val="3"/>
              <w:tabs>
                <w:tab w:val="left" w:pos="432"/>
              </w:tabs>
              <w:rPr>
                <w:sz w:val="20"/>
                <w:szCs w:val="20"/>
              </w:rPr>
            </w:pPr>
            <w:r w:rsidRPr="008F67DA">
              <w:rPr>
                <w:sz w:val="20"/>
                <w:szCs w:val="20"/>
              </w:rPr>
              <w:t>Образование:</w:t>
            </w:r>
          </w:p>
        </w:tc>
        <w:tc>
          <w:tcPr>
            <w:tcW w:w="1276" w:type="dxa"/>
          </w:tcPr>
          <w:p w:rsidR="00C17E21" w:rsidRPr="008F67DA" w:rsidRDefault="00C17E21" w:rsidP="00F56C04">
            <w:pPr>
              <w:pStyle w:val="3"/>
              <w:jc w:val="center"/>
              <w:rPr>
                <w:sz w:val="20"/>
                <w:szCs w:val="20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высшее в сфере культуры и искусства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- высшее гуманитарное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C17E21" w:rsidRDefault="00C17E21" w:rsidP="00F56C04">
            <w:pPr>
              <w:tabs>
                <w:tab w:val="left" w:pos="432"/>
              </w:tabs>
              <w:rPr>
                <w:sz w:val="20"/>
                <w:szCs w:val="20"/>
                <w:lang w:val="ru-RU"/>
              </w:rPr>
            </w:pPr>
            <w:r w:rsidRPr="00C17E21">
              <w:rPr>
                <w:sz w:val="20"/>
                <w:szCs w:val="20"/>
                <w:lang w:val="ru-RU"/>
              </w:rPr>
              <w:t>- учеба в средне-специальном и высшем учебном заведении по профилю деятельности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1</w:t>
            </w:r>
          </w:p>
        </w:tc>
      </w:tr>
      <w:tr w:rsidR="00C17E21" w:rsidRPr="00C17E21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*федеральные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5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*региональные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*местные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Наличие персонального актуального портфолио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3</w:t>
            </w:r>
          </w:p>
        </w:tc>
      </w:tr>
      <w:tr w:rsidR="00C17E21" w:rsidRPr="00BC1355" w:rsidTr="00F56C04">
        <w:tc>
          <w:tcPr>
            <w:tcW w:w="1790" w:type="dxa"/>
            <w:vMerge/>
          </w:tcPr>
          <w:p w:rsidR="00C17E21" w:rsidRPr="00BC1355" w:rsidRDefault="00C17E21" w:rsidP="00F56C04">
            <w:pPr>
              <w:pStyle w:val="23"/>
              <w:ind w:left="0"/>
              <w:rPr>
                <w:sz w:val="20"/>
                <w:szCs w:val="20"/>
              </w:rPr>
            </w:pPr>
          </w:p>
        </w:tc>
        <w:tc>
          <w:tcPr>
            <w:tcW w:w="7708" w:type="dxa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/>
              <w:jc w:val="left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sz w:val="20"/>
                <w:szCs w:val="20"/>
              </w:rPr>
            </w:pPr>
            <w:r w:rsidRPr="00BC1355">
              <w:rPr>
                <w:sz w:val="20"/>
                <w:szCs w:val="20"/>
              </w:rPr>
              <w:t>2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Контрольное  количество балов по критерию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C17E21" w:rsidRPr="00BC1355" w:rsidTr="00F56C04">
        <w:tc>
          <w:tcPr>
            <w:tcW w:w="9498" w:type="dxa"/>
            <w:gridSpan w:val="2"/>
          </w:tcPr>
          <w:p w:rsidR="00C17E21" w:rsidRPr="00BC1355" w:rsidRDefault="00C17E21" w:rsidP="00F56C04">
            <w:pPr>
              <w:pStyle w:val="23"/>
              <w:tabs>
                <w:tab w:val="left" w:pos="432"/>
              </w:tabs>
              <w:ind w:left="0" w:firstLine="790"/>
              <w:jc w:val="left"/>
              <w:rPr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</w:tcPr>
          <w:p w:rsidR="00C17E21" w:rsidRPr="00BC1355" w:rsidRDefault="00C17E21" w:rsidP="00F56C04">
            <w:pPr>
              <w:pStyle w:val="2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BC1355">
              <w:rPr>
                <w:b/>
                <w:i/>
                <w:sz w:val="20"/>
                <w:szCs w:val="20"/>
              </w:rPr>
              <w:t>130</w:t>
            </w:r>
          </w:p>
        </w:tc>
      </w:tr>
    </w:tbl>
    <w:p w:rsidR="00C17E21" w:rsidRPr="00BC1355" w:rsidRDefault="00C17E21" w:rsidP="00C17E21">
      <w:pPr>
        <w:rPr>
          <w:sz w:val="20"/>
          <w:szCs w:val="20"/>
        </w:rPr>
      </w:pPr>
    </w:p>
    <w:p w:rsidR="00C17E21" w:rsidRPr="004E3BC9" w:rsidRDefault="00C17E21" w:rsidP="00C17E21">
      <w:pPr>
        <w:jc w:val="right"/>
        <w:rPr>
          <w:rFonts w:ascii="Arial" w:hAnsi="Arial" w:cs="Arial"/>
          <w:lang w:val="ru-RU"/>
        </w:rPr>
      </w:pPr>
    </w:p>
    <w:sectPr w:rsidR="00C17E21" w:rsidRPr="004E3BC9" w:rsidSect="00C17E21">
      <w:pgSz w:w="11906" w:h="16838"/>
      <w:pgMar w:top="85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09" w:rsidRDefault="00D16209" w:rsidP="00AF610B">
      <w:r>
        <w:separator/>
      </w:r>
    </w:p>
  </w:endnote>
  <w:endnote w:type="continuationSeparator" w:id="1">
    <w:p w:rsidR="00D16209" w:rsidRDefault="00D16209" w:rsidP="00AF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09" w:rsidRDefault="00D16209" w:rsidP="00AF610B">
      <w:r>
        <w:separator/>
      </w:r>
    </w:p>
  </w:footnote>
  <w:footnote w:type="continuationSeparator" w:id="1">
    <w:p w:rsidR="00D16209" w:rsidRDefault="00D16209" w:rsidP="00AF6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D61"/>
    <w:multiLevelType w:val="hybridMultilevel"/>
    <w:tmpl w:val="96C698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2B6F"/>
    <w:multiLevelType w:val="hybridMultilevel"/>
    <w:tmpl w:val="183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1FE"/>
    <w:multiLevelType w:val="hybridMultilevel"/>
    <w:tmpl w:val="55EC92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1496E"/>
    <w:multiLevelType w:val="hybridMultilevel"/>
    <w:tmpl w:val="12387038"/>
    <w:lvl w:ilvl="0" w:tplc="04190005">
      <w:start w:val="1"/>
      <w:numFmt w:val="bullet"/>
      <w:lvlText w:val=""/>
      <w:lvlJc w:val="left"/>
      <w:pPr>
        <w:tabs>
          <w:tab w:val="num" w:pos="1138"/>
        </w:tabs>
        <w:ind w:left="1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C7C50"/>
    <w:multiLevelType w:val="hybridMultilevel"/>
    <w:tmpl w:val="879AB9A6"/>
    <w:lvl w:ilvl="0" w:tplc="B22481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C3EEA04">
      <w:numFmt w:val="none"/>
      <w:lvlText w:val=""/>
      <w:lvlJc w:val="left"/>
      <w:pPr>
        <w:tabs>
          <w:tab w:val="num" w:pos="360"/>
        </w:tabs>
      </w:pPr>
    </w:lvl>
    <w:lvl w:ilvl="2" w:tplc="25DAA802">
      <w:numFmt w:val="none"/>
      <w:lvlText w:val=""/>
      <w:lvlJc w:val="left"/>
      <w:pPr>
        <w:tabs>
          <w:tab w:val="num" w:pos="360"/>
        </w:tabs>
      </w:pPr>
    </w:lvl>
    <w:lvl w:ilvl="3" w:tplc="C02E4F44">
      <w:numFmt w:val="none"/>
      <w:lvlText w:val=""/>
      <w:lvlJc w:val="left"/>
      <w:pPr>
        <w:tabs>
          <w:tab w:val="num" w:pos="360"/>
        </w:tabs>
      </w:pPr>
    </w:lvl>
    <w:lvl w:ilvl="4" w:tplc="56E0696C">
      <w:numFmt w:val="none"/>
      <w:lvlText w:val=""/>
      <w:lvlJc w:val="left"/>
      <w:pPr>
        <w:tabs>
          <w:tab w:val="num" w:pos="360"/>
        </w:tabs>
      </w:pPr>
    </w:lvl>
    <w:lvl w:ilvl="5" w:tplc="BAFAA74A">
      <w:numFmt w:val="none"/>
      <w:lvlText w:val=""/>
      <w:lvlJc w:val="left"/>
      <w:pPr>
        <w:tabs>
          <w:tab w:val="num" w:pos="360"/>
        </w:tabs>
      </w:pPr>
    </w:lvl>
    <w:lvl w:ilvl="6" w:tplc="5F06E9F4">
      <w:numFmt w:val="none"/>
      <w:lvlText w:val=""/>
      <w:lvlJc w:val="left"/>
      <w:pPr>
        <w:tabs>
          <w:tab w:val="num" w:pos="360"/>
        </w:tabs>
      </w:pPr>
    </w:lvl>
    <w:lvl w:ilvl="7" w:tplc="EAC2CC66">
      <w:numFmt w:val="none"/>
      <w:lvlText w:val=""/>
      <w:lvlJc w:val="left"/>
      <w:pPr>
        <w:tabs>
          <w:tab w:val="num" w:pos="360"/>
        </w:tabs>
      </w:pPr>
    </w:lvl>
    <w:lvl w:ilvl="8" w:tplc="EE7A5D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A34546"/>
    <w:multiLevelType w:val="multilevel"/>
    <w:tmpl w:val="97A039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  <w:sz w:val="28"/>
      </w:rPr>
    </w:lvl>
    <w:lvl w:ilvl="1">
      <w:start w:val="4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color w:val="000000"/>
        <w:sz w:val="28"/>
      </w:rPr>
    </w:lvl>
  </w:abstractNum>
  <w:abstractNum w:abstractNumId="6">
    <w:nsid w:val="33AD38E4"/>
    <w:multiLevelType w:val="hybridMultilevel"/>
    <w:tmpl w:val="1E7E2F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30CE7"/>
    <w:multiLevelType w:val="hybridMultilevel"/>
    <w:tmpl w:val="6456B6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44EA3"/>
    <w:multiLevelType w:val="multilevel"/>
    <w:tmpl w:val="8E6A04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31367B0"/>
    <w:multiLevelType w:val="hybridMultilevel"/>
    <w:tmpl w:val="2C1E0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AD339D9"/>
    <w:multiLevelType w:val="multilevel"/>
    <w:tmpl w:val="EC10DD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  <w:sz w:val="28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  <w:sz w:val="28"/>
      </w:rPr>
    </w:lvl>
  </w:abstractNum>
  <w:abstractNum w:abstractNumId="12">
    <w:nsid w:val="53A34E8B"/>
    <w:multiLevelType w:val="multilevel"/>
    <w:tmpl w:val="274254A0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5A2D4545"/>
    <w:multiLevelType w:val="hybridMultilevel"/>
    <w:tmpl w:val="6838A8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8750A"/>
    <w:multiLevelType w:val="hybridMultilevel"/>
    <w:tmpl w:val="85C68E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A5257"/>
    <w:multiLevelType w:val="hybridMultilevel"/>
    <w:tmpl w:val="3E5CB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23459"/>
    <w:multiLevelType w:val="hybridMultilevel"/>
    <w:tmpl w:val="7EB8B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B52E1"/>
    <w:multiLevelType w:val="multilevel"/>
    <w:tmpl w:val="77F6B00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67B90293"/>
    <w:multiLevelType w:val="hybridMultilevel"/>
    <w:tmpl w:val="C1848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E763E"/>
    <w:multiLevelType w:val="hybridMultilevel"/>
    <w:tmpl w:val="C89EE1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E30713"/>
    <w:multiLevelType w:val="hybridMultilevel"/>
    <w:tmpl w:val="47A84B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0B100BB"/>
    <w:multiLevelType w:val="hybridMultilevel"/>
    <w:tmpl w:val="57027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9369C7"/>
    <w:multiLevelType w:val="multilevel"/>
    <w:tmpl w:val="85C43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202020"/>
        <w:sz w:val="28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color w:val="20202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color w:val="20202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color w:val="20202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color w:val="20202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color w:val="20202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color w:val="20202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color w:val="20202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color w:val="202020"/>
        <w:sz w:val="28"/>
      </w:rPr>
    </w:lvl>
  </w:abstractNum>
  <w:abstractNum w:abstractNumId="25">
    <w:nsid w:val="7E746D90"/>
    <w:multiLevelType w:val="multilevel"/>
    <w:tmpl w:val="18C23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202020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202020"/>
        <w:sz w:val="2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color w:val="20202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color w:val="20202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color w:val="20202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color w:val="20202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color w:val="20202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color w:val="20202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color w:val="202020"/>
        <w:sz w:val="28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</w:num>
  <w:num w:numId="24">
    <w:abstractNumId w:val="22"/>
  </w:num>
  <w:num w:numId="25">
    <w:abstractNumId w:val="21"/>
  </w:num>
  <w:num w:numId="26">
    <w:abstractNumId w:val="10"/>
  </w:num>
  <w:num w:numId="27">
    <w:abstractNumId w:val="1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A00"/>
    <w:rsid w:val="00057D3B"/>
    <w:rsid w:val="00105EDF"/>
    <w:rsid w:val="00181468"/>
    <w:rsid w:val="001F0A2D"/>
    <w:rsid w:val="00212E8D"/>
    <w:rsid w:val="00255423"/>
    <w:rsid w:val="00262FF4"/>
    <w:rsid w:val="00286903"/>
    <w:rsid w:val="002A0522"/>
    <w:rsid w:val="002B4DC4"/>
    <w:rsid w:val="002B78FC"/>
    <w:rsid w:val="002F4A00"/>
    <w:rsid w:val="003A4684"/>
    <w:rsid w:val="00401AB6"/>
    <w:rsid w:val="004117BE"/>
    <w:rsid w:val="00450C81"/>
    <w:rsid w:val="004736F2"/>
    <w:rsid w:val="00481CA3"/>
    <w:rsid w:val="004C0648"/>
    <w:rsid w:val="004E3BC9"/>
    <w:rsid w:val="004F2B0B"/>
    <w:rsid w:val="005F213C"/>
    <w:rsid w:val="00606E7E"/>
    <w:rsid w:val="00634A56"/>
    <w:rsid w:val="00785E98"/>
    <w:rsid w:val="00795A74"/>
    <w:rsid w:val="007A15C9"/>
    <w:rsid w:val="007E6336"/>
    <w:rsid w:val="00823E8A"/>
    <w:rsid w:val="00847017"/>
    <w:rsid w:val="0086703D"/>
    <w:rsid w:val="00973A29"/>
    <w:rsid w:val="00A23F6C"/>
    <w:rsid w:val="00A97CBD"/>
    <w:rsid w:val="00AC02DF"/>
    <w:rsid w:val="00AF610B"/>
    <w:rsid w:val="00B113FE"/>
    <w:rsid w:val="00B12BB9"/>
    <w:rsid w:val="00B805FE"/>
    <w:rsid w:val="00C17E21"/>
    <w:rsid w:val="00C33EE6"/>
    <w:rsid w:val="00C36D6E"/>
    <w:rsid w:val="00CD1A95"/>
    <w:rsid w:val="00D16209"/>
    <w:rsid w:val="00D72BF5"/>
    <w:rsid w:val="00DF5810"/>
    <w:rsid w:val="00EE4755"/>
    <w:rsid w:val="00F024AC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8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4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146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146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46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46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46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46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46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46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4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14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814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14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14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14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14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14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14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146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14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146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1814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1468"/>
    <w:rPr>
      <w:b/>
      <w:bCs/>
    </w:rPr>
  </w:style>
  <w:style w:type="character" w:styleId="a8">
    <w:name w:val="Emphasis"/>
    <w:basedOn w:val="a0"/>
    <w:uiPriority w:val="20"/>
    <w:qFormat/>
    <w:rsid w:val="001814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1468"/>
    <w:rPr>
      <w:szCs w:val="32"/>
    </w:rPr>
  </w:style>
  <w:style w:type="paragraph" w:styleId="aa">
    <w:name w:val="List Paragraph"/>
    <w:basedOn w:val="a"/>
    <w:uiPriority w:val="34"/>
    <w:qFormat/>
    <w:rsid w:val="00181468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181468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1814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1468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1468"/>
    <w:rPr>
      <w:b/>
      <w:i/>
      <w:sz w:val="24"/>
    </w:rPr>
  </w:style>
  <w:style w:type="character" w:styleId="ad">
    <w:name w:val="Subtle Emphasis"/>
    <w:uiPriority w:val="19"/>
    <w:qFormat/>
    <w:rsid w:val="001814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14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14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14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14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1468"/>
    <w:pPr>
      <w:outlineLvl w:val="9"/>
    </w:pPr>
    <w:rPr>
      <w:rFonts w:cs="Times New Roman"/>
    </w:rPr>
  </w:style>
  <w:style w:type="paragraph" w:styleId="af3">
    <w:name w:val="header"/>
    <w:basedOn w:val="a"/>
    <w:link w:val="af4"/>
    <w:unhideWhenUsed/>
    <w:rsid w:val="00AF61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610B"/>
    <w:rPr>
      <w:rFonts w:cs="Arial Unicode MS"/>
      <w:sz w:val="24"/>
      <w:szCs w:val="24"/>
    </w:rPr>
  </w:style>
  <w:style w:type="paragraph" w:styleId="af5">
    <w:name w:val="footer"/>
    <w:basedOn w:val="a"/>
    <w:link w:val="af6"/>
    <w:unhideWhenUsed/>
    <w:rsid w:val="00AF61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F610B"/>
    <w:rPr>
      <w:rFonts w:cs="Arial Unicode MS"/>
      <w:sz w:val="24"/>
      <w:szCs w:val="24"/>
    </w:rPr>
  </w:style>
  <w:style w:type="table" w:styleId="af7">
    <w:name w:val="Table Grid"/>
    <w:basedOn w:val="a1"/>
    <w:rsid w:val="0086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E3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rsid w:val="004E3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C17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C17E2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C17E21"/>
    <w:pPr>
      <w:ind w:left="1620"/>
      <w:jc w:val="both"/>
    </w:pPr>
    <w:rPr>
      <w:rFonts w:ascii="Times New Roman" w:eastAsia="Times New Roman" w:hAnsi="Times New Roman" w:cs="Times New Roman"/>
      <w:sz w:val="28"/>
      <w:szCs w:val="15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C17E21"/>
    <w:rPr>
      <w:rFonts w:ascii="Times New Roman" w:eastAsia="Times New Roman" w:hAnsi="Times New Roman"/>
      <w:sz w:val="28"/>
      <w:szCs w:val="15"/>
      <w:lang w:val="ru-RU" w:eastAsia="ru-RU" w:bidi="ar-SA"/>
    </w:rPr>
  </w:style>
  <w:style w:type="paragraph" w:styleId="af8">
    <w:name w:val="Normal (Web)"/>
    <w:basedOn w:val="a"/>
    <w:uiPriority w:val="99"/>
    <w:unhideWhenUsed/>
    <w:rsid w:val="00C17E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1CAC-CA51-4F9D-93C5-AA5CF80A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Сафоновский МНУК ПЦКиД</dc:creator>
  <cp:lastModifiedBy>user</cp:lastModifiedBy>
  <cp:revision>2</cp:revision>
  <cp:lastPrinted>2015-02-10T07:24:00Z</cp:lastPrinted>
  <dcterms:created xsi:type="dcterms:W3CDTF">2015-02-16T07:00:00Z</dcterms:created>
  <dcterms:modified xsi:type="dcterms:W3CDTF">2015-02-16T07:00:00Z</dcterms:modified>
</cp:coreProperties>
</file>