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125"/>
        <w:gridCol w:w="3125"/>
        <w:gridCol w:w="3754"/>
      </w:tblGrid>
      <w:tr w:rsidR="00D040B9" w:rsidTr="00D040B9">
        <w:trPr>
          <w:cantSplit/>
          <w:trHeight w:val="1133"/>
        </w:trPr>
        <w:tc>
          <w:tcPr>
            <w:tcW w:w="10004" w:type="dxa"/>
            <w:gridSpan w:val="3"/>
            <w:hideMark/>
          </w:tcPr>
          <w:p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5F1BDC" wp14:editId="36E4904E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-114300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pacing w:val="50"/>
                <w:sz w:val="46"/>
              </w:rPr>
              <w:t>\</w:t>
            </w:r>
          </w:p>
        </w:tc>
      </w:tr>
      <w:tr w:rsidR="00D040B9" w:rsidTr="00D040B9">
        <w:trPr>
          <w:cantSplit/>
          <w:trHeight w:val="1134"/>
        </w:trPr>
        <w:tc>
          <w:tcPr>
            <w:tcW w:w="10004" w:type="dxa"/>
            <w:gridSpan w:val="3"/>
            <w:hideMark/>
          </w:tcPr>
          <w:p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РАСПОРЯЖЕНИЕ</w:t>
            </w:r>
          </w:p>
          <w:p w:rsidR="00D040B9" w:rsidRPr="00F43BB0" w:rsidRDefault="00953DC6" w:rsidP="00F43BB0">
            <w:pPr>
              <w:pStyle w:val="2"/>
              <w:ind w:firstLine="0"/>
              <w:rPr>
                <w:szCs w:val="28"/>
              </w:rPr>
            </w:pPr>
            <w:r w:rsidRPr="00F43BB0">
              <w:rPr>
                <w:szCs w:val="28"/>
              </w:rPr>
              <w:t xml:space="preserve">АДМИНИСТРАЦИИ </w:t>
            </w:r>
            <w:r w:rsidR="00F43BB0" w:rsidRPr="00F43BB0">
              <w:rPr>
                <w:szCs w:val="28"/>
              </w:rPr>
              <w:t xml:space="preserve">СЕЛЬСКОГО ПОСЕЛЕНИЯ </w:t>
            </w:r>
            <w:r w:rsidR="00EF6B1F">
              <w:rPr>
                <w:szCs w:val="28"/>
              </w:rPr>
              <w:t>ДОБРИНСКИЙ</w:t>
            </w:r>
            <w:r w:rsidR="00F43BB0" w:rsidRPr="00F43BB0">
              <w:rPr>
                <w:szCs w:val="28"/>
              </w:rPr>
              <w:t xml:space="preserve"> СЕЛЬСОВЕТ </w:t>
            </w:r>
            <w:r w:rsidRPr="00F43BB0">
              <w:rPr>
                <w:szCs w:val="28"/>
              </w:rPr>
              <w:t>ДОБРИНСКОГО МУНИЦИПАЛЬНОГО РАЙОНА</w:t>
            </w:r>
            <w:r w:rsidR="00F43BB0" w:rsidRPr="00F43BB0">
              <w:rPr>
                <w:szCs w:val="28"/>
              </w:rPr>
              <w:t xml:space="preserve"> </w:t>
            </w:r>
            <w:r w:rsidRPr="00F43BB0">
              <w:rPr>
                <w:szCs w:val="28"/>
              </w:rPr>
              <w:t>ЛИПЕЦКОЙ ОБЛАСТИ</w:t>
            </w:r>
          </w:p>
          <w:p w:rsidR="00953DC6" w:rsidRPr="00953DC6" w:rsidRDefault="00953DC6" w:rsidP="00953DC6"/>
        </w:tc>
      </w:tr>
      <w:tr w:rsidR="00D040B9" w:rsidTr="00D040B9">
        <w:tc>
          <w:tcPr>
            <w:tcW w:w="3125" w:type="dxa"/>
            <w:hideMark/>
          </w:tcPr>
          <w:p w:rsidR="00D040B9" w:rsidRDefault="002B2560">
            <w:pPr>
              <w:spacing w:before="120" w:line="280" w:lineRule="atLeast"/>
              <w:ind w:firstLine="34"/>
              <w:jc w:val="center"/>
              <w:rPr>
                <w:spacing w:val="-10"/>
                <w:sz w:val="32"/>
              </w:rPr>
            </w:pPr>
            <w:r>
              <w:rPr>
                <w:spacing w:val="-10"/>
                <w:sz w:val="32"/>
              </w:rPr>
              <w:t>09.03.2023г</w:t>
            </w:r>
          </w:p>
        </w:tc>
        <w:tc>
          <w:tcPr>
            <w:tcW w:w="3125" w:type="dxa"/>
            <w:hideMark/>
          </w:tcPr>
          <w:p w:rsidR="00D040B9" w:rsidRPr="00953DC6" w:rsidRDefault="00953DC6">
            <w:pPr>
              <w:spacing w:before="120" w:line="280" w:lineRule="atLeast"/>
              <w:ind w:firstLine="28"/>
              <w:jc w:val="center"/>
              <w:rPr>
                <w:b/>
                <w:spacing w:val="8"/>
              </w:rPr>
            </w:pPr>
            <w:r>
              <w:rPr>
                <w:sz w:val="18"/>
              </w:rPr>
              <w:t xml:space="preserve">     </w:t>
            </w:r>
            <w:r w:rsidR="00937859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  </w:t>
            </w:r>
            <w:r w:rsidR="00EF6B1F">
              <w:t>п.Добринка</w:t>
            </w:r>
            <w:r w:rsidR="00D040B9" w:rsidRPr="00953DC6">
              <w:t xml:space="preserve"> </w:t>
            </w:r>
          </w:p>
        </w:tc>
        <w:tc>
          <w:tcPr>
            <w:tcW w:w="3754" w:type="dxa"/>
            <w:hideMark/>
          </w:tcPr>
          <w:p w:rsidR="00D040B9" w:rsidRDefault="00D040B9">
            <w:pPr>
              <w:spacing w:before="120" w:line="240" w:lineRule="atLeast"/>
              <w:ind w:right="57" w:firstLine="21"/>
              <w:jc w:val="center"/>
              <w:rPr>
                <w:sz w:val="32"/>
              </w:rPr>
            </w:pPr>
            <w:r>
              <w:rPr>
                <w:sz w:val="22"/>
              </w:rPr>
              <w:t>№</w:t>
            </w:r>
            <w:r>
              <w:rPr>
                <w:sz w:val="32"/>
              </w:rPr>
              <w:t xml:space="preserve"> </w:t>
            </w:r>
            <w:r w:rsidR="002B2560">
              <w:rPr>
                <w:sz w:val="32"/>
              </w:rPr>
              <w:t>20</w:t>
            </w:r>
          </w:p>
        </w:tc>
      </w:tr>
    </w:tbl>
    <w:p w:rsidR="00D040B9" w:rsidRDefault="00D040B9" w:rsidP="00D040B9"/>
    <w:p w:rsidR="00D040B9" w:rsidRDefault="00D040B9" w:rsidP="00D040B9">
      <w:pPr>
        <w:rPr>
          <w:sz w:val="28"/>
          <w:szCs w:val="28"/>
        </w:rPr>
      </w:pPr>
    </w:p>
    <w:p w:rsidR="00D040B9" w:rsidRDefault="00D040B9" w:rsidP="005B2C4F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680A">
        <w:rPr>
          <w:sz w:val="28"/>
          <w:szCs w:val="28"/>
        </w:rPr>
        <w:t>б утверждении доклада</w:t>
      </w:r>
      <w:r w:rsidR="005B2C4F" w:rsidRPr="005B2C4F">
        <w:t xml:space="preserve"> </w:t>
      </w:r>
      <w:r w:rsidR="00F43BB0" w:rsidRPr="00F43BB0">
        <w:rPr>
          <w:sz w:val="28"/>
          <w:szCs w:val="28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7231ED">
        <w:rPr>
          <w:sz w:val="28"/>
          <w:szCs w:val="28"/>
        </w:rPr>
        <w:t xml:space="preserve"> Добринский</w:t>
      </w:r>
      <w:r w:rsidR="00F43BB0" w:rsidRPr="00F43BB0">
        <w:rPr>
          <w:sz w:val="28"/>
          <w:szCs w:val="28"/>
        </w:rPr>
        <w:t xml:space="preserve"> сельсовет Добринского муниципального района Липецкой области в 2022 году</w:t>
      </w:r>
    </w:p>
    <w:p w:rsidR="001C680A" w:rsidRDefault="001C680A" w:rsidP="00D040B9">
      <w:pPr>
        <w:autoSpaceDE w:val="0"/>
        <w:autoSpaceDN w:val="0"/>
        <w:adjustRightInd w:val="0"/>
        <w:rPr>
          <w:sz w:val="28"/>
          <w:szCs w:val="28"/>
        </w:rPr>
      </w:pPr>
    </w:p>
    <w:p w:rsidR="00D040B9" w:rsidRDefault="00D040B9" w:rsidP="00D040B9">
      <w:pPr>
        <w:rPr>
          <w:sz w:val="28"/>
          <w:szCs w:val="28"/>
        </w:rPr>
      </w:pP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:</w:t>
      </w:r>
    </w:p>
    <w:p w:rsidR="001C680A" w:rsidRP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 xml:space="preserve">1. Утвердить Доклад </w:t>
      </w:r>
      <w:r w:rsidR="00F43BB0" w:rsidRPr="00F43BB0">
        <w:rPr>
          <w:sz w:val="28"/>
          <w:szCs w:val="28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7231ED">
        <w:rPr>
          <w:sz w:val="28"/>
          <w:szCs w:val="28"/>
        </w:rPr>
        <w:t xml:space="preserve"> Добринский</w:t>
      </w:r>
      <w:r w:rsidR="00F43BB0" w:rsidRPr="00F43BB0">
        <w:rPr>
          <w:sz w:val="28"/>
          <w:szCs w:val="28"/>
        </w:rPr>
        <w:t xml:space="preserve"> сельсовет Добринского муниципального района Липецкой области в 2022 году</w:t>
      </w:r>
      <w:r>
        <w:rPr>
          <w:sz w:val="28"/>
          <w:szCs w:val="28"/>
        </w:rPr>
        <w:t>.</w:t>
      </w: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 xml:space="preserve">2. Разместить настоящее распоряжение на официальном сайте </w:t>
      </w:r>
      <w:r>
        <w:rPr>
          <w:sz w:val="28"/>
          <w:szCs w:val="28"/>
        </w:rPr>
        <w:t>администрации Добринского</w:t>
      </w:r>
      <w:r w:rsidRPr="001C680A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680A">
        <w:rPr>
          <w:sz w:val="28"/>
          <w:szCs w:val="28"/>
        </w:rPr>
        <w:t>Распоряжение вступает в силу со дня его подписания.</w:t>
      </w:r>
    </w:p>
    <w:p w:rsidR="00D040B9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40B9">
        <w:rPr>
          <w:sz w:val="28"/>
          <w:szCs w:val="28"/>
        </w:rPr>
        <w:t xml:space="preserve">Контроль за исполнением настоящего распоряжения </w:t>
      </w:r>
      <w:r w:rsidR="00F43BB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43BB0" w:rsidRDefault="00F43BB0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775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</w:t>
      </w:r>
    </w:p>
    <w:p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231ED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</w:t>
      </w:r>
    </w:p>
    <w:p w:rsidR="00F43BB0" w:rsidRDefault="00F43BB0" w:rsidP="00F43B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Pr="00A3775A">
        <w:rPr>
          <w:sz w:val="28"/>
          <w:szCs w:val="28"/>
        </w:rPr>
        <w:t>муниципального района</w:t>
      </w:r>
      <w:r w:rsidR="007231ED">
        <w:rPr>
          <w:sz w:val="28"/>
          <w:szCs w:val="28"/>
        </w:rPr>
        <w:t xml:space="preserve">                                        Н.В. Чижов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775A" w:rsidRDefault="00A3775A" w:rsidP="004D36ED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</w:p>
    <w:p w:rsidR="00F43BB0" w:rsidRDefault="00F43BB0" w:rsidP="00D040B9">
      <w:r>
        <w:t>Исп.</w:t>
      </w:r>
      <w:r w:rsidR="007231ED">
        <w:t xml:space="preserve"> Путилина О.Н.</w:t>
      </w:r>
    </w:p>
    <w:p w:rsidR="00F43BB0" w:rsidRDefault="00F43BB0" w:rsidP="00D040B9">
      <w:r>
        <w:t xml:space="preserve">Тел. </w:t>
      </w:r>
      <w:r w:rsidR="007231ED">
        <w:t>2-18-06</w:t>
      </w:r>
    </w:p>
    <w:p w:rsidR="00AC0FE9" w:rsidRPr="00AC0FE9" w:rsidRDefault="00AC0FE9" w:rsidP="00AC0FE9">
      <w:pPr>
        <w:spacing w:after="200" w:line="271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C0FE9">
        <w:rPr>
          <w:rFonts w:eastAsia="Calibri"/>
          <w:b/>
          <w:sz w:val="28"/>
          <w:szCs w:val="28"/>
          <w:lang w:eastAsia="en-US"/>
        </w:rPr>
        <w:lastRenderedPageBreak/>
        <w:t xml:space="preserve">Доклад </w:t>
      </w:r>
    </w:p>
    <w:p w:rsidR="00AC0FE9" w:rsidRPr="00AC0FE9" w:rsidRDefault="00AC0FE9" w:rsidP="00AC0FE9">
      <w:pPr>
        <w:spacing w:after="200" w:line="271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C0FE9">
        <w:rPr>
          <w:rFonts w:eastAsia="Calibri"/>
          <w:b/>
          <w:sz w:val="28"/>
          <w:szCs w:val="28"/>
          <w:lang w:eastAsia="en-US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 Добринский сельсовет Добринского муниципального района Липецкой области</w:t>
      </w:r>
    </w:p>
    <w:p w:rsidR="00AC0FE9" w:rsidRPr="00AC0FE9" w:rsidRDefault="00AC0FE9" w:rsidP="00AC0FE9">
      <w:pPr>
        <w:spacing w:after="200" w:line="271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C0FE9">
        <w:rPr>
          <w:rFonts w:eastAsia="Calibri"/>
          <w:b/>
          <w:bCs/>
          <w:sz w:val="28"/>
          <w:szCs w:val="28"/>
          <w:lang w:eastAsia="en-US"/>
        </w:rPr>
        <w:t>в 2022 году</w:t>
      </w:r>
    </w:p>
    <w:p w:rsidR="00AC0FE9" w:rsidRPr="00AC0FE9" w:rsidRDefault="00AC0FE9" w:rsidP="00AC0FE9">
      <w:pPr>
        <w:spacing w:after="200" w:line="271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>Администрация сельского поселения Добринский сельсовет Добринского муниципального района Липецкой области (далее – уполномоченный орган) осуществляет муниципальный контроль в сфере благоустройства на территории сельского поселения Добринский сельсовет Добринского муниципального района Липецкой области.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>Порядок организации и осуществления муниципального контроля в сфере благоустройства на территории сельского поселения Добринский сельсовет Добринского муниципального района Липецкой области установлен Положением "О муниципальном контроле в сфере благоустройства на территории сельского поселения Добринский сельсовет Добринского муниципального района Липецкой области», утвержденным Решением Совета депутатов сельского поселения Добринский сельсовет Добринского муниципального района Липецкой обл. от 19.11.2021 года № 91-рс «О Положении "О муниципальном контроле в сфере благоустройства на территории сельского поселения Добринский сельсовет Добринского муниципального района Липецкой области» (далее – Положение).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№ 131-ФЗ «Об общих принципах организации местного самоуправления в Российской Федерации»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поселений, иными муниципальными нормативными правовыми актами: 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 xml:space="preserve">1) соблюдение контролируемыми лицами Правил благоустройства территории сельского поселения Добринский сельсовет Добринского муниципального района; 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№ 181-ФЗ "О социальной защите </w:t>
      </w:r>
      <w:r w:rsidRPr="00AC0FE9">
        <w:rPr>
          <w:rFonts w:eastAsia="Calibri"/>
          <w:sz w:val="28"/>
          <w:szCs w:val="28"/>
          <w:lang w:eastAsia="en-US"/>
        </w:rPr>
        <w:lastRenderedPageBreak/>
        <w:t xml:space="preserve">инвалидов в Российской Федерации" на территории сельского поселения </w:t>
      </w:r>
      <w:r w:rsidR="004B77BA">
        <w:rPr>
          <w:rFonts w:eastAsia="Calibri"/>
          <w:sz w:val="28"/>
          <w:szCs w:val="28"/>
          <w:lang w:eastAsia="en-US"/>
        </w:rPr>
        <w:t>Добри</w:t>
      </w:r>
      <w:r w:rsidRPr="00AC0FE9">
        <w:rPr>
          <w:rFonts w:eastAsia="Calibri"/>
          <w:sz w:val="28"/>
          <w:szCs w:val="28"/>
          <w:lang w:eastAsia="en-US"/>
        </w:rPr>
        <w:t xml:space="preserve">нский сельсовет Добринского муниципального района. 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5" w:history="1">
        <w:r w:rsidRPr="00AC0FE9">
          <w:rPr>
            <w:rFonts w:eastAsia="Calibri"/>
            <w:sz w:val="28"/>
            <w:szCs w:val="28"/>
            <w:lang w:eastAsia="en-US"/>
          </w:rPr>
          <w:t>частью 2 статьи 61</w:t>
        </w:r>
      </w:hyperlink>
      <w:r w:rsidRPr="00AC0FE9">
        <w:rPr>
          <w:rFonts w:eastAsia="Calibri"/>
          <w:sz w:val="28"/>
          <w:szCs w:val="28"/>
          <w:lang w:eastAsia="en-US"/>
        </w:rPr>
        <w:t xml:space="preserve"> Федерального закона от 31 июля 2020 года №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6" w:history="1">
        <w:r w:rsidRPr="00AC0FE9">
          <w:rPr>
            <w:rFonts w:eastAsia="Calibri"/>
            <w:sz w:val="28"/>
            <w:szCs w:val="28"/>
            <w:lang w:eastAsia="en-US"/>
          </w:rPr>
          <w:t>частью 3 статьи 66</w:t>
        </w:r>
      </w:hyperlink>
      <w:r w:rsidRPr="00AC0FE9">
        <w:rPr>
          <w:rFonts w:eastAsia="Calibri"/>
          <w:sz w:val="28"/>
          <w:szCs w:val="28"/>
          <w:lang w:eastAsia="en-US"/>
        </w:rPr>
        <w:t xml:space="preserve"> Федерального закона от 31 июля 2020 года "О государственном контроле (надзоре) и муниципальном контроле в Российской Федерации" все внеплановые контрольные мероприятия могут проводиться только после согласования с органами прокуратуры.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>1) информирование;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>2) консультирование.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7" w:history="1">
        <w:r w:rsidRPr="00AC0FE9">
          <w:rPr>
            <w:rFonts w:eastAsia="Calibri"/>
            <w:sz w:val="28"/>
            <w:szCs w:val="28"/>
            <w:lang w:eastAsia="en-US"/>
          </w:rPr>
          <w:t>статьи 46</w:t>
        </w:r>
      </w:hyperlink>
      <w:r w:rsidRPr="00AC0FE9">
        <w:rPr>
          <w:rFonts w:eastAsia="Calibri"/>
          <w:sz w:val="28"/>
          <w:szCs w:val="28"/>
          <w:lang w:eastAsia="en-US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>Указанные сведения размещены Уполномоченным органом на своем официальном сайте в сети Интернет и поддерживаются в актуальном состоянии.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 xml:space="preserve">Положение предусматривает консультирование в соответствии с утвержденным графиком контролируемых лиц должностными лицами уполномоченного органа и их представителей в соответствии с положениями </w:t>
      </w:r>
      <w:hyperlink r:id="rId8" w:history="1">
        <w:r w:rsidRPr="00AC0FE9">
          <w:rPr>
            <w:rFonts w:eastAsia="Calibri"/>
            <w:sz w:val="28"/>
            <w:szCs w:val="28"/>
            <w:lang w:eastAsia="en-US"/>
          </w:rPr>
          <w:t>статьи 50</w:t>
        </w:r>
      </w:hyperlink>
      <w:r w:rsidRPr="00AC0FE9">
        <w:rPr>
          <w:rFonts w:eastAsia="Calibri"/>
          <w:sz w:val="28"/>
          <w:szCs w:val="28"/>
          <w:lang w:eastAsia="en-US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контроля, в том числе по телефону, посредством видео-конференц-связи, на личном приеме, либо в ходе проведения </w:t>
      </w:r>
      <w:r w:rsidRPr="00AC0FE9">
        <w:rPr>
          <w:rFonts w:eastAsia="Calibri"/>
          <w:sz w:val="28"/>
          <w:szCs w:val="28"/>
          <w:lang w:eastAsia="en-US"/>
        </w:rPr>
        <w:lastRenderedPageBreak/>
        <w:t>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>2) порядка проведения контрольных мероприятий;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>3) периодичности проведения контрольных мероприятий;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>4) порядка принятия решений по итогам контрольных мероприятий;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>5) порядка обжалования решений, действия (бездействия) должностных лиц уполномоченного органа.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 xml:space="preserve">Уполномоченным органом утвержден и размещен на официальном сайте график консультирования на 2022 год. 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>В 2022 году консультирование не осуществлялось в связи с отсутствием обращений.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9" w:history="1">
        <w:r w:rsidRPr="00AC0FE9">
          <w:rPr>
            <w:rFonts w:eastAsia="Calibri"/>
            <w:sz w:val="28"/>
            <w:szCs w:val="28"/>
            <w:lang w:eastAsia="en-US"/>
          </w:rPr>
          <w:t>статьей 53</w:t>
        </w:r>
      </w:hyperlink>
      <w:r w:rsidRPr="00AC0FE9">
        <w:rPr>
          <w:rFonts w:eastAsia="Calibri"/>
          <w:sz w:val="28"/>
          <w:szCs w:val="28"/>
          <w:lang w:eastAsia="en-US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 xml:space="preserve">Уполномоченный орган ежегодно разрабатывает и утверждает программу профилактики рисков причинения 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10" w:history="1">
        <w:r w:rsidRPr="00AC0FE9">
          <w:rPr>
            <w:rFonts w:eastAsia="Calibri"/>
            <w:sz w:val="28"/>
            <w:szCs w:val="28"/>
            <w:lang w:eastAsia="en-US"/>
          </w:rPr>
          <w:t>статьей 44</w:t>
        </w:r>
      </w:hyperlink>
      <w:r w:rsidRPr="00AC0FE9">
        <w:rPr>
          <w:rFonts w:eastAsia="Calibri"/>
          <w:sz w:val="28"/>
          <w:szCs w:val="28"/>
          <w:lang w:eastAsia="en-US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11" w:history="1">
        <w:r w:rsidRPr="00AC0FE9">
          <w:rPr>
            <w:rFonts w:eastAsia="Calibri"/>
            <w:sz w:val="28"/>
            <w:szCs w:val="28"/>
            <w:lang w:eastAsia="en-US"/>
          </w:rPr>
          <w:t>Правилами</w:t>
        </w:r>
      </w:hyperlink>
      <w:r w:rsidRPr="00AC0FE9">
        <w:rPr>
          <w:rFonts w:eastAsia="Calibri"/>
          <w:sz w:val="28"/>
          <w:szCs w:val="28"/>
          <w:lang w:eastAsia="en-US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>1) инспекционный визит;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>2) рейдовый осмотр;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lastRenderedPageBreak/>
        <w:t>3) документарная проверка;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>4) внеплановая выездная проверка.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>Без взаимодействия с контролируемым лицом Положением предусмотрено проведение следующих контрольных мероприятий: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>1) наблюдение за соблюдением обязательных требований;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>2) выездное обследование.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 xml:space="preserve">В 2022 году контрольные (надзорные) мероприятия в рамках осуществления муниципального контроля в сфере благоустройства не проводились в связи с мораторием, установленным Постановлением Правительства РФ от 10 марта 2022 № 336 «Об особенностях организации и осуществления государственного контроля (надзора), муниципального контроля», и в связи с отсутствием оснований для проведения контрольных (надзорных) мероприятий. 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0FE9">
        <w:rPr>
          <w:rFonts w:eastAsia="Calibri"/>
          <w:sz w:val="28"/>
          <w:szCs w:val="28"/>
          <w:lang w:eastAsia="en-US"/>
        </w:rPr>
        <w:t xml:space="preserve"> </w:t>
      </w:r>
    </w:p>
    <w:p w:rsidR="00AC0FE9" w:rsidRPr="00AC0FE9" w:rsidRDefault="00AC0FE9" w:rsidP="00AC0FE9">
      <w:pPr>
        <w:spacing w:after="200" w:line="271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0FE9" w:rsidRDefault="00AC0FE9" w:rsidP="00D040B9"/>
    <w:p w:rsidR="00AC0FE9" w:rsidRDefault="00AC0FE9" w:rsidP="00D040B9"/>
    <w:p w:rsidR="00AC0FE9" w:rsidRDefault="00AC0FE9" w:rsidP="00D040B9"/>
    <w:sectPr w:rsidR="00AC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B9"/>
    <w:rsid w:val="00072A7F"/>
    <w:rsid w:val="000D0B1D"/>
    <w:rsid w:val="00156A62"/>
    <w:rsid w:val="001C1080"/>
    <w:rsid w:val="001C680A"/>
    <w:rsid w:val="001D0842"/>
    <w:rsid w:val="00227B9A"/>
    <w:rsid w:val="002A2FDF"/>
    <w:rsid w:val="002B2560"/>
    <w:rsid w:val="003B5464"/>
    <w:rsid w:val="0043062D"/>
    <w:rsid w:val="00450F67"/>
    <w:rsid w:val="004845A0"/>
    <w:rsid w:val="004967D9"/>
    <w:rsid w:val="004B77BA"/>
    <w:rsid w:val="004D36ED"/>
    <w:rsid w:val="004E5B17"/>
    <w:rsid w:val="00581732"/>
    <w:rsid w:val="005B2C4F"/>
    <w:rsid w:val="006C7AF8"/>
    <w:rsid w:val="006D3C11"/>
    <w:rsid w:val="00706508"/>
    <w:rsid w:val="007231ED"/>
    <w:rsid w:val="0078216B"/>
    <w:rsid w:val="00840509"/>
    <w:rsid w:val="00915E99"/>
    <w:rsid w:val="00937859"/>
    <w:rsid w:val="00953DC6"/>
    <w:rsid w:val="00956EF2"/>
    <w:rsid w:val="009E3609"/>
    <w:rsid w:val="00A3775A"/>
    <w:rsid w:val="00AC0FE9"/>
    <w:rsid w:val="00B13679"/>
    <w:rsid w:val="00B71813"/>
    <w:rsid w:val="00C47D22"/>
    <w:rsid w:val="00D040B9"/>
    <w:rsid w:val="00D4285C"/>
    <w:rsid w:val="00EF6B1F"/>
    <w:rsid w:val="00F43BB0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B9CF"/>
  <w15:docId w15:val="{C6EB1590-F98B-4E4B-A96D-CFF29D07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F9B9BAAB847219FCE89CB8B093EED63CD2407C5B0A86F96D945F101079311586CCAF1939308B9050D1BCF434BC895B95CB481923A0776721BL" TargetMode="External"/><Relationship Id="rId11" Type="http://schemas.openxmlformats.org/officeDocument/2006/relationships/hyperlink" Target="consultantplus://offline/ref=F2B8FC594A07C00ACFEA32322FFA3042CC6F4D4B03746FEC13177CC913C81BC8DA438500426FBC6BE45D6A957EFC1B37FCC9597FA88B54E5L43EL" TargetMode="External"/><Relationship Id="rId5" Type="http://schemas.openxmlformats.org/officeDocument/2006/relationships/hyperlink" Target="consultantplus://offline/ref=07CF9B9BAAB847219FCE89CB8B093EED63CD2407C5B0A86F96D945F101079311586CCAF1939309BC020D1BCF434BC895B95CB481923A0776721BL" TargetMode="External"/><Relationship Id="rId10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2B8FC594A07C00ACFEA32322FFA3042CB65474C0A7E6FEC13177CC913C81BC8DA438500426FB962E7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Якимова</dc:creator>
  <cp:lastModifiedBy>user</cp:lastModifiedBy>
  <cp:revision>9</cp:revision>
  <cp:lastPrinted>2023-03-09T06:14:00Z</cp:lastPrinted>
  <dcterms:created xsi:type="dcterms:W3CDTF">2023-03-02T06:13:00Z</dcterms:created>
  <dcterms:modified xsi:type="dcterms:W3CDTF">2023-03-24T07:49:00Z</dcterms:modified>
</cp:coreProperties>
</file>