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C03D" w14:textId="77777777" w:rsidR="0042377D" w:rsidRPr="00210800" w:rsidRDefault="0042377D" w:rsidP="0042377D">
      <w:pPr>
        <w:jc w:val="center"/>
        <w:rPr>
          <w:b/>
          <w:sz w:val="32"/>
          <w:szCs w:val="32"/>
        </w:rPr>
      </w:pPr>
      <w:r>
        <w:rPr>
          <w:noProof/>
        </w:rPr>
        <w:drawing>
          <wp:anchor distT="0" distB="0" distL="114300" distR="114300" simplePos="0" relativeHeight="251658240" behindDoc="0" locked="0" layoutInCell="1" allowOverlap="1" wp14:anchorId="41947722" wp14:editId="77AB1F2D">
            <wp:simplePos x="0" y="0"/>
            <wp:positionH relativeFrom="column">
              <wp:posOffset>2672715</wp:posOffset>
            </wp:positionH>
            <wp:positionV relativeFrom="paragraph">
              <wp:posOffset>-258445</wp:posOffset>
            </wp:positionV>
            <wp:extent cx="685800" cy="8096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85800" cy="809625"/>
                    </a:xfrm>
                    <a:prstGeom prst="rect">
                      <a:avLst/>
                    </a:prstGeom>
                    <a:noFill/>
                    <a:ln w="9525">
                      <a:noFill/>
                      <a:miter lim="800000"/>
                      <a:headEnd/>
                      <a:tailEnd/>
                    </a:ln>
                  </pic:spPr>
                </pic:pic>
              </a:graphicData>
            </a:graphic>
          </wp:anchor>
        </w:drawing>
      </w:r>
    </w:p>
    <w:p w14:paraId="5C0CCEB5" w14:textId="77777777" w:rsidR="0042377D" w:rsidRPr="00210800" w:rsidRDefault="0042377D" w:rsidP="0042377D">
      <w:pPr>
        <w:jc w:val="center"/>
        <w:rPr>
          <w:b/>
          <w:sz w:val="32"/>
          <w:szCs w:val="32"/>
        </w:rPr>
      </w:pPr>
    </w:p>
    <w:p w14:paraId="7262DAFB" w14:textId="77777777" w:rsidR="0042377D" w:rsidRPr="00210800" w:rsidRDefault="0042377D" w:rsidP="0042377D">
      <w:pPr>
        <w:jc w:val="center"/>
        <w:rPr>
          <w:b/>
          <w:sz w:val="32"/>
          <w:szCs w:val="32"/>
        </w:rPr>
      </w:pPr>
    </w:p>
    <w:p w14:paraId="5577B83B" w14:textId="77777777" w:rsidR="0042377D" w:rsidRPr="00210800" w:rsidRDefault="0042377D" w:rsidP="0042377D">
      <w:pPr>
        <w:jc w:val="center"/>
        <w:rPr>
          <w:b/>
          <w:sz w:val="28"/>
          <w:szCs w:val="28"/>
        </w:rPr>
      </w:pPr>
      <w:r w:rsidRPr="00210800">
        <w:rPr>
          <w:b/>
          <w:sz w:val="28"/>
          <w:szCs w:val="28"/>
        </w:rPr>
        <w:t>ПОСТАНОВЛЕНИЕ</w:t>
      </w:r>
    </w:p>
    <w:p w14:paraId="6CE3A2BF" w14:textId="77777777" w:rsidR="0042377D" w:rsidRPr="00210800" w:rsidRDefault="0042377D" w:rsidP="0042377D">
      <w:pPr>
        <w:jc w:val="center"/>
        <w:rPr>
          <w:b/>
          <w:sz w:val="28"/>
          <w:szCs w:val="28"/>
        </w:rPr>
      </w:pPr>
      <w:r w:rsidRPr="00210800">
        <w:rPr>
          <w:b/>
          <w:sz w:val="28"/>
          <w:szCs w:val="28"/>
        </w:rPr>
        <w:t>Администрации сельского поселения</w:t>
      </w:r>
    </w:p>
    <w:p w14:paraId="73E76821" w14:textId="527C96B8" w:rsidR="0042377D" w:rsidRPr="00210800" w:rsidRDefault="00B623EB" w:rsidP="0042377D">
      <w:pPr>
        <w:jc w:val="center"/>
        <w:rPr>
          <w:b/>
          <w:sz w:val="28"/>
          <w:szCs w:val="28"/>
        </w:rPr>
      </w:pPr>
      <w:r>
        <w:rPr>
          <w:b/>
          <w:sz w:val="28"/>
          <w:szCs w:val="28"/>
        </w:rPr>
        <w:t>Добринский</w:t>
      </w:r>
      <w:r w:rsidR="0042377D" w:rsidRPr="00210800">
        <w:rPr>
          <w:b/>
          <w:sz w:val="28"/>
          <w:szCs w:val="28"/>
        </w:rPr>
        <w:t xml:space="preserve"> сельсовет</w:t>
      </w:r>
    </w:p>
    <w:p w14:paraId="0F92A5D0" w14:textId="77777777" w:rsidR="0042377D" w:rsidRPr="00210800" w:rsidRDefault="0042377D" w:rsidP="0042377D">
      <w:pPr>
        <w:jc w:val="center"/>
        <w:rPr>
          <w:sz w:val="28"/>
          <w:szCs w:val="28"/>
        </w:rPr>
      </w:pPr>
      <w:r w:rsidRPr="00210800">
        <w:rPr>
          <w:sz w:val="28"/>
          <w:szCs w:val="28"/>
        </w:rPr>
        <w:t>Добринского муниципального района Липецкой области</w:t>
      </w:r>
    </w:p>
    <w:p w14:paraId="07EFDEBA" w14:textId="77777777" w:rsidR="0042377D" w:rsidRPr="00210800" w:rsidRDefault="0042377D" w:rsidP="0042377D">
      <w:pPr>
        <w:jc w:val="center"/>
        <w:rPr>
          <w:sz w:val="28"/>
          <w:szCs w:val="28"/>
        </w:rPr>
      </w:pPr>
      <w:r w:rsidRPr="00210800">
        <w:rPr>
          <w:sz w:val="28"/>
          <w:szCs w:val="28"/>
        </w:rPr>
        <w:t>Российской Федерации</w:t>
      </w:r>
    </w:p>
    <w:p w14:paraId="184047F6" w14:textId="77777777" w:rsidR="0042377D" w:rsidRPr="00210800" w:rsidRDefault="0042377D" w:rsidP="0042377D">
      <w:pPr>
        <w:jc w:val="center"/>
        <w:rPr>
          <w:sz w:val="28"/>
          <w:szCs w:val="28"/>
        </w:rPr>
      </w:pPr>
    </w:p>
    <w:p w14:paraId="7515594B" w14:textId="5EA661C7" w:rsidR="0042377D" w:rsidRPr="00210800" w:rsidRDefault="00B623EB" w:rsidP="0042377D">
      <w:pPr>
        <w:tabs>
          <w:tab w:val="left" w:pos="6580"/>
        </w:tabs>
        <w:jc w:val="center"/>
        <w:rPr>
          <w:b/>
          <w:sz w:val="28"/>
          <w:szCs w:val="28"/>
        </w:rPr>
      </w:pPr>
      <w:r>
        <w:rPr>
          <w:sz w:val="28"/>
          <w:szCs w:val="28"/>
        </w:rPr>
        <w:t>24</w:t>
      </w:r>
      <w:r w:rsidR="0042377D" w:rsidRPr="00210800">
        <w:rPr>
          <w:sz w:val="28"/>
          <w:szCs w:val="28"/>
        </w:rPr>
        <w:t>.03.202</w:t>
      </w:r>
      <w:r>
        <w:rPr>
          <w:sz w:val="28"/>
          <w:szCs w:val="28"/>
        </w:rPr>
        <w:t>2</w:t>
      </w:r>
      <w:r w:rsidR="0042377D" w:rsidRPr="00210800">
        <w:rPr>
          <w:sz w:val="28"/>
          <w:szCs w:val="28"/>
        </w:rPr>
        <w:t xml:space="preserve">                  </w:t>
      </w:r>
      <w:r>
        <w:rPr>
          <w:sz w:val="28"/>
          <w:szCs w:val="28"/>
        </w:rPr>
        <w:t>п</w:t>
      </w:r>
      <w:r w:rsidR="0042377D" w:rsidRPr="00210800">
        <w:rPr>
          <w:sz w:val="28"/>
          <w:szCs w:val="28"/>
        </w:rPr>
        <w:t>.</w:t>
      </w:r>
      <w:r>
        <w:rPr>
          <w:sz w:val="28"/>
          <w:szCs w:val="28"/>
        </w:rPr>
        <w:t>Добринка</w:t>
      </w:r>
      <w:r w:rsidR="0042377D" w:rsidRPr="00210800">
        <w:rPr>
          <w:sz w:val="28"/>
          <w:szCs w:val="28"/>
        </w:rPr>
        <w:t xml:space="preserve">                                №</w:t>
      </w:r>
      <w:r>
        <w:rPr>
          <w:sz w:val="28"/>
          <w:szCs w:val="28"/>
        </w:rPr>
        <w:t>42</w:t>
      </w:r>
    </w:p>
    <w:p w14:paraId="4F0F8389" w14:textId="77777777" w:rsidR="0042377D" w:rsidRPr="00210800" w:rsidRDefault="0042377D" w:rsidP="0042377D">
      <w:pPr>
        <w:jc w:val="center"/>
        <w:rPr>
          <w:rFonts w:ascii="Times New Roman" w:hAnsi="Times New Roman" w:cs="Times New Roman"/>
          <w:b/>
          <w:sz w:val="28"/>
          <w:szCs w:val="28"/>
        </w:rPr>
      </w:pPr>
    </w:p>
    <w:p w14:paraId="21361130" w14:textId="223D03F0" w:rsidR="0042377D" w:rsidRPr="00210800" w:rsidRDefault="0042377D" w:rsidP="0042377D">
      <w:pPr>
        <w:jc w:val="center"/>
        <w:rPr>
          <w:rFonts w:ascii="Times New Roman" w:hAnsi="Times New Roman" w:cs="Times New Roman"/>
          <w:b/>
          <w:sz w:val="28"/>
          <w:szCs w:val="28"/>
        </w:rPr>
      </w:pPr>
      <w:r w:rsidRPr="00210800">
        <w:rPr>
          <w:rFonts w:ascii="Times New Roman" w:hAnsi="Times New Roman" w:cs="Times New Roman"/>
          <w:b/>
          <w:sz w:val="28"/>
          <w:szCs w:val="28"/>
        </w:rPr>
        <w:t xml:space="preserve">О Положении «О реализации учетной политики в сельском поселении </w:t>
      </w:r>
      <w:r w:rsidR="00B623EB">
        <w:rPr>
          <w:rFonts w:ascii="Times New Roman" w:hAnsi="Times New Roman" w:cs="Times New Roman"/>
          <w:b/>
          <w:sz w:val="28"/>
          <w:szCs w:val="28"/>
        </w:rPr>
        <w:t>Добринский</w:t>
      </w:r>
      <w:r w:rsidRPr="00210800">
        <w:rPr>
          <w:rFonts w:ascii="Times New Roman" w:hAnsi="Times New Roman" w:cs="Times New Roman"/>
          <w:b/>
          <w:sz w:val="28"/>
          <w:szCs w:val="28"/>
        </w:rPr>
        <w:t xml:space="preserve"> сельсовет Добринского муниципального района Липецкой области»</w:t>
      </w:r>
    </w:p>
    <w:p w14:paraId="323E1FED" w14:textId="77777777" w:rsidR="0042377D" w:rsidRPr="00210800" w:rsidRDefault="0042377D" w:rsidP="0042377D">
      <w:pPr>
        <w:jc w:val="center"/>
        <w:rPr>
          <w:rFonts w:ascii="Times New Roman" w:hAnsi="Times New Roman" w:cs="Times New Roman"/>
          <w:b/>
          <w:sz w:val="28"/>
          <w:szCs w:val="28"/>
        </w:rPr>
      </w:pPr>
    </w:p>
    <w:p w14:paraId="145B9780" w14:textId="60A4179E"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w:t>
      </w:r>
      <w:r w:rsidR="00040F63">
        <w:rPr>
          <w:rFonts w:ascii="Times New Roman" w:hAnsi="Times New Roman" w:cs="Times New Roman"/>
          <w:sz w:val="28"/>
          <w:szCs w:val="28"/>
        </w:rPr>
        <w:t>На основании</w:t>
      </w:r>
      <w:r w:rsidRPr="00210800">
        <w:rPr>
          <w:rFonts w:ascii="Times New Roman" w:hAnsi="Times New Roman" w:cs="Times New Roman"/>
          <w:sz w:val="28"/>
          <w:szCs w:val="28"/>
        </w:rPr>
        <w:t xml:space="preserve"> Федерального закона «О бухгалтерском учете» от 06.12.2011 г. № 402-ФЗ и Приказа Минфина России от 31.12.2016г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администрация сельского поселения </w:t>
      </w:r>
      <w:r w:rsidR="00B623EB">
        <w:rPr>
          <w:rFonts w:ascii="Times New Roman" w:hAnsi="Times New Roman" w:cs="Times New Roman"/>
          <w:sz w:val="28"/>
          <w:szCs w:val="28"/>
        </w:rPr>
        <w:t>Добринский</w:t>
      </w:r>
      <w:r w:rsidRPr="00210800">
        <w:rPr>
          <w:rFonts w:ascii="Times New Roman" w:hAnsi="Times New Roman" w:cs="Times New Roman"/>
          <w:sz w:val="28"/>
          <w:szCs w:val="28"/>
        </w:rPr>
        <w:t xml:space="preserve"> сельсовет:</w:t>
      </w:r>
    </w:p>
    <w:p w14:paraId="18CFB92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w:t>
      </w:r>
    </w:p>
    <w:p w14:paraId="73FEFB16"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b/>
          <w:sz w:val="28"/>
          <w:szCs w:val="28"/>
        </w:rPr>
        <w:t>ПОСТАНОВЛЯЕТ:</w:t>
      </w:r>
    </w:p>
    <w:p w14:paraId="17F366BE" w14:textId="77777777" w:rsidR="0042377D" w:rsidRPr="00210800" w:rsidRDefault="0042377D" w:rsidP="0042377D">
      <w:pPr>
        <w:rPr>
          <w:rFonts w:ascii="Times New Roman" w:hAnsi="Times New Roman" w:cs="Times New Roman"/>
          <w:b/>
          <w:sz w:val="28"/>
          <w:szCs w:val="28"/>
        </w:rPr>
      </w:pPr>
    </w:p>
    <w:p w14:paraId="6FB9424A" w14:textId="12588E48"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 Утвердить Положение «О реализации учетной политики в сельском поселении </w:t>
      </w:r>
      <w:r w:rsidR="00B623EB">
        <w:rPr>
          <w:rFonts w:ascii="Times New Roman" w:hAnsi="Times New Roman" w:cs="Times New Roman"/>
          <w:sz w:val="28"/>
          <w:szCs w:val="28"/>
        </w:rPr>
        <w:t>Добринский</w:t>
      </w:r>
      <w:r w:rsidRPr="00210800">
        <w:rPr>
          <w:rFonts w:ascii="Times New Roman" w:hAnsi="Times New Roman" w:cs="Times New Roman"/>
          <w:sz w:val="28"/>
          <w:szCs w:val="28"/>
        </w:rPr>
        <w:t xml:space="preserve"> сельсовет Добринского муниципального района Липецкой области» (прилагается).</w:t>
      </w:r>
    </w:p>
    <w:p w14:paraId="313104B9" w14:textId="66F5CDD4" w:rsidR="0042377D" w:rsidRPr="00210800" w:rsidRDefault="0042377D" w:rsidP="0042377D">
      <w:pPr>
        <w:pStyle w:val="afa"/>
        <w:spacing w:after="0" w:line="240" w:lineRule="auto"/>
        <w:ind w:left="0"/>
        <w:jc w:val="both"/>
        <w:rPr>
          <w:rFonts w:ascii="Times New Roman" w:hAnsi="Times New Roman"/>
          <w:sz w:val="28"/>
          <w:szCs w:val="28"/>
        </w:rPr>
      </w:pPr>
      <w:r w:rsidRPr="00210800">
        <w:rPr>
          <w:rFonts w:ascii="Times New Roman" w:hAnsi="Times New Roman"/>
          <w:sz w:val="28"/>
          <w:szCs w:val="28"/>
        </w:rPr>
        <w:t xml:space="preserve">         2.Постановление вступает в силу со дня его официального обнародования и распространяется на правоотношения, возникшие с 01.01.202</w:t>
      </w:r>
      <w:r w:rsidR="00B623EB">
        <w:rPr>
          <w:rFonts w:ascii="Times New Roman" w:hAnsi="Times New Roman"/>
          <w:sz w:val="28"/>
          <w:szCs w:val="28"/>
        </w:rPr>
        <w:t>2</w:t>
      </w:r>
      <w:r w:rsidRPr="00210800">
        <w:rPr>
          <w:rFonts w:ascii="Times New Roman" w:hAnsi="Times New Roman"/>
          <w:sz w:val="28"/>
          <w:szCs w:val="28"/>
        </w:rPr>
        <w:t xml:space="preserve"> года.</w:t>
      </w:r>
    </w:p>
    <w:p w14:paraId="408F0027" w14:textId="77777777" w:rsidR="0042377D" w:rsidRPr="00210800" w:rsidRDefault="0042377D" w:rsidP="0042377D">
      <w:pPr>
        <w:pStyle w:val="afa"/>
        <w:spacing w:after="0" w:line="240" w:lineRule="auto"/>
        <w:ind w:left="0"/>
        <w:jc w:val="both"/>
        <w:rPr>
          <w:rFonts w:ascii="Times New Roman" w:hAnsi="Times New Roman"/>
          <w:sz w:val="28"/>
          <w:szCs w:val="28"/>
        </w:rPr>
      </w:pPr>
      <w:r w:rsidRPr="00210800">
        <w:rPr>
          <w:rFonts w:ascii="Times New Roman" w:hAnsi="Times New Roman"/>
          <w:sz w:val="28"/>
          <w:szCs w:val="28"/>
        </w:rPr>
        <w:t xml:space="preserve">         3.Контроль за выполнением настоящего постановления оставляю за собой. </w:t>
      </w:r>
    </w:p>
    <w:p w14:paraId="4905B4EE" w14:textId="77777777" w:rsidR="0042377D" w:rsidRPr="00210800" w:rsidRDefault="0042377D" w:rsidP="0042377D">
      <w:pPr>
        <w:rPr>
          <w:rFonts w:ascii="Times New Roman" w:hAnsi="Times New Roman" w:cs="Times New Roman"/>
          <w:sz w:val="28"/>
          <w:szCs w:val="28"/>
        </w:rPr>
      </w:pPr>
    </w:p>
    <w:p w14:paraId="7AFAE35A" w14:textId="77777777" w:rsidR="0042377D" w:rsidRPr="00210800" w:rsidRDefault="0042377D" w:rsidP="0042377D">
      <w:pPr>
        <w:rPr>
          <w:rFonts w:ascii="Times New Roman" w:hAnsi="Times New Roman" w:cs="Times New Roman"/>
          <w:b/>
          <w:sz w:val="28"/>
          <w:szCs w:val="28"/>
        </w:rPr>
      </w:pPr>
    </w:p>
    <w:p w14:paraId="05F0EC2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Глава администрации</w:t>
      </w:r>
    </w:p>
    <w:p w14:paraId="06A17D8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сельского поселения</w:t>
      </w:r>
    </w:p>
    <w:p w14:paraId="7C5A3FB8" w14:textId="718B22CC" w:rsidR="0042377D" w:rsidRPr="00210800" w:rsidRDefault="0042377D" w:rsidP="0042377D">
      <w:pPr>
        <w:tabs>
          <w:tab w:val="left" w:pos="6750"/>
        </w:tabs>
        <w:rPr>
          <w:rFonts w:ascii="Times New Roman" w:hAnsi="Times New Roman" w:cs="Times New Roman"/>
          <w:sz w:val="28"/>
          <w:szCs w:val="28"/>
        </w:rPr>
      </w:pPr>
      <w:r w:rsidRPr="00210800">
        <w:rPr>
          <w:rFonts w:ascii="Times New Roman" w:hAnsi="Times New Roman" w:cs="Times New Roman"/>
          <w:sz w:val="28"/>
          <w:szCs w:val="28"/>
        </w:rPr>
        <w:t xml:space="preserve">  </w:t>
      </w:r>
      <w:r w:rsidR="00B623EB">
        <w:rPr>
          <w:rFonts w:ascii="Times New Roman" w:hAnsi="Times New Roman" w:cs="Times New Roman"/>
          <w:sz w:val="28"/>
          <w:szCs w:val="28"/>
        </w:rPr>
        <w:t>Добринский</w:t>
      </w:r>
      <w:r w:rsidRPr="00210800">
        <w:rPr>
          <w:rFonts w:ascii="Times New Roman" w:hAnsi="Times New Roman" w:cs="Times New Roman"/>
          <w:sz w:val="28"/>
          <w:szCs w:val="28"/>
        </w:rPr>
        <w:t xml:space="preserve"> сельсовет</w:t>
      </w:r>
      <w:r w:rsidRPr="00210800">
        <w:rPr>
          <w:rFonts w:ascii="Times New Roman" w:hAnsi="Times New Roman" w:cs="Times New Roman"/>
          <w:sz w:val="28"/>
          <w:szCs w:val="28"/>
        </w:rPr>
        <w:tab/>
      </w:r>
      <w:r w:rsidR="00B623EB">
        <w:rPr>
          <w:rFonts w:ascii="Times New Roman" w:hAnsi="Times New Roman" w:cs="Times New Roman"/>
          <w:sz w:val="28"/>
          <w:szCs w:val="28"/>
        </w:rPr>
        <w:t>Н. В. Чижов</w:t>
      </w:r>
    </w:p>
    <w:p w14:paraId="2D4B6A35" w14:textId="77777777" w:rsidR="0042377D" w:rsidRPr="00210800" w:rsidRDefault="0042377D" w:rsidP="0042377D">
      <w:pPr>
        <w:ind w:firstLine="698"/>
        <w:jc w:val="center"/>
        <w:rPr>
          <w:rStyle w:val="a3"/>
          <w:rFonts w:ascii="Times New Roman" w:hAnsi="Times New Roman" w:cs="Times New Roman"/>
          <w:bCs/>
          <w:color w:val="auto"/>
          <w:sz w:val="32"/>
        </w:rPr>
      </w:pPr>
    </w:p>
    <w:p w14:paraId="4136508A" w14:textId="77777777" w:rsidR="0042377D" w:rsidRPr="00210800" w:rsidRDefault="0042377D" w:rsidP="0042377D">
      <w:pPr>
        <w:ind w:firstLine="698"/>
        <w:jc w:val="center"/>
        <w:rPr>
          <w:rStyle w:val="a3"/>
          <w:rFonts w:ascii="Times New Roman" w:hAnsi="Times New Roman" w:cs="Times New Roman"/>
          <w:bCs/>
          <w:color w:val="auto"/>
          <w:sz w:val="32"/>
        </w:rPr>
      </w:pPr>
    </w:p>
    <w:p w14:paraId="5BBC9D71" w14:textId="77777777" w:rsidR="0042377D" w:rsidRPr="00210800" w:rsidRDefault="0042377D" w:rsidP="0042377D">
      <w:pPr>
        <w:ind w:firstLine="698"/>
        <w:jc w:val="center"/>
        <w:rPr>
          <w:rStyle w:val="a3"/>
          <w:rFonts w:ascii="Times New Roman" w:hAnsi="Times New Roman" w:cs="Times New Roman"/>
          <w:bCs/>
          <w:color w:val="auto"/>
          <w:sz w:val="32"/>
        </w:rPr>
      </w:pPr>
    </w:p>
    <w:p w14:paraId="6DF0D3B0" w14:textId="77777777" w:rsidR="0042377D" w:rsidRPr="00210800" w:rsidRDefault="0042377D" w:rsidP="0042377D">
      <w:pPr>
        <w:ind w:firstLine="698"/>
        <w:jc w:val="center"/>
        <w:rPr>
          <w:rStyle w:val="a3"/>
          <w:rFonts w:ascii="Times New Roman" w:hAnsi="Times New Roman" w:cs="Times New Roman"/>
          <w:bCs/>
          <w:color w:val="auto"/>
          <w:sz w:val="32"/>
        </w:rPr>
      </w:pPr>
    </w:p>
    <w:p w14:paraId="4AF5E665" w14:textId="77777777" w:rsidR="0042377D" w:rsidRPr="00210800" w:rsidRDefault="0042377D" w:rsidP="0042377D">
      <w:pPr>
        <w:ind w:firstLine="698"/>
        <w:jc w:val="center"/>
        <w:rPr>
          <w:rStyle w:val="a3"/>
          <w:rFonts w:ascii="Times New Roman" w:hAnsi="Times New Roman" w:cs="Times New Roman"/>
          <w:bCs/>
          <w:color w:val="auto"/>
          <w:sz w:val="32"/>
        </w:rPr>
      </w:pPr>
    </w:p>
    <w:p w14:paraId="56949A6A" w14:textId="77777777" w:rsidR="0042377D" w:rsidRPr="00210800" w:rsidRDefault="0042377D" w:rsidP="0042377D">
      <w:pPr>
        <w:ind w:firstLine="698"/>
        <w:jc w:val="center"/>
        <w:rPr>
          <w:rStyle w:val="a3"/>
          <w:rFonts w:ascii="Times New Roman" w:hAnsi="Times New Roman" w:cs="Times New Roman"/>
          <w:bCs/>
          <w:color w:val="auto"/>
          <w:sz w:val="32"/>
        </w:rPr>
      </w:pPr>
    </w:p>
    <w:p w14:paraId="1DF4B9AA" w14:textId="77777777" w:rsidR="0042377D" w:rsidRPr="00210800" w:rsidRDefault="0042377D" w:rsidP="0042377D">
      <w:pPr>
        <w:pStyle w:val="ConsPlusNormal"/>
        <w:ind w:firstLine="708"/>
        <w:jc w:val="right"/>
        <w:outlineLvl w:val="0"/>
        <w:rPr>
          <w:rFonts w:ascii="Times New Roman" w:hAnsi="Times New Roman" w:cs="Times New Roman"/>
          <w:szCs w:val="28"/>
        </w:rPr>
      </w:pPr>
    </w:p>
    <w:p w14:paraId="50836A7A" w14:textId="77777777" w:rsidR="0042377D" w:rsidRPr="00210800" w:rsidRDefault="0042377D" w:rsidP="0042377D">
      <w:pPr>
        <w:pStyle w:val="ConsPlusNormal"/>
        <w:ind w:firstLine="708"/>
        <w:jc w:val="right"/>
        <w:outlineLvl w:val="0"/>
        <w:rPr>
          <w:rFonts w:ascii="Times New Roman" w:hAnsi="Times New Roman" w:cs="Times New Roman"/>
          <w:szCs w:val="28"/>
        </w:rPr>
      </w:pPr>
      <w:r w:rsidRPr="00210800">
        <w:rPr>
          <w:rFonts w:ascii="Times New Roman" w:hAnsi="Times New Roman" w:cs="Times New Roman"/>
          <w:szCs w:val="28"/>
        </w:rPr>
        <w:lastRenderedPageBreak/>
        <w:t>Приложение</w:t>
      </w:r>
    </w:p>
    <w:p w14:paraId="5C989B3E" w14:textId="77777777" w:rsidR="0042377D" w:rsidRPr="00210800" w:rsidRDefault="0042377D" w:rsidP="0042377D">
      <w:pPr>
        <w:pStyle w:val="ConsPlusNormal"/>
        <w:jc w:val="right"/>
        <w:rPr>
          <w:rFonts w:ascii="Times New Roman" w:hAnsi="Times New Roman" w:cs="Times New Roman"/>
          <w:szCs w:val="28"/>
        </w:rPr>
      </w:pPr>
      <w:r w:rsidRPr="00210800">
        <w:rPr>
          <w:rFonts w:ascii="Times New Roman" w:hAnsi="Times New Roman" w:cs="Times New Roman"/>
          <w:szCs w:val="28"/>
        </w:rPr>
        <w:t xml:space="preserve">         к постановлению администрации </w:t>
      </w:r>
    </w:p>
    <w:p w14:paraId="658879F4" w14:textId="5475565B" w:rsidR="0042377D" w:rsidRPr="00210800" w:rsidRDefault="0042377D" w:rsidP="0042377D">
      <w:pPr>
        <w:pStyle w:val="ConsPlusNormal"/>
        <w:jc w:val="right"/>
        <w:rPr>
          <w:rFonts w:ascii="Times New Roman" w:hAnsi="Times New Roman" w:cs="Times New Roman"/>
          <w:szCs w:val="28"/>
        </w:rPr>
      </w:pPr>
      <w:r w:rsidRPr="00210800">
        <w:rPr>
          <w:rFonts w:ascii="Times New Roman" w:hAnsi="Times New Roman" w:cs="Times New Roman"/>
          <w:szCs w:val="28"/>
        </w:rPr>
        <w:t xml:space="preserve">сельского поселения </w:t>
      </w:r>
      <w:r w:rsidR="00B623EB">
        <w:rPr>
          <w:rFonts w:ascii="Times New Roman" w:hAnsi="Times New Roman" w:cs="Times New Roman"/>
          <w:szCs w:val="28"/>
        </w:rPr>
        <w:t>Добринский</w:t>
      </w:r>
    </w:p>
    <w:p w14:paraId="3FBB7D14" w14:textId="77777777" w:rsidR="0042377D" w:rsidRPr="00210800" w:rsidRDefault="0042377D" w:rsidP="0042377D">
      <w:pPr>
        <w:pStyle w:val="ConsPlusNormal"/>
        <w:jc w:val="right"/>
        <w:rPr>
          <w:rFonts w:ascii="Times New Roman" w:hAnsi="Times New Roman" w:cs="Times New Roman"/>
          <w:szCs w:val="28"/>
        </w:rPr>
      </w:pPr>
      <w:r w:rsidRPr="00210800">
        <w:rPr>
          <w:rFonts w:ascii="Times New Roman" w:hAnsi="Times New Roman" w:cs="Times New Roman"/>
          <w:szCs w:val="28"/>
        </w:rPr>
        <w:t>сельсовет Добринского муниципального района</w:t>
      </w:r>
      <w:bookmarkStart w:id="0" w:name="P31"/>
      <w:bookmarkEnd w:id="0"/>
    </w:p>
    <w:p w14:paraId="16BA3046" w14:textId="77777777" w:rsidR="0042377D" w:rsidRPr="00210800" w:rsidRDefault="0042377D" w:rsidP="0042377D">
      <w:pPr>
        <w:pStyle w:val="ConsPlusNormal"/>
        <w:jc w:val="right"/>
        <w:rPr>
          <w:rFonts w:ascii="Times New Roman" w:hAnsi="Times New Roman" w:cs="Times New Roman"/>
          <w:szCs w:val="28"/>
        </w:rPr>
      </w:pPr>
      <w:r w:rsidRPr="00210800">
        <w:rPr>
          <w:rFonts w:ascii="Times New Roman" w:hAnsi="Times New Roman" w:cs="Times New Roman"/>
          <w:szCs w:val="28"/>
        </w:rPr>
        <w:t>Липецкой области Российской Федерации</w:t>
      </w:r>
    </w:p>
    <w:p w14:paraId="7FDAB642" w14:textId="3CAD6E5E" w:rsidR="0042377D" w:rsidRPr="00210800" w:rsidRDefault="0042377D" w:rsidP="0042377D">
      <w:pPr>
        <w:pStyle w:val="ConsPlusTitle"/>
        <w:ind w:firstLine="708"/>
        <w:jc w:val="right"/>
        <w:rPr>
          <w:rFonts w:ascii="Times New Roman" w:hAnsi="Times New Roman" w:cs="Times New Roman"/>
          <w:b w:val="0"/>
          <w:szCs w:val="28"/>
        </w:rPr>
      </w:pPr>
      <w:r w:rsidRPr="00210800">
        <w:rPr>
          <w:rFonts w:ascii="Times New Roman" w:hAnsi="Times New Roman" w:cs="Times New Roman"/>
          <w:b w:val="0"/>
          <w:szCs w:val="28"/>
        </w:rPr>
        <w:t xml:space="preserve">от </w:t>
      </w:r>
      <w:r w:rsidR="00B623EB">
        <w:rPr>
          <w:rFonts w:ascii="Times New Roman" w:hAnsi="Times New Roman" w:cs="Times New Roman"/>
          <w:b w:val="0"/>
          <w:szCs w:val="28"/>
        </w:rPr>
        <w:t>24</w:t>
      </w:r>
      <w:r w:rsidRPr="00210800">
        <w:rPr>
          <w:rFonts w:ascii="Times New Roman" w:hAnsi="Times New Roman" w:cs="Times New Roman"/>
          <w:b w:val="0"/>
          <w:szCs w:val="28"/>
        </w:rPr>
        <w:t>.03.202</w:t>
      </w:r>
      <w:r w:rsidR="00B623EB">
        <w:rPr>
          <w:rFonts w:ascii="Times New Roman" w:hAnsi="Times New Roman" w:cs="Times New Roman"/>
          <w:b w:val="0"/>
          <w:szCs w:val="28"/>
        </w:rPr>
        <w:t>2</w:t>
      </w:r>
      <w:r w:rsidRPr="00210800">
        <w:rPr>
          <w:rFonts w:ascii="Times New Roman" w:hAnsi="Times New Roman" w:cs="Times New Roman"/>
          <w:b w:val="0"/>
          <w:szCs w:val="28"/>
        </w:rPr>
        <w:t xml:space="preserve"> г. № </w:t>
      </w:r>
      <w:r w:rsidR="00B623EB">
        <w:rPr>
          <w:rFonts w:ascii="Times New Roman" w:hAnsi="Times New Roman" w:cs="Times New Roman"/>
          <w:b w:val="0"/>
          <w:szCs w:val="28"/>
        </w:rPr>
        <w:t>42</w:t>
      </w:r>
    </w:p>
    <w:p w14:paraId="048EF119" w14:textId="77777777" w:rsidR="0042377D" w:rsidRPr="00210800" w:rsidRDefault="0042377D" w:rsidP="0042377D">
      <w:pPr>
        <w:pStyle w:val="ConsPlusTitle"/>
        <w:jc w:val="center"/>
        <w:rPr>
          <w:rFonts w:ascii="Times New Roman" w:hAnsi="Times New Roman" w:cs="Times New Roman"/>
        </w:rPr>
      </w:pPr>
    </w:p>
    <w:p w14:paraId="7AC40DF1" w14:textId="77777777" w:rsidR="0042377D" w:rsidRPr="00210800" w:rsidRDefault="0042377D" w:rsidP="0042377D">
      <w:pPr>
        <w:ind w:firstLine="698"/>
        <w:jc w:val="center"/>
        <w:rPr>
          <w:rStyle w:val="a3"/>
          <w:rFonts w:ascii="Times New Roman" w:hAnsi="Times New Roman" w:cs="Times New Roman"/>
          <w:bCs/>
          <w:color w:val="auto"/>
          <w:sz w:val="32"/>
        </w:rPr>
      </w:pPr>
    </w:p>
    <w:p w14:paraId="4E57C9CA" w14:textId="77777777" w:rsidR="0042377D" w:rsidRPr="00210800" w:rsidRDefault="0042377D" w:rsidP="0042377D">
      <w:pPr>
        <w:ind w:firstLine="698"/>
        <w:jc w:val="center"/>
        <w:rPr>
          <w:rStyle w:val="a3"/>
          <w:rFonts w:ascii="Times New Roman" w:hAnsi="Times New Roman" w:cs="Times New Roman"/>
          <w:bCs/>
          <w:color w:val="auto"/>
          <w:sz w:val="32"/>
        </w:rPr>
      </w:pPr>
    </w:p>
    <w:p w14:paraId="18E53250" w14:textId="77777777" w:rsidR="0042377D" w:rsidRPr="00210800" w:rsidRDefault="0042377D" w:rsidP="0042377D">
      <w:pPr>
        <w:pStyle w:val="a6"/>
        <w:spacing w:before="0"/>
        <w:ind w:left="0"/>
        <w:jc w:val="center"/>
        <w:rPr>
          <w:rFonts w:ascii="Times New Roman" w:hAnsi="Times New Roman" w:cs="Times New Roman"/>
          <w:b/>
          <w:color w:val="auto"/>
          <w:sz w:val="28"/>
          <w:szCs w:val="28"/>
        </w:rPr>
      </w:pPr>
      <w:r w:rsidRPr="00210800">
        <w:rPr>
          <w:rFonts w:ascii="Times New Roman" w:hAnsi="Times New Roman" w:cs="Times New Roman"/>
          <w:b/>
          <w:color w:val="auto"/>
          <w:sz w:val="28"/>
          <w:szCs w:val="28"/>
        </w:rPr>
        <w:t>Положение</w:t>
      </w:r>
    </w:p>
    <w:p w14:paraId="2BC7D811" w14:textId="7B81AA7C" w:rsidR="0042377D" w:rsidRPr="00210800" w:rsidRDefault="0042377D" w:rsidP="0042377D">
      <w:pPr>
        <w:pStyle w:val="a6"/>
        <w:spacing w:before="0"/>
        <w:ind w:left="0"/>
        <w:jc w:val="center"/>
        <w:rPr>
          <w:rFonts w:ascii="Times New Roman" w:hAnsi="Times New Roman" w:cs="Times New Roman"/>
          <w:color w:val="auto"/>
          <w:sz w:val="28"/>
          <w:szCs w:val="28"/>
          <w:shd w:val="clear" w:color="auto" w:fill="F0F0F0"/>
        </w:rPr>
      </w:pPr>
      <w:r w:rsidRPr="00210800">
        <w:rPr>
          <w:rFonts w:ascii="Times New Roman" w:hAnsi="Times New Roman" w:cs="Times New Roman"/>
          <w:b/>
          <w:color w:val="auto"/>
          <w:sz w:val="28"/>
          <w:szCs w:val="28"/>
        </w:rPr>
        <w:t xml:space="preserve">«О реализации учетной политики в сельском поселении </w:t>
      </w:r>
      <w:r w:rsidR="00B623EB">
        <w:rPr>
          <w:rFonts w:ascii="Times New Roman" w:hAnsi="Times New Roman" w:cs="Times New Roman"/>
          <w:b/>
          <w:color w:val="auto"/>
          <w:sz w:val="28"/>
          <w:szCs w:val="28"/>
        </w:rPr>
        <w:t>Добринский</w:t>
      </w:r>
      <w:r w:rsidRPr="00210800">
        <w:rPr>
          <w:rFonts w:ascii="Times New Roman" w:hAnsi="Times New Roman" w:cs="Times New Roman"/>
          <w:b/>
          <w:color w:val="auto"/>
          <w:sz w:val="28"/>
          <w:szCs w:val="28"/>
        </w:rPr>
        <w:t xml:space="preserve"> сельсовет Добринского муниципального района Липецкой области»</w:t>
      </w:r>
    </w:p>
    <w:p w14:paraId="2CB8D613" w14:textId="77777777" w:rsidR="0042377D" w:rsidRPr="00210800" w:rsidRDefault="0042377D" w:rsidP="0042377D">
      <w:pPr>
        <w:pStyle w:val="1"/>
        <w:spacing w:before="0" w:after="0"/>
        <w:rPr>
          <w:rFonts w:ascii="Times New Roman" w:hAnsi="Times New Roman" w:cs="Times New Roman"/>
          <w:color w:val="auto"/>
          <w:sz w:val="28"/>
          <w:szCs w:val="28"/>
        </w:rPr>
      </w:pPr>
      <w:bookmarkStart w:id="1" w:name="sub_1006"/>
    </w:p>
    <w:p w14:paraId="49F95ED5" w14:textId="77777777" w:rsidR="0042377D" w:rsidRPr="00210800" w:rsidRDefault="0042377D" w:rsidP="0042377D">
      <w:pPr>
        <w:pStyle w:val="1"/>
        <w:spacing w:before="0" w:after="0"/>
        <w:rPr>
          <w:rFonts w:ascii="Times New Roman" w:hAnsi="Times New Roman" w:cs="Times New Roman"/>
          <w:color w:val="auto"/>
          <w:sz w:val="28"/>
          <w:szCs w:val="28"/>
        </w:rPr>
      </w:pPr>
      <w:r w:rsidRPr="00210800">
        <w:rPr>
          <w:rFonts w:ascii="Times New Roman" w:hAnsi="Times New Roman" w:cs="Times New Roman"/>
          <w:color w:val="auto"/>
          <w:sz w:val="28"/>
          <w:szCs w:val="28"/>
        </w:rPr>
        <w:t>1. Общие положения</w:t>
      </w:r>
    </w:p>
    <w:bookmarkEnd w:id="1"/>
    <w:p w14:paraId="7EB7F99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 Настоящая Учетная политика  разработана в соответствии с:</w:t>
      </w:r>
    </w:p>
    <w:p w14:paraId="72EF7C2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w:t>
      </w:r>
      <w:hyperlink r:id="rId8" w:history="1">
        <w:r w:rsidRPr="00210800">
          <w:rPr>
            <w:rStyle w:val="a4"/>
            <w:rFonts w:ascii="Times New Roman" w:hAnsi="Times New Roman"/>
            <w:color w:val="auto"/>
            <w:sz w:val="28"/>
            <w:szCs w:val="28"/>
          </w:rPr>
          <w:t>Бюджетным кодексом</w:t>
        </w:r>
      </w:hyperlink>
      <w:r w:rsidRPr="00210800">
        <w:rPr>
          <w:rFonts w:ascii="Times New Roman" w:hAnsi="Times New Roman" w:cs="Times New Roman"/>
          <w:sz w:val="28"/>
          <w:szCs w:val="28"/>
        </w:rPr>
        <w:t xml:space="preserve"> Российской Федерации;</w:t>
      </w:r>
    </w:p>
    <w:p w14:paraId="687BFEF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w:t>
      </w:r>
      <w:hyperlink r:id="rId9" w:history="1">
        <w:r w:rsidRPr="00210800">
          <w:rPr>
            <w:rStyle w:val="a4"/>
            <w:rFonts w:ascii="Times New Roman" w:hAnsi="Times New Roman"/>
            <w:color w:val="auto"/>
            <w:sz w:val="28"/>
            <w:szCs w:val="28"/>
          </w:rPr>
          <w:t>Федеральным законом</w:t>
        </w:r>
      </w:hyperlink>
      <w:r w:rsidRPr="00210800">
        <w:rPr>
          <w:rFonts w:ascii="Times New Roman" w:hAnsi="Times New Roman" w:cs="Times New Roman"/>
          <w:sz w:val="28"/>
          <w:szCs w:val="28"/>
        </w:rPr>
        <w:t xml:space="preserve"> от 06.12.2011 N 402-ФЗ «О бухгалтерском учете» (далее - Закон N 402-ФЗ);</w:t>
      </w:r>
    </w:p>
    <w:p w14:paraId="77F27A7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14:paraId="2C5019E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w:t>
      </w:r>
      <w:hyperlink r:id="rId10" w:history="1">
        <w:r w:rsidRPr="00210800">
          <w:rPr>
            <w:rStyle w:val="a4"/>
            <w:rFonts w:ascii="Times New Roman" w:hAnsi="Times New Roman"/>
            <w:color w:val="auto"/>
            <w:sz w:val="28"/>
            <w:szCs w:val="28"/>
          </w:rPr>
          <w:t>приказом</w:t>
        </w:r>
      </w:hyperlink>
      <w:r w:rsidRPr="00210800">
        <w:rPr>
          <w:rFonts w:ascii="Times New Roman" w:hAnsi="Times New Roman" w:cs="Times New Roman"/>
          <w:sz w:val="28"/>
          <w:szCs w:val="28"/>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14:paraId="17FF105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w:t>
      </w:r>
      <w:hyperlink r:id="rId11" w:history="1">
        <w:r w:rsidRPr="00210800">
          <w:rPr>
            <w:rStyle w:val="a4"/>
            <w:rFonts w:ascii="Times New Roman" w:hAnsi="Times New Roman"/>
            <w:color w:val="auto"/>
            <w:sz w:val="28"/>
            <w:szCs w:val="28"/>
          </w:rPr>
          <w:t>приказом</w:t>
        </w:r>
      </w:hyperlink>
      <w:r w:rsidRPr="00210800">
        <w:rPr>
          <w:rStyle w:val="a3"/>
          <w:rFonts w:ascii="Times New Roman" w:hAnsi="Times New Roman" w:cs="Times New Roman"/>
          <w:bCs/>
          <w:color w:val="auto"/>
          <w:sz w:val="28"/>
          <w:szCs w:val="28"/>
        </w:rPr>
        <w:t xml:space="preserve"> </w:t>
      </w:r>
      <w:r w:rsidRPr="00210800">
        <w:rPr>
          <w:rFonts w:ascii="Times New Roman" w:hAnsi="Times New Roman" w:cs="Times New Roman"/>
          <w:sz w:val="28"/>
          <w:szCs w:val="28"/>
        </w:rPr>
        <w:t>Минфина России от 06.12.2010 N 162н «Об утверждении Плана счетов бюджетного учета и Инструкции по его применению» (далее - Инструкция N 162н)</w:t>
      </w:r>
      <w:r w:rsidRPr="00210800">
        <w:rPr>
          <w:rStyle w:val="a3"/>
          <w:rFonts w:ascii="Times New Roman" w:hAnsi="Times New Roman" w:cs="Times New Roman"/>
          <w:bCs/>
          <w:color w:val="auto"/>
          <w:sz w:val="28"/>
          <w:szCs w:val="28"/>
        </w:rPr>
        <w:t>;</w:t>
      </w:r>
    </w:p>
    <w:p w14:paraId="2F225D0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w:t>
      </w:r>
      <w:hyperlink r:id="rId12" w:history="1">
        <w:r w:rsidRPr="00210800">
          <w:rPr>
            <w:rStyle w:val="a4"/>
            <w:rFonts w:ascii="Times New Roman" w:hAnsi="Times New Roman"/>
            <w:color w:val="auto"/>
            <w:sz w:val="28"/>
            <w:szCs w:val="28"/>
          </w:rPr>
          <w:t>приказом</w:t>
        </w:r>
      </w:hyperlink>
      <w:r w:rsidRPr="00210800">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14:paraId="5458A33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w:t>
      </w:r>
      <w:hyperlink r:id="rId13" w:history="1">
        <w:r w:rsidRPr="00210800">
          <w:rPr>
            <w:rStyle w:val="a4"/>
            <w:rFonts w:ascii="Times New Roman" w:hAnsi="Times New Roman"/>
            <w:color w:val="auto"/>
            <w:sz w:val="28"/>
            <w:szCs w:val="28"/>
          </w:rPr>
          <w:t>приказом</w:t>
        </w:r>
      </w:hyperlink>
      <w:r w:rsidRPr="00210800">
        <w:rPr>
          <w:rStyle w:val="a3"/>
          <w:rFonts w:ascii="Times New Roman" w:hAnsi="Times New Roman" w:cs="Times New Roman"/>
          <w:bCs/>
          <w:color w:val="auto"/>
          <w:sz w:val="28"/>
          <w:szCs w:val="28"/>
        </w:rPr>
        <w:t xml:space="preserve"> </w:t>
      </w:r>
      <w:r w:rsidRPr="00210800">
        <w:rPr>
          <w:rFonts w:ascii="Times New Roman" w:hAnsi="Times New Roman" w:cs="Times New Roman"/>
          <w:sz w:val="28"/>
          <w:szCs w:val="28"/>
        </w:rPr>
        <w:t>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779AF7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w:t>
      </w:r>
      <w:hyperlink r:id="rId14" w:history="1">
        <w:r w:rsidRPr="00210800">
          <w:rPr>
            <w:rStyle w:val="a4"/>
            <w:rFonts w:ascii="Times New Roman" w:hAnsi="Times New Roman"/>
            <w:color w:val="auto"/>
            <w:sz w:val="28"/>
            <w:szCs w:val="28"/>
          </w:rPr>
          <w:t>приказом</w:t>
        </w:r>
      </w:hyperlink>
      <w:r w:rsidRPr="00210800">
        <w:rPr>
          <w:rFonts w:ascii="Times New Roman" w:hAnsi="Times New Roman" w:cs="Times New Roman"/>
          <w:sz w:val="28"/>
          <w:szCs w:val="28"/>
        </w:rPr>
        <w:t xml:space="preserve"> Минфина России от 29.11.2017 N 209н «Об утверждении Порядка применения классификации операций сектора государственного управления»;</w:t>
      </w:r>
    </w:p>
    <w:p w14:paraId="424C930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w:t>
      </w:r>
      <w:r w:rsidRPr="00210800">
        <w:rPr>
          <w:rFonts w:ascii="Times New Roman" w:hAnsi="Times New Roman" w:cs="Times New Roman"/>
          <w:sz w:val="28"/>
          <w:szCs w:val="28"/>
          <w:shd w:val="clear" w:color="auto" w:fill="FFFFFF"/>
        </w:rPr>
        <w:t>Приказом Минфина России от 6 июня 2019 г. N </w:t>
      </w:r>
      <w:r w:rsidRPr="00210800">
        <w:rPr>
          <w:rStyle w:val="af1"/>
          <w:rFonts w:ascii="Times New Roman" w:hAnsi="Times New Roman"/>
          <w:i w:val="0"/>
          <w:iCs w:val="0"/>
          <w:sz w:val="28"/>
          <w:szCs w:val="28"/>
          <w:shd w:val="clear" w:color="auto" w:fill="FFFABB"/>
        </w:rPr>
        <w:t xml:space="preserve">85н </w:t>
      </w:r>
      <w:r w:rsidRPr="00210800">
        <w:rPr>
          <w:rFonts w:ascii="Times New Roman" w:hAnsi="Times New Roman" w:cs="Times New Roman"/>
          <w:sz w:val="28"/>
          <w:szCs w:val="28"/>
          <w:shd w:val="clear" w:color="auto" w:fill="FFFFFF"/>
        </w:rPr>
        <w:t xml:space="preserve">«О Порядке формирования и применения кодов бюджетной классификации Российской </w:t>
      </w:r>
      <w:r w:rsidRPr="00210800">
        <w:rPr>
          <w:rFonts w:ascii="Times New Roman" w:hAnsi="Times New Roman" w:cs="Times New Roman"/>
          <w:sz w:val="28"/>
          <w:szCs w:val="28"/>
          <w:shd w:val="clear" w:color="auto" w:fill="FFFFFF"/>
        </w:rPr>
        <w:lastRenderedPageBreak/>
        <w:t>Федерации, их структуре и принципах назначения»;</w:t>
      </w:r>
    </w:p>
    <w:p w14:paraId="0EB1AC5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иными нормативными правовыми актами, регулирующими вопросы организации и ведения бухгалтерского учета.</w:t>
      </w:r>
    </w:p>
    <w:p w14:paraId="512C766B" w14:textId="2D0F9A3E"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Учетной политикой администрации сельского поселения </w:t>
      </w:r>
      <w:r w:rsidR="00B623EB">
        <w:rPr>
          <w:rFonts w:ascii="Times New Roman" w:hAnsi="Times New Roman" w:cs="Times New Roman"/>
          <w:sz w:val="28"/>
          <w:szCs w:val="28"/>
        </w:rPr>
        <w:t>Добринский</w:t>
      </w:r>
      <w:r w:rsidRPr="00210800">
        <w:rPr>
          <w:rFonts w:ascii="Times New Roman" w:hAnsi="Times New Roman" w:cs="Times New Roman"/>
          <w:sz w:val="28"/>
          <w:szCs w:val="28"/>
        </w:rPr>
        <w:t xml:space="preserve"> сельсовет Добринского муниципального района.</w:t>
      </w:r>
    </w:p>
    <w:p w14:paraId="31C7BC4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1.2. Ведение бюджетного учета в администрации сельского поселения осуществляется главным специалистом-экспертом.</w:t>
      </w:r>
    </w:p>
    <w:p w14:paraId="568F3F6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Все денежные и расчетные документы, финансовые и кредитные обязательства без подписи  главы администрации сельского поселения недействительны и к исполнению не принимаются.</w:t>
      </w:r>
    </w:p>
    <w:p w14:paraId="5080D239" w14:textId="2E232939"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1.3. Форма ведения бюджетного учета и формирования бюджетной отчетности определяется как</w:t>
      </w:r>
      <w:r w:rsidRPr="00210800">
        <w:rPr>
          <w:rStyle w:val="a3"/>
          <w:rFonts w:ascii="Times New Roman" w:hAnsi="Times New Roman" w:cs="Times New Roman"/>
          <w:bCs/>
          <w:color w:val="auto"/>
          <w:sz w:val="28"/>
          <w:szCs w:val="28"/>
        </w:rPr>
        <w:t> </w:t>
      </w:r>
      <w:r w:rsidRPr="00210800">
        <w:rPr>
          <w:rStyle w:val="a3"/>
          <w:rFonts w:ascii="Times New Roman" w:hAnsi="Times New Roman" w:cs="Times New Roman"/>
          <w:b w:val="0"/>
          <w:bCs/>
          <w:color w:val="auto"/>
          <w:sz w:val="28"/>
          <w:szCs w:val="28"/>
        </w:rPr>
        <w:t>автоматизированная, с применением компьютерной программы для ведения бюджетного/бухгалтерского учета – «Смета-Смарт», для расчетов с сотрудниками учреждения – «1С:</w:t>
      </w:r>
      <w:r w:rsidR="00B623EB">
        <w:rPr>
          <w:rStyle w:val="a3"/>
          <w:rFonts w:ascii="Times New Roman" w:hAnsi="Times New Roman" w:cs="Times New Roman"/>
          <w:b w:val="0"/>
          <w:bCs/>
          <w:color w:val="auto"/>
          <w:sz w:val="28"/>
          <w:szCs w:val="28"/>
        </w:rPr>
        <w:t>Камин 5.5</w:t>
      </w:r>
      <w:r w:rsidRPr="00210800">
        <w:rPr>
          <w:rStyle w:val="a3"/>
          <w:rFonts w:ascii="Times New Roman" w:hAnsi="Times New Roman" w:cs="Times New Roman"/>
          <w:b w:val="0"/>
          <w:bCs/>
          <w:color w:val="auto"/>
          <w:sz w:val="28"/>
          <w:szCs w:val="28"/>
        </w:rPr>
        <w:t>» , для формирования отчетности – «Свод-Смарт».</w:t>
      </w:r>
    </w:p>
    <w:p w14:paraId="790DB330" w14:textId="205CAC12"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1.4. Кассовые операции ведутся в кассе </w:t>
      </w:r>
      <w:r w:rsidR="00B623EB">
        <w:rPr>
          <w:rFonts w:ascii="Times New Roman" w:hAnsi="Times New Roman" w:cs="Times New Roman"/>
          <w:sz w:val="28"/>
          <w:szCs w:val="28"/>
        </w:rPr>
        <w:t>старшим</w:t>
      </w:r>
      <w:r w:rsidRPr="00210800">
        <w:rPr>
          <w:rFonts w:ascii="Times New Roman" w:hAnsi="Times New Roman" w:cs="Times New Roman"/>
          <w:sz w:val="28"/>
          <w:szCs w:val="28"/>
        </w:rPr>
        <w:t xml:space="preserve"> специалистом</w:t>
      </w:r>
      <w:r w:rsidR="00B623EB">
        <w:rPr>
          <w:rFonts w:ascii="Times New Roman" w:hAnsi="Times New Roman" w:cs="Times New Roman"/>
          <w:sz w:val="28"/>
          <w:szCs w:val="28"/>
        </w:rPr>
        <w:t xml:space="preserve"> 1 разряда</w:t>
      </w:r>
      <w:r w:rsidRPr="00210800">
        <w:rPr>
          <w:rFonts w:ascii="Times New Roman" w:hAnsi="Times New Roman" w:cs="Times New Roman"/>
          <w:sz w:val="28"/>
          <w:szCs w:val="28"/>
        </w:rPr>
        <w:t xml:space="preserve"> администрации сельского поселения.</w:t>
      </w:r>
    </w:p>
    <w:p w14:paraId="1DA03A8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1.5. В целях принятия коллегиальных решений создаются постоянные комиссии, осуществляющие свою деятельность :</w:t>
      </w:r>
    </w:p>
    <w:p w14:paraId="26F19A0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комиссия по поступлению и выбытию активов (</w:t>
      </w:r>
      <w:hyperlink r:id="rId15"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w:t>
      </w:r>
      <w:r w:rsidRPr="00210800">
        <w:rPr>
          <w:rStyle w:val="a3"/>
          <w:rFonts w:ascii="Times New Roman" w:hAnsi="Times New Roman" w:cs="Times New Roman"/>
          <w:b w:val="0"/>
          <w:bCs/>
          <w:color w:val="auto"/>
          <w:sz w:val="28"/>
          <w:szCs w:val="28"/>
        </w:rPr>
        <w:t>№ 1</w:t>
      </w:r>
      <w:r w:rsidRPr="00210800">
        <w:rPr>
          <w:rFonts w:ascii="Times New Roman" w:hAnsi="Times New Roman" w:cs="Times New Roman"/>
          <w:sz w:val="28"/>
          <w:szCs w:val="28"/>
        </w:rPr>
        <w:t>);</w:t>
      </w:r>
    </w:p>
    <w:p w14:paraId="1DAE70E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инвентаризационная комиссия. </w:t>
      </w:r>
    </w:p>
    <w:p w14:paraId="482E4BD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а также :</w:t>
      </w:r>
    </w:p>
    <w:p w14:paraId="332190D0"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комиссия для проведения ревизии кассы ;</w:t>
      </w:r>
    </w:p>
    <w:p w14:paraId="29BD5D7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Персональный состав комиссий, ответственные должностные лица определяются отдельными распоряжениями.</w:t>
      </w:r>
    </w:p>
    <w:p w14:paraId="60B8941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1.6. Внутренний контроль в администрации сельского поселения осуществляется согласно Положению о внутреннем контроле </w:t>
      </w:r>
      <w:r w:rsidRPr="00210800">
        <w:rPr>
          <w:rFonts w:ascii="Times New Roman" w:hAnsi="Times New Roman" w:cs="Times New Roman"/>
          <w:b/>
          <w:sz w:val="28"/>
          <w:szCs w:val="28"/>
        </w:rPr>
        <w:t>(</w:t>
      </w:r>
      <w:hyperlink r:id="rId16"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 2).</w:t>
      </w:r>
    </w:p>
    <w:p w14:paraId="241751F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1.7.В администрации сельского поселения  устанавливаются следующие правила документооборота:</w:t>
      </w:r>
    </w:p>
    <w:p w14:paraId="2DAF348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1.7.1. Для оформления фактов хозяйственной жизни и отражения объектов учета используются формы первичных (сводных) учетных документов:</w:t>
      </w:r>
    </w:p>
    <w:p w14:paraId="357E54A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утвержденные Приказом Минфина России N 52н от 30.03.2015г.;</w:t>
      </w:r>
    </w:p>
    <w:p w14:paraId="4A81E34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утвержденные правовыми актами уполномоченных органов исполнительной власти.</w:t>
      </w:r>
    </w:p>
    <w:p w14:paraId="73F81FF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А при отсутствии унифицированных форм следует использовать самостоятельно разработанные формы первичных учетных документов (согласно приложению).</w:t>
      </w:r>
    </w:p>
    <w:p w14:paraId="10EFEB8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1.7.2. Право подписи первичных учетных документов предоставляется должностным лицам согласно </w:t>
      </w:r>
      <w:hyperlink r:id="rId17" w:history="1">
        <w:r w:rsidRPr="00210800">
          <w:rPr>
            <w:rStyle w:val="a4"/>
            <w:rFonts w:ascii="Times New Roman" w:hAnsi="Times New Roman"/>
            <w:b w:val="0"/>
            <w:color w:val="auto"/>
            <w:sz w:val="28"/>
            <w:szCs w:val="28"/>
          </w:rPr>
          <w:t>Приложению</w:t>
        </w:r>
      </w:hyperlink>
      <w:r w:rsidRPr="00210800">
        <w:rPr>
          <w:rFonts w:ascii="Times New Roman" w:hAnsi="Times New Roman" w:cs="Times New Roman"/>
          <w:sz w:val="28"/>
          <w:szCs w:val="28"/>
        </w:rPr>
        <w:t xml:space="preserve"> № 3.</w:t>
      </w:r>
    </w:p>
    <w:p w14:paraId="5F2C545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1.7.3. Для систематизации и накопления информации, содержащейся в принятых к учету первичных (сводных) учетных документах, применяются регистры бюджетного учета:</w:t>
      </w:r>
    </w:p>
    <w:p w14:paraId="42AD735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по формам, утвержденным Приказом Минфина России N 52н от </w:t>
      </w:r>
      <w:r w:rsidRPr="00210800">
        <w:rPr>
          <w:rFonts w:ascii="Times New Roman" w:hAnsi="Times New Roman" w:cs="Times New Roman"/>
          <w:sz w:val="28"/>
          <w:szCs w:val="28"/>
        </w:rPr>
        <w:lastRenderedPageBreak/>
        <w:t>30.03.2015г;</w:t>
      </w:r>
    </w:p>
    <w:p w14:paraId="132DA3C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а при отсутствии унифицированных форм следует использовать:</w:t>
      </w:r>
    </w:p>
    <w:p w14:paraId="58EFAE80"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формы, предусмотренные используемым программным обеспечением « Смета-Смарт»</w:t>
      </w:r>
      <w:r w:rsidRPr="00210800">
        <w:rPr>
          <w:rFonts w:ascii="Times New Roman" w:hAnsi="Times New Roman" w:cs="Times New Roman"/>
          <w:b/>
          <w:sz w:val="28"/>
          <w:szCs w:val="28"/>
        </w:rPr>
        <w:t>.</w:t>
      </w:r>
    </w:p>
    <w:p w14:paraId="7E0655B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1.7.4. Первичные учетные документы оформляются:</w:t>
      </w:r>
    </w:p>
    <w:p w14:paraId="541338ED"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на бумажных носителях и в виде электронного документа с использованием квалифицированной электронной подписи;</w:t>
      </w:r>
    </w:p>
    <w:p w14:paraId="007BC83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Заполнение учетных документов на бумажных носителях осуществляется:</w:t>
      </w:r>
    </w:p>
    <w:p w14:paraId="27BCEA4E"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смешанным способом (вручную и с помощью компьютерной техники)</w:t>
      </w:r>
      <w:r w:rsidRPr="00210800">
        <w:rPr>
          <w:rFonts w:ascii="Times New Roman" w:hAnsi="Times New Roman" w:cs="Times New Roman"/>
          <w:b/>
          <w:sz w:val="28"/>
          <w:szCs w:val="28"/>
        </w:rPr>
        <w:t>.</w:t>
      </w:r>
    </w:p>
    <w:p w14:paraId="157583A3"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xml:space="preserve">Электронные документы, предоставляемые и получаемые в рамках обмена информацией при кассовом обслуживании в или от орган(а) Федерального казначейства, Управления финансов Добринского района, осуществляющий ведение лицевых счетов, хранятся </w:t>
      </w:r>
      <w:r w:rsidRPr="00210800">
        <w:rPr>
          <w:rStyle w:val="a3"/>
          <w:rFonts w:ascii="Times New Roman" w:hAnsi="Times New Roman" w:cs="Times New Roman"/>
          <w:b w:val="0"/>
          <w:bCs/>
          <w:color w:val="auto"/>
          <w:sz w:val="28"/>
          <w:szCs w:val="28"/>
        </w:rPr>
        <w:t>в интегрированной информационной системе СУФД, Бюджет-</w:t>
      </w:r>
      <w:r w:rsidRPr="00210800">
        <w:rPr>
          <w:rStyle w:val="a3"/>
          <w:rFonts w:ascii="Times New Roman" w:hAnsi="Times New Roman" w:cs="Times New Roman"/>
          <w:b w:val="0"/>
          <w:bCs/>
          <w:color w:val="auto"/>
          <w:sz w:val="28"/>
          <w:szCs w:val="28"/>
          <w:lang w:val="en-US"/>
        </w:rPr>
        <w:t>WEB</w:t>
      </w:r>
      <w:r w:rsidRPr="00210800">
        <w:rPr>
          <w:rStyle w:val="a3"/>
          <w:rFonts w:ascii="Times New Roman" w:hAnsi="Times New Roman" w:cs="Times New Roman"/>
          <w:b w:val="0"/>
          <w:bCs/>
          <w:color w:val="auto"/>
          <w:sz w:val="28"/>
          <w:szCs w:val="28"/>
        </w:rPr>
        <w:t>.</w:t>
      </w:r>
    </w:p>
    <w:p w14:paraId="5847C64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Копии электронных документов </w:t>
      </w:r>
      <w:r w:rsidRPr="00210800">
        <w:rPr>
          <w:rStyle w:val="a3"/>
          <w:rFonts w:ascii="Times New Roman" w:hAnsi="Times New Roman" w:cs="Times New Roman"/>
          <w:b w:val="0"/>
          <w:bCs/>
          <w:color w:val="auto"/>
          <w:sz w:val="28"/>
          <w:szCs w:val="28"/>
        </w:rPr>
        <w:t>формируются на бумажном носителе путем распечатывания</w:t>
      </w:r>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и заверяются подписью и печатью должностного лица.</w:t>
      </w:r>
    </w:p>
    <w:p w14:paraId="548DE9D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1.7.5. Порядок и сроки передачи первичных учетных документов для отражения в бюджетном учете устанавливаются в соответствии с Графиком документооборота (</w:t>
      </w:r>
      <w:hyperlink r:id="rId18"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4)</w:t>
      </w:r>
    </w:p>
    <w:p w14:paraId="634FE79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1.7.6. Регистры бюджетного учета оформляются:</w:t>
      </w:r>
    </w:p>
    <w:p w14:paraId="0B75796F"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на бумажных носителях и в виде электронного документа с использованием квалифицированной электронной подписи.</w:t>
      </w:r>
    </w:p>
    <w:p w14:paraId="34C0536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Заполнение регистров бюджетного учета на бумажных носителях осуществляется:</w:t>
      </w:r>
    </w:p>
    <w:p w14:paraId="514CFD45"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смешанным способом (с помощью компьютерной техники и вручную</w:t>
      </w:r>
      <w:r w:rsidRPr="00210800">
        <w:rPr>
          <w:rStyle w:val="a3"/>
          <w:rFonts w:ascii="Times New Roman" w:hAnsi="Times New Roman" w:cs="Times New Roman"/>
          <w:bCs/>
          <w:color w:val="auto"/>
          <w:sz w:val="28"/>
          <w:szCs w:val="28"/>
        </w:rPr>
        <w:t>)</w:t>
      </w:r>
      <w:r w:rsidRPr="00210800">
        <w:rPr>
          <w:rFonts w:ascii="Times New Roman" w:hAnsi="Times New Roman" w:cs="Times New Roman"/>
          <w:sz w:val="28"/>
          <w:szCs w:val="28"/>
        </w:rPr>
        <w:t>.</w:t>
      </w:r>
    </w:p>
    <w:p w14:paraId="119D324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Правила включения учетных данных в регистр учета «Журналы операций», а также нумерация «Журналов операций» осуществляется согласно (</w:t>
      </w:r>
      <w:hyperlink r:id="rId19" w:history="1">
        <w:r w:rsidRPr="00210800">
          <w:rPr>
            <w:rStyle w:val="a4"/>
            <w:rFonts w:ascii="Times New Roman" w:hAnsi="Times New Roman"/>
            <w:b w:val="0"/>
            <w:color w:val="auto"/>
            <w:sz w:val="28"/>
            <w:szCs w:val="28"/>
          </w:rPr>
          <w:t>Приложению</w:t>
        </w:r>
      </w:hyperlink>
      <w:r w:rsidRPr="00210800">
        <w:rPr>
          <w:rFonts w:ascii="Times New Roman" w:hAnsi="Times New Roman" w:cs="Times New Roman"/>
          <w:sz w:val="28"/>
          <w:szCs w:val="28"/>
        </w:rPr>
        <w:t xml:space="preserve"> № 5)</w:t>
      </w:r>
    </w:p>
    <w:p w14:paraId="569DE0E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1.7.7. Периодичность формирования регистров устанавливается следующая:</w:t>
      </w:r>
    </w:p>
    <w:p w14:paraId="01CA9A80"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журнал регистрации приходных и расходных ордеров (</w:t>
      </w:r>
      <w:hyperlink r:id="rId20" w:history="1">
        <w:r w:rsidRPr="00210800">
          <w:rPr>
            <w:rStyle w:val="a4"/>
            <w:rFonts w:ascii="Times New Roman" w:hAnsi="Times New Roman"/>
            <w:b w:val="0"/>
            <w:color w:val="auto"/>
            <w:sz w:val="28"/>
            <w:szCs w:val="28"/>
          </w:rPr>
          <w:t>ф. 0310003</w:t>
        </w:r>
      </w:hyperlink>
      <w:r w:rsidRPr="00210800">
        <w:rPr>
          <w:rFonts w:ascii="Times New Roman" w:hAnsi="Times New Roman" w:cs="Times New Roman"/>
          <w:sz w:val="28"/>
          <w:szCs w:val="28"/>
        </w:rPr>
        <w:t xml:space="preserve">) формируется </w:t>
      </w:r>
      <w:r w:rsidRPr="00210800">
        <w:rPr>
          <w:rStyle w:val="a3"/>
          <w:rFonts w:ascii="Times New Roman" w:hAnsi="Times New Roman" w:cs="Times New Roman"/>
          <w:b w:val="0"/>
          <w:bCs/>
          <w:color w:val="auto"/>
          <w:sz w:val="28"/>
          <w:szCs w:val="28"/>
        </w:rPr>
        <w:t>ежемесячно</w:t>
      </w:r>
      <w:r w:rsidRPr="00210800">
        <w:rPr>
          <w:rFonts w:ascii="Times New Roman" w:hAnsi="Times New Roman" w:cs="Times New Roman"/>
          <w:b/>
          <w:sz w:val="28"/>
          <w:szCs w:val="28"/>
        </w:rPr>
        <w:t>;</w:t>
      </w:r>
    </w:p>
    <w:p w14:paraId="5495CF0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инвентарная карточка учета нефинансовых активов (</w:t>
      </w:r>
      <w:hyperlink r:id="rId21" w:history="1">
        <w:r w:rsidRPr="00210800">
          <w:rPr>
            <w:rStyle w:val="a4"/>
            <w:rFonts w:ascii="Times New Roman" w:hAnsi="Times New Roman"/>
            <w:b w:val="0"/>
            <w:color w:val="auto"/>
            <w:sz w:val="28"/>
            <w:szCs w:val="28"/>
          </w:rPr>
          <w:t>ф. 0504031</w:t>
        </w:r>
      </w:hyperlink>
      <w:r w:rsidRPr="00210800">
        <w:rPr>
          <w:rFonts w:ascii="Times New Roman" w:hAnsi="Times New Roman" w:cs="Times New Roman"/>
          <w:sz w:val="28"/>
          <w:szCs w:val="28"/>
        </w:rPr>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w:t>
      </w:r>
      <w:r w:rsidRPr="00210800">
        <w:rPr>
          <w:rStyle w:val="a3"/>
          <w:rFonts w:ascii="Times New Roman" w:hAnsi="Times New Roman" w:cs="Times New Roman"/>
          <w:b w:val="0"/>
          <w:bCs/>
          <w:color w:val="auto"/>
          <w:sz w:val="28"/>
          <w:szCs w:val="28"/>
        </w:rPr>
        <w:t xml:space="preserve">ежегодно </w:t>
      </w:r>
      <w:r w:rsidRPr="00210800">
        <w:rPr>
          <w:rFonts w:ascii="Times New Roman" w:hAnsi="Times New Roman" w:cs="Times New Roman"/>
          <w:sz w:val="28"/>
          <w:szCs w:val="28"/>
        </w:rPr>
        <w:t>со сведениями о начисленной амортизации;</w:t>
      </w:r>
    </w:p>
    <w:p w14:paraId="1234380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инвентарная карточка группового учета нефинансовых активов (</w:t>
      </w:r>
      <w:hyperlink r:id="rId22" w:history="1">
        <w:r w:rsidRPr="00210800">
          <w:rPr>
            <w:rStyle w:val="a4"/>
            <w:rFonts w:ascii="Times New Roman" w:hAnsi="Times New Roman"/>
            <w:b w:val="0"/>
            <w:color w:val="auto"/>
            <w:sz w:val="28"/>
            <w:szCs w:val="28"/>
          </w:rPr>
          <w:t>ф. 0504032</w:t>
        </w:r>
      </w:hyperlink>
      <w:r w:rsidRPr="00210800">
        <w:rPr>
          <w:rFonts w:ascii="Times New Roman" w:hAnsi="Times New Roman" w:cs="Times New Roman"/>
          <w:sz w:val="28"/>
          <w:szCs w:val="28"/>
        </w:rPr>
        <w:t>) оформляется при принятии объектов к учету, по мере внесения изменений и при выбытии;</w:t>
      </w:r>
    </w:p>
    <w:p w14:paraId="7856586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опись инвентарных карточек по учету нефинансовых активов (</w:t>
      </w:r>
      <w:hyperlink r:id="rId23" w:history="1">
        <w:r w:rsidRPr="00210800">
          <w:rPr>
            <w:rStyle w:val="a4"/>
            <w:rFonts w:ascii="Times New Roman" w:hAnsi="Times New Roman"/>
            <w:b w:val="0"/>
            <w:color w:val="auto"/>
            <w:sz w:val="28"/>
            <w:szCs w:val="28"/>
          </w:rPr>
          <w:t>ф. 0504033</w:t>
        </w:r>
      </w:hyperlink>
      <w:r w:rsidRPr="00210800">
        <w:rPr>
          <w:rFonts w:ascii="Times New Roman" w:hAnsi="Times New Roman" w:cs="Times New Roman"/>
          <w:sz w:val="28"/>
          <w:szCs w:val="28"/>
        </w:rPr>
        <w:t>), инвентарный список нефинансовых активов (</w:t>
      </w:r>
      <w:hyperlink r:id="rId24" w:history="1">
        <w:r w:rsidRPr="00210800">
          <w:rPr>
            <w:rStyle w:val="a4"/>
            <w:rFonts w:ascii="Times New Roman" w:hAnsi="Times New Roman"/>
            <w:b w:val="0"/>
            <w:color w:val="auto"/>
            <w:sz w:val="28"/>
            <w:szCs w:val="28"/>
          </w:rPr>
          <w:t>ф. 0504034)</w:t>
        </w:r>
      </w:hyperlink>
      <w:r w:rsidRPr="00210800">
        <w:rPr>
          <w:rFonts w:ascii="Times New Roman" w:hAnsi="Times New Roman" w:cs="Times New Roman"/>
          <w:sz w:val="28"/>
          <w:szCs w:val="28"/>
        </w:rPr>
        <w:t xml:space="preserve"> формируются </w:t>
      </w:r>
      <w:r w:rsidRPr="00210800">
        <w:rPr>
          <w:rStyle w:val="a3"/>
          <w:rFonts w:ascii="Times New Roman" w:hAnsi="Times New Roman" w:cs="Times New Roman"/>
          <w:b w:val="0"/>
          <w:bCs/>
          <w:color w:val="auto"/>
          <w:sz w:val="28"/>
          <w:szCs w:val="28"/>
        </w:rPr>
        <w:t>ежегодно на последний день года</w:t>
      </w:r>
      <w:r w:rsidRPr="00210800">
        <w:rPr>
          <w:rFonts w:ascii="Times New Roman" w:hAnsi="Times New Roman" w:cs="Times New Roman"/>
          <w:sz w:val="28"/>
          <w:szCs w:val="28"/>
        </w:rPr>
        <w:t xml:space="preserve">. Опись инвентарных карточек </w:t>
      </w:r>
      <w:r w:rsidRPr="00210800">
        <w:rPr>
          <w:rFonts w:ascii="Times New Roman" w:hAnsi="Times New Roman" w:cs="Times New Roman"/>
          <w:sz w:val="28"/>
          <w:szCs w:val="28"/>
        </w:rPr>
        <w:lastRenderedPageBreak/>
        <w:t>(</w:t>
      </w:r>
      <w:hyperlink r:id="rId25" w:history="1">
        <w:r w:rsidRPr="00210800">
          <w:rPr>
            <w:rStyle w:val="a4"/>
            <w:rFonts w:ascii="Times New Roman" w:hAnsi="Times New Roman"/>
            <w:b w:val="0"/>
            <w:color w:val="auto"/>
            <w:sz w:val="28"/>
            <w:szCs w:val="28"/>
          </w:rPr>
          <w:t>ф. 0504033</w:t>
        </w:r>
      </w:hyperlink>
      <w:r w:rsidRPr="00210800">
        <w:rPr>
          <w:rFonts w:ascii="Times New Roman" w:hAnsi="Times New Roman" w:cs="Times New Roman"/>
          <w:sz w:val="28"/>
          <w:szCs w:val="28"/>
        </w:rPr>
        <w:t>) составляется без включения информации об инвентарных объектах, выбывших до начала установленного периода;</w:t>
      </w:r>
    </w:p>
    <w:p w14:paraId="23897A6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книга учета бланков строгой (</w:t>
      </w:r>
      <w:hyperlink r:id="rId26" w:history="1">
        <w:r w:rsidRPr="00210800">
          <w:rPr>
            <w:rStyle w:val="a4"/>
            <w:rFonts w:ascii="Times New Roman" w:hAnsi="Times New Roman"/>
            <w:b w:val="0"/>
            <w:color w:val="auto"/>
            <w:sz w:val="28"/>
            <w:szCs w:val="28"/>
          </w:rPr>
          <w:t>ф. 0504045</w:t>
        </w:r>
      </w:hyperlink>
      <w:r w:rsidRPr="00210800">
        <w:rPr>
          <w:rFonts w:ascii="Times New Roman" w:hAnsi="Times New Roman" w:cs="Times New Roman"/>
          <w:sz w:val="28"/>
          <w:szCs w:val="28"/>
        </w:rPr>
        <w:t xml:space="preserve">) отчетности формируется </w:t>
      </w:r>
      <w:r w:rsidRPr="00210800">
        <w:rPr>
          <w:rStyle w:val="a3"/>
          <w:rFonts w:ascii="Times New Roman" w:hAnsi="Times New Roman" w:cs="Times New Roman"/>
          <w:b w:val="0"/>
          <w:bCs/>
          <w:color w:val="auto"/>
          <w:sz w:val="28"/>
          <w:szCs w:val="28"/>
        </w:rPr>
        <w:t>ежемесячно</w:t>
      </w:r>
      <w:r w:rsidRPr="00210800">
        <w:rPr>
          <w:rFonts w:ascii="Times New Roman" w:hAnsi="Times New Roman" w:cs="Times New Roman"/>
          <w:sz w:val="28"/>
          <w:szCs w:val="28"/>
        </w:rPr>
        <w:t>;</w:t>
      </w:r>
    </w:p>
    <w:p w14:paraId="6C2969F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книга аналитического учета депонированной зарплаты и стипендий (</w:t>
      </w:r>
      <w:hyperlink r:id="rId27" w:history="1">
        <w:r w:rsidRPr="00210800">
          <w:rPr>
            <w:rStyle w:val="a4"/>
            <w:rFonts w:ascii="Times New Roman" w:hAnsi="Times New Roman"/>
            <w:b w:val="0"/>
            <w:color w:val="auto"/>
            <w:sz w:val="28"/>
            <w:szCs w:val="28"/>
          </w:rPr>
          <w:t>ф. 0504048</w:t>
        </w:r>
      </w:hyperlink>
      <w:r w:rsidRPr="00210800">
        <w:rPr>
          <w:rFonts w:ascii="Times New Roman" w:hAnsi="Times New Roman" w:cs="Times New Roman"/>
          <w:sz w:val="28"/>
          <w:szCs w:val="28"/>
        </w:rPr>
        <w:t>) формируется е</w:t>
      </w:r>
      <w:r w:rsidRPr="00210800">
        <w:rPr>
          <w:rStyle w:val="a3"/>
          <w:rFonts w:ascii="Times New Roman" w:hAnsi="Times New Roman" w:cs="Times New Roman"/>
          <w:b w:val="0"/>
          <w:bCs/>
          <w:color w:val="auto"/>
          <w:sz w:val="28"/>
          <w:szCs w:val="28"/>
        </w:rPr>
        <w:t>жемесячно</w:t>
      </w:r>
      <w:r w:rsidRPr="00210800">
        <w:rPr>
          <w:rFonts w:ascii="Times New Roman" w:hAnsi="Times New Roman" w:cs="Times New Roman"/>
          <w:sz w:val="28"/>
          <w:szCs w:val="28"/>
        </w:rPr>
        <w:t>;</w:t>
      </w:r>
    </w:p>
    <w:p w14:paraId="0BD299C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карточка количественно-суммового учета материальных ценностей (ф. 0504041) формируется ежегодно </w:t>
      </w:r>
      <w:r w:rsidRPr="00210800">
        <w:rPr>
          <w:rStyle w:val="a3"/>
          <w:rFonts w:ascii="Times New Roman" w:hAnsi="Times New Roman" w:cs="Times New Roman"/>
          <w:b w:val="0"/>
          <w:bCs/>
          <w:color w:val="auto"/>
          <w:sz w:val="28"/>
          <w:szCs w:val="28"/>
        </w:rPr>
        <w:t>на последний день года;</w:t>
      </w:r>
      <w:r w:rsidRPr="00210800">
        <w:rPr>
          <w:rFonts w:ascii="Times New Roman" w:hAnsi="Times New Roman" w:cs="Times New Roman"/>
          <w:sz w:val="28"/>
          <w:szCs w:val="28"/>
        </w:rPr>
        <w:t xml:space="preserve"> </w:t>
      </w:r>
    </w:p>
    <w:p w14:paraId="296101A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реестр карточек (</w:t>
      </w:r>
      <w:hyperlink r:id="rId28" w:history="1">
        <w:r w:rsidRPr="00210800">
          <w:rPr>
            <w:rStyle w:val="a4"/>
            <w:rFonts w:ascii="Times New Roman" w:hAnsi="Times New Roman"/>
            <w:b w:val="0"/>
            <w:color w:val="auto"/>
            <w:sz w:val="28"/>
            <w:szCs w:val="28"/>
          </w:rPr>
          <w:t>ф. 0504052</w:t>
        </w:r>
      </w:hyperlink>
      <w:r w:rsidRPr="00210800">
        <w:rPr>
          <w:rFonts w:ascii="Times New Roman" w:hAnsi="Times New Roman" w:cs="Times New Roman"/>
          <w:sz w:val="28"/>
          <w:szCs w:val="28"/>
        </w:rPr>
        <w:t>) формируется ежегодно;</w:t>
      </w:r>
    </w:p>
    <w:p w14:paraId="0988AE7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Журналы учета (</w:t>
      </w:r>
      <w:hyperlink r:id="rId29" w:history="1">
        <w:r w:rsidRPr="00210800">
          <w:rPr>
            <w:rStyle w:val="a4"/>
            <w:rFonts w:ascii="Times New Roman" w:hAnsi="Times New Roman"/>
            <w:b w:val="0"/>
            <w:color w:val="auto"/>
            <w:sz w:val="28"/>
            <w:szCs w:val="28"/>
          </w:rPr>
          <w:t>ф. 0504064</w:t>
        </w:r>
      </w:hyperlink>
      <w:r w:rsidRPr="00210800">
        <w:rPr>
          <w:rFonts w:ascii="Times New Roman" w:hAnsi="Times New Roman" w:cs="Times New Roman"/>
          <w:sz w:val="28"/>
          <w:szCs w:val="28"/>
        </w:rPr>
        <w:t xml:space="preserve">, </w:t>
      </w:r>
      <w:hyperlink r:id="rId30" w:history="1">
        <w:r w:rsidRPr="00210800">
          <w:rPr>
            <w:rStyle w:val="a4"/>
            <w:rFonts w:ascii="Times New Roman" w:hAnsi="Times New Roman"/>
            <w:b w:val="0"/>
            <w:color w:val="auto"/>
            <w:sz w:val="28"/>
            <w:szCs w:val="28"/>
          </w:rPr>
          <w:t>ф. 0504071</w:t>
        </w:r>
      </w:hyperlink>
      <w:r w:rsidRPr="00210800">
        <w:rPr>
          <w:rFonts w:ascii="Times New Roman" w:hAnsi="Times New Roman" w:cs="Times New Roman"/>
          <w:sz w:val="28"/>
          <w:szCs w:val="28"/>
        </w:rPr>
        <w:t xml:space="preserve"> и иные) формируются </w:t>
      </w:r>
      <w:r w:rsidRPr="00210800">
        <w:rPr>
          <w:rStyle w:val="a3"/>
          <w:rFonts w:ascii="Times New Roman" w:hAnsi="Times New Roman" w:cs="Times New Roman"/>
          <w:b w:val="0"/>
          <w:bCs/>
          <w:color w:val="auto"/>
          <w:sz w:val="28"/>
          <w:szCs w:val="28"/>
        </w:rPr>
        <w:t>ежемесячно</w:t>
      </w:r>
      <w:r w:rsidRPr="00210800">
        <w:rPr>
          <w:rFonts w:ascii="Times New Roman" w:hAnsi="Times New Roman" w:cs="Times New Roman"/>
          <w:sz w:val="28"/>
          <w:szCs w:val="28"/>
        </w:rPr>
        <w:t>;</w:t>
      </w:r>
    </w:p>
    <w:p w14:paraId="5B9A0CC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Главная книга (</w:t>
      </w:r>
      <w:hyperlink r:id="rId31" w:history="1">
        <w:r w:rsidRPr="00210800">
          <w:rPr>
            <w:rStyle w:val="a4"/>
            <w:rFonts w:ascii="Times New Roman" w:hAnsi="Times New Roman"/>
            <w:b w:val="0"/>
            <w:color w:val="auto"/>
            <w:sz w:val="28"/>
            <w:szCs w:val="28"/>
          </w:rPr>
          <w:t>ф.0504072</w:t>
        </w:r>
      </w:hyperlink>
      <w:r w:rsidRPr="00210800">
        <w:rPr>
          <w:rFonts w:ascii="Times New Roman" w:hAnsi="Times New Roman" w:cs="Times New Roman"/>
          <w:sz w:val="28"/>
          <w:szCs w:val="28"/>
        </w:rPr>
        <w:t>) формируются ежемесячно;</w:t>
      </w:r>
    </w:p>
    <w:p w14:paraId="3FE930A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иные регистры ф. 0504035, ф. 0504036, ф. 0504047, ф.0504051, ф. 0504054, ф.    формируются ежемесячно;</w:t>
      </w:r>
    </w:p>
    <w:p w14:paraId="6FFCEC0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другие регистры, не указанные выше, заполняются по мере необходимости.</w:t>
      </w:r>
    </w:p>
    <w:p w14:paraId="54F8D06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1.7.8. Регистры бюджетного учета, оформленные в виде электронного документа с использованием квалифицированной электронной подписи, хранятся не менее 5 лет после окончания года, в котором они были составлены на</w:t>
      </w:r>
      <w:r w:rsidRPr="00210800">
        <w:rPr>
          <w:rStyle w:val="a3"/>
          <w:rFonts w:ascii="Times New Roman" w:hAnsi="Times New Roman" w:cs="Times New Roman"/>
          <w:b w:val="0"/>
          <w:bCs/>
          <w:color w:val="auto"/>
          <w:sz w:val="28"/>
          <w:szCs w:val="28"/>
        </w:rPr>
        <w:t xml:space="preserve"> съемном носители</w:t>
      </w:r>
      <w:r w:rsidRPr="00210800">
        <w:rPr>
          <w:rFonts w:ascii="Times New Roman" w:hAnsi="Times New Roman" w:cs="Times New Roman"/>
          <w:sz w:val="28"/>
          <w:szCs w:val="28"/>
        </w:rPr>
        <w:t>.</w:t>
      </w:r>
    </w:p>
    <w:p w14:paraId="6860721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Регистры бюджетного учета, оформленные в виде электронного документа с использованием квалифицированной электронной подписи, распечатываются за (</w:t>
      </w:r>
      <w:r w:rsidRPr="00210800">
        <w:rPr>
          <w:rStyle w:val="a3"/>
          <w:rFonts w:ascii="Times New Roman" w:hAnsi="Times New Roman" w:cs="Times New Roman"/>
          <w:b w:val="0"/>
          <w:bCs/>
          <w:color w:val="auto"/>
          <w:sz w:val="28"/>
          <w:szCs w:val="28"/>
        </w:rPr>
        <w:t>месяц, квартал, год</w:t>
      </w:r>
      <w:r w:rsidRPr="00210800">
        <w:rPr>
          <w:rFonts w:ascii="Times New Roman" w:hAnsi="Times New Roman" w:cs="Times New Roman"/>
          <w:sz w:val="28"/>
          <w:szCs w:val="28"/>
        </w:rPr>
        <w:t xml:space="preserve">) не позднее </w:t>
      </w:r>
      <w:r w:rsidRPr="00210800">
        <w:rPr>
          <w:rStyle w:val="a3"/>
          <w:rFonts w:ascii="Times New Roman" w:hAnsi="Times New Roman" w:cs="Times New Roman"/>
          <w:b w:val="0"/>
          <w:bCs/>
          <w:color w:val="auto"/>
          <w:sz w:val="28"/>
          <w:szCs w:val="28"/>
        </w:rPr>
        <w:t>15 дней после окончания месяца/ квартала/ года</w:t>
      </w:r>
      <w:r w:rsidRPr="00210800">
        <w:rPr>
          <w:rFonts w:ascii="Times New Roman" w:hAnsi="Times New Roman" w:cs="Times New Roman"/>
          <w:sz w:val="28"/>
          <w:szCs w:val="28"/>
        </w:rPr>
        <w:t>.</w:t>
      </w:r>
    </w:p>
    <w:p w14:paraId="570682D3" w14:textId="77777777" w:rsidR="0042377D" w:rsidRPr="00210800" w:rsidRDefault="0042377D" w:rsidP="0042377D">
      <w:pPr>
        <w:rPr>
          <w:rFonts w:ascii="Times New Roman" w:hAnsi="Times New Roman" w:cs="Times New Roman"/>
          <w:sz w:val="28"/>
          <w:szCs w:val="28"/>
        </w:rPr>
      </w:pPr>
    </w:p>
    <w:p w14:paraId="2FD5ACA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 Особенности применения первичных документов:</w:t>
      </w:r>
    </w:p>
    <w:p w14:paraId="334D278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1.8.1. В «Табеле учета использования рабочего времени» (</w:t>
      </w:r>
      <w:hyperlink r:id="rId32" w:history="1">
        <w:r w:rsidRPr="00210800">
          <w:rPr>
            <w:rStyle w:val="a4"/>
            <w:rFonts w:ascii="Times New Roman" w:hAnsi="Times New Roman"/>
            <w:b w:val="0"/>
            <w:color w:val="auto"/>
            <w:sz w:val="28"/>
            <w:szCs w:val="28"/>
          </w:rPr>
          <w:t>ф. 0504421</w:t>
        </w:r>
      </w:hyperlink>
      <w:r w:rsidRPr="00210800">
        <w:rPr>
          <w:rFonts w:ascii="Times New Roman" w:hAnsi="Times New Roman" w:cs="Times New Roman"/>
          <w:sz w:val="28"/>
          <w:szCs w:val="28"/>
        </w:rPr>
        <w:t>) регистрируются</w:t>
      </w:r>
    </w:p>
    <w:p w14:paraId="31F27455"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фактические затраты рабочего времени</w:t>
      </w:r>
      <w:r w:rsidRPr="00210800">
        <w:rPr>
          <w:rFonts w:ascii="Times New Roman" w:hAnsi="Times New Roman" w:cs="Times New Roman"/>
          <w:sz w:val="28"/>
          <w:szCs w:val="28"/>
        </w:rPr>
        <w:t>.</w:t>
      </w:r>
    </w:p>
    <w:p w14:paraId="3D65B83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1.8.2. Использование унифицированной формы «Акт о приеме - передачи нефинансовых активов» (</w:t>
      </w:r>
      <w:hyperlink r:id="rId33" w:history="1">
        <w:r w:rsidRPr="00210800">
          <w:rPr>
            <w:rStyle w:val="a4"/>
            <w:rFonts w:ascii="Times New Roman" w:hAnsi="Times New Roman"/>
            <w:b w:val="0"/>
            <w:color w:val="auto"/>
            <w:sz w:val="28"/>
            <w:szCs w:val="28"/>
          </w:rPr>
          <w:t>ф. 0504101</w:t>
        </w:r>
      </w:hyperlink>
      <w:r w:rsidRPr="00210800">
        <w:rPr>
          <w:rFonts w:ascii="Times New Roman" w:hAnsi="Times New Roman" w:cs="Times New Roman"/>
          <w:sz w:val="28"/>
          <w:szCs w:val="28"/>
        </w:rPr>
        <w:t>) при:</w:t>
      </w:r>
    </w:p>
    <w:p w14:paraId="025A1ACA"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приобретение нефинансовых активов, в т.ч. - основных средств, стоимостью свыше 10 000 рублей;</w:t>
      </w:r>
    </w:p>
    <w:p w14:paraId="55C258F3"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безвозмездной передачи нефинансовых активов;</w:t>
      </w:r>
    </w:p>
    <w:p w14:paraId="1BDB4A82"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реализации нефинансовых активов</w:t>
      </w:r>
      <w:r w:rsidRPr="00210800">
        <w:rPr>
          <w:rFonts w:ascii="Times New Roman" w:hAnsi="Times New Roman" w:cs="Times New Roman"/>
          <w:sz w:val="28"/>
          <w:szCs w:val="28"/>
        </w:rPr>
        <w:t>.</w:t>
      </w:r>
    </w:p>
    <w:p w14:paraId="46C61ABE" w14:textId="70E3B15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В случае поступления основных средств</w:t>
      </w:r>
      <w:r w:rsidR="00E877C4">
        <w:rPr>
          <w:rFonts w:ascii="Times New Roman" w:hAnsi="Times New Roman" w:cs="Times New Roman"/>
          <w:sz w:val="28"/>
          <w:szCs w:val="28"/>
        </w:rPr>
        <w:t xml:space="preserve"> </w:t>
      </w:r>
      <w:r w:rsidRPr="00210800">
        <w:rPr>
          <w:rFonts w:ascii="Times New Roman" w:hAnsi="Times New Roman" w:cs="Times New Roman"/>
          <w:sz w:val="28"/>
          <w:szCs w:val="28"/>
        </w:rPr>
        <w:t>(приобретение, безвозмездная передача, благотворительная помощь) поля передающей стороны не заполняются.</w:t>
      </w:r>
    </w:p>
    <w:p w14:paraId="38FCC9B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В случае выбытия основных средств при продаже поля получающей стороны не заполняются.</w:t>
      </w:r>
    </w:p>
    <w:p w14:paraId="54D3FB8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1.8.3. Использование унифицированной формы «Приходный ордер на приемку материальных ценностей (нефинансовых активов) « (</w:t>
      </w:r>
      <w:hyperlink r:id="rId34" w:history="1">
        <w:r w:rsidRPr="00210800">
          <w:rPr>
            <w:rStyle w:val="a4"/>
            <w:rFonts w:ascii="Times New Roman" w:hAnsi="Times New Roman"/>
            <w:b w:val="0"/>
            <w:color w:val="auto"/>
            <w:sz w:val="28"/>
            <w:szCs w:val="28"/>
          </w:rPr>
          <w:t>ф. 0504207</w:t>
        </w:r>
      </w:hyperlink>
      <w:r w:rsidRPr="00210800">
        <w:rPr>
          <w:rFonts w:ascii="Times New Roman" w:hAnsi="Times New Roman" w:cs="Times New Roman"/>
          <w:sz w:val="28"/>
          <w:szCs w:val="28"/>
        </w:rPr>
        <w:t>) при:</w:t>
      </w:r>
    </w:p>
    <w:p w14:paraId="63662A49"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приобретение нефинансовых активов - материальных запасов и основных средств, стоимостью менее 10 000 рублей;</w:t>
      </w:r>
    </w:p>
    <w:p w14:paraId="61711918"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xml:space="preserve">- безвозмездное поступление материальных запасов и основных </w:t>
      </w:r>
      <w:r w:rsidRPr="00210800">
        <w:rPr>
          <w:rStyle w:val="a3"/>
          <w:rFonts w:ascii="Times New Roman" w:hAnsi="Times New Roman" w:cs="Times New Roman"/>
          <w:b w:val="0"/>
          <w:bCs/>
          <w:color w:val="auto"/>
          <w:sz w:val="28"/>
          <w:szCs w:val="28"/>
        </w:rPr>
        <w:lastRenderedPageBreak/>
        <w:t>средств, стоимостью менее 10 000 рублей;</w:t>
      </w:r>
    </w:p>
    <w:p w14:paraId="4ADCA11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1.8.4. При ремонте нового оборудования, неисправность которого была выявлена при монтаже, составляется</w:t>
      </w:r>
      <w:r w:rsidRPr="00210800">
        <w:rPr>
          <w:rStyle w:val="a3"/>
          <w:rFonts w:ascii="Times New Roman" w:hAnsi="Times New Roman" w:cs="Times New Roman"/>
          <w:b w:val="0"/>
          <w:bCs/>
          <w:color w:val="auto"/>
          <w:sz w:val="28"/>
          <w:szCs w:val="28"/>
        </w:rPr>
        <w:t xml:space="preserve"> «Акт о выявленных дефектах оборудования» по форме ОС N 16</w:t>
      </w:r>
      <w:r w:rsidRPr="00210800">
        <w:rPr>
          <w:rFonts w:ascii="Times New Roman" w:hAnsi="Times New Roman" w:cs="Times New Roman"/>
          <w:sz w:val="28"/>
          <w:szCs w:val="28"/>
        </w:rPr>
        <w:t>.</w:t>
      </w:r>
    </w:p>
    <w:p w14:paraId="0D1D7E8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1.8.5. Для отражения в учете объектов нематериальных активов, переданных (полученных) для проведения модернизации используется унифицированная форма «Акт приема-сдачи отремонтированных, реконструированных и модернизированных объектов основных средств» (</w:t>
      </w:r>
      <w:hyperlink r:id="rId35" w:history="1">
        <w:r w:rsidRPr="00210800">
          <w:rPr>
            <w:rStyle w:val="a4"/>
            <w:rFonts w:ascii="Times New Roman" w:hAnsi="Times New Roman"/>
            <w:b w:val="0"/>
            <w:color w:val="auto"/>
            <w:sz w:val="28"/>
            <w:szCs w:val="28"/>
          </w:rPr>
          <w:t>ф. 0504103</w:t>
        </w:r>
      </w:hyperlink>
      <w:r w:rsidRPr="00210800">
        <w:rPr>
          <w:rFonts w:ascii="Times New Roman" w:hAnsi="Times New Roman" w:cs="Times New Roman"/>
          <w:sz w:val="28"/>
          <w:szCs w:val="28"/>
        </w:rPr>
        <w:t>).</w:t>
      </w:r>
    </w:p>
    <w:p w14:paraId="3F8B9BD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1.8.6. При ведении Инвентарной карточки (</w:t>
      </w:r>
      <w:hyperlink r:id="rId36" w:history="1">
        <w:r w:rsidRPr="00210800">
          <w:rPr>
            <w:rStyle w:val="a4"/>
            <w:rFonts w:ascii="Times New Roman" w:hAnsi="Times New Roman"/>
            <w:b w:val="0"/>
            <w:color w:val="auto"/>
            <w:sz w:val="28"/>
            <w:szCs w:val="28"/>
          </w:rPr>
          <w:t>ф. 0504031</w:t>
        </w:r>
      </w:hyperlink>
      <w:r w:rsidRPr="00210800">
        <w:rPr>
          <w:rFonts w:ascii="Times New Roman" w:hAnsi="Times New Roman" w:cs="Times New Roman"/>
          <w:sz w:val="28"/>
          <w:szCs w:val="28"/>
        </w:rPr>
        <w:t>) в виде электронного документа, копии формируются на бумажных носителях:</w:t>
      </w:r>
    </w:p>
    <w:p w14:paraId="69E76E89"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при закрытии Инвентарной карточки (выбытии инвентарного объекта),</w:t>
      </w:r>
    </w:p>
    <w:p w14:paraId="6E886445"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по требованию органов, осуществляющих контроль в соответствии с законодательством Российской Федерации, суда и прокуратуры;</w:t>
      </w:r>
    </w:p>
    <w:p w14:paraId="017B977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1.8.7. Реестр депонированных сумм (</w:t>
      </w:r>
      <w:hyperlink r:id="rId37" w:history="1">
        <w:r w:rsidRPr="00210800">
          <w:rPr>
            <w:rStyle w:val="a4"/>
            <w:rFonts w:ascii="Times New Roman" w:hAnsi="Times New Roman"/>
            <w:b w:val="0"/>
            <w:color w:val="auto"/>
            <w:sz w:val="28"/>
            <w:szCs w:val="28"/>
          </w:rPr>
          <w:t>ф. 0504047</w:t>
        </w:r>
      </w:hyperlink>
      <w:r w:rsidRPr="00210800">
        <w:rPr>
          <w:rFonts w:ascii="Times New Roman" w:hAnsi="Times New Roman" w:cs="Times New Roman"/>
          <w:sz w:val="28"/>
          <w:szCs w:val="28"/>
        </w:rPr>
        <w:t>) заполняется кассиром на основании:</w:t>
      </w:r>
    </w:p>
    <w:p w14:paraId="7D6F69F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расчетно-платежных ведомостей (</w:t>
      </w:r>
      <w:hyperlink r:id="rId38" w:history="1">
        <w:r w:rsidRPr="00210800">
          <w:rPr>
            <w:rStyle w:val="a4"/>
            <w:rFonts w:ascii="Times New Roman" w:hAnsi="Times New Roman"/>
            <w:b w:val="0"/>
            <w:color w:val="auto"/>
            <w:sz w:val="28"/>
            <w:szCs w:val="28"/>
          </w:rPr>
          <w:t>ф. 0504401</w:t>
        </w:r>
      </w:hyperlink>
      <w:r w:rsidRPr="00210800">
        <w:rPr>
          <w:rFonts w:ascii="Times New Roman" w:hAnsi="Times New Roman" w:cs="Times New Roman"/>
          <w:sz w:val="28"/>
          <w:szCs w:val="28"/>
        </w:rPr>
        <w:t>),</w:t>
      </w:r>
    </w:p>
    <w:p w14:paraId="3640A3C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платежных ведомостей (</w:t>
      </w:r>
      <w:hyperlink r:id="rId39" w:history="1">
        <w:r w:rsidRPr="00210800">
          <w:rPr>
            <w:rStyle w:val="a4"/>
            <w:rFonts w:ascii="Times New Roman" w:hAnsi="Times New Roman"/>
            <w:b w:val="0"/>
            <w:color w:val="auto"/>
            <w:sz w:val="28"/>
            <w:szCs w:val="28"/>
          </w:rPr>
          <w:t>ф. 0504403</w:t>
        </w:r>
      </w:hyperlink>
      <w:r w:rsidRPr="00210800">
        <w:rPr>
          <w:rFonts w:ascii="Times New Roman" w:hAnsi="Times New Roman" w:cs="Times New Roman"/>
          <w:sz w:val="28"/>
          <w:szCs w:val="28"/>
        </w:rPr>
        <w:t>),</w:t>
      </w:r>
    </w:p>
    <w:p w14:paraId="68D83BD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1.8.8. При заполнении Табеля (</w:t>
      </w:r>
      <w:hyperlink r:id="rId40" w:history="1">
        <w:r w:rsidRPr="00210800">
          <w:rPr>
            <w:rStyle w:val="a4"/>
            <w:rFonts w:ascii="Times New Roman" w:hAnsi="Times New Roman"/>
            <w:b w:val="0"/>
            <w:color w:val="auto"/>
            <w:sz w:val="28"/>
            <w:szCs w:val="28"/>
          </w:rPr>
          <w:t>ф. 0504421</w:t>
        </w:r>
      </w:hyperlink>
      <w:r w:rsidRPr="00210800">
        <w:rPr>
          <w:rFonts w:ascii="Times New Roman" w:hAnsi="Times New Roman" w:cs="Times New Roman"/>
          <w:sz w:val="28"/>
          <w:szCs w:val="28"/>
        </w:rPr>
        <w:t>) применяются следующие дополнительные условные обозначения:</w:t>
      </w:r>
    </w:p>
    <w:p w14:paraId="4A7CC7E7"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дополнительные выходные дни (оплачиваемые) -  ОВ;</w:t>
      </w:r>
    </w:p>
    <w:p w14:paraId="300DBB1E"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дополнительные выходные дни без сохранения заработной платы -  НВ;</w:t>
      </w:r>
    </w:p>
    <w:p w14:paraId="19D02B58"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продолжительность работы в режиме неполного рабочего времени  по инициативе работодателя в случаях, предусмотренных законодательством - НС;</w:t>
      </w:r>
    </w:p>
    <w:p w14:paraId="621B8058"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отстранение от работы (недопущение к работе) по причинам, предусмотренным законодательством, без сохранения заработной платы ) - НБ;</w:t>
      </w:r>
    </w:p>
    <w:p w14:paraId="5417A4B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1.8.9. Выбытие (отпуск) материальных запасов производится на основании следующих первичных документов:</w:t>
      </w:r>
    </w:p>
    <w:p w14:paraId="2A168D72" w14:textId="77777777" w:rsidR="0042377D" w:rsidRPr="00210800" w:rsidRDefault="0042377D" w:rsidP="0042377D">
      <w:pPr>
        <w:rPr>
          <w:rStyle w:val="a3"/>
          <w:rFonts w:ascii="Times New Roman" w:hAnsi="Times New Roman" w:cs="Times New Roman"/>
          <w:b w:val="0"/>
          <w:bCs/>
          <w:color w:val="auto"/>
          <w:sz w:val="28"/>
          <w:szCs w:val="28"/>
        </w:rPr>
      </w:pPr>
      <w:r w:rsidRPr="00210800">
        <w:rPr>
          <w:rFonts w:ascii="Times New Roman" w:hAnsi="Times New Roman" w:cs="Times New Roman"/>
          <w:sz w:val="28"/>
          <w:szCs w:val="28"/>
        </w:rPr>
        <w:t>- Ведомости выдачи материальных ценностей на нужды учреждения (</w:t>
      </w:r>
      <w:hyperlink r:id="rId41" w:history="1">
        <w:r w:rsidRPr="00210800">
          <w:rPr>
            <w:rStyle w:val="a4"/>
            <w:rFonts w:ascii="Times New Roman" w:hAnsi="Times New Roman"/>
            <w:b w:val="0"/>
            <w:color w:val="auto"/>
            <w:sz w:val="28"/>
            <w:szCs w:val="28"/>
          </w:rPr>
          <w:t>ф. 0504210</w:t>
        </w:r>
      </w:hyperlink>
      <w:r w:rsidRPr="00210800">
        <w:rPr>
          <w:rFonts w:ascii="Times New Roman" w:hAnsi="Times New Roman" w:cs="Times New Roman"/>
          <w:sz w:val="28"/>
          <w:szCs w:val="28"/>
        </w:rPr>
        <w:t xml:space="preserve">) - выдача в эксплуатацию на нужды учреждения материальных запасов: </w:t>
      </w:r>
      <w:r w:rsidRPr="00210800">
        <w:rPr>
          <w:rStyle w:val="a3"/>
          <w:rFonts w:ascii="Times New Roman" w:hAnsi="Times New Roman" w:cs="Times New Roman"/>
          <w:b w:val="0"/>
          <w:bCs/>
          <w:color w:val="auto"/>
          <w:sz w:val="28"/>
          <w:szCs w:val="28"/>
        </w:rPr>
        <w:t>хозяйственных материалов, канцелярских принадлежностей,</w:t>
      </w:r>
      <w:r w:rsidRPr="00210800">
        <w:rPr>
          <w:rFonts w:ascii="Times New Roman" w:hAnsi="Times New Roman" w:cs="Times New Roman"/>
          <w:sz w:val="28"/>
          <w:szCs w:val="28"/>
          <w:shd w:val="clear" w:color="auto" w:fill="FFFFFF"/>
        </w:rPr>
        <w:t xml:space="preserve"> объектов основных средств стоимостью за единицу до 3 000 рублей, включительно.</w:t>
      </w:r>
    </w:p>
    <w:p w14:paraId="3E3D122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Актом о списании материальных запасов (</w:t>
      </w:r>
      <w:hyperlink r:id="rId42" w:history="1">
        <w:r w:rsidRPr="00210800">
          <w:rPr>
            <w:rStyle w:val="a4"/>
            <w:rFonts w:ascii="Times New Roman" w:hAnsi="Times New Roman"/>
            <w:b w:val="0"/>
            <w:color w:val="auto"/>
            <w:sz w:val="28"/>
            <w:szCs w:val="28"/>
          </w:rPr>
          <w:t>ф. 0504230</w:t>
        </w:r>
      </w:hyperlink>
      <w:r w:rsidRPr="00210800">
        <w:rPr>
          <w:rFonts w:ascii="Times New Roman" w:hAnsi="Times New Roman" w:cs="Times New Roman"/>
          <w:sz w:val="28"/>
          <w:szCs w:val="28"/>
        </w:rPr>
        <w:t>) - выдача нормируемых материальных запасов</w:t>
      </w:r>
      <w:r w:rsidRPr="00210800">
        <w:rPr>
          <w:rStyle w:val="a3"/>
          <w:rFonts w:ascii="Times New Roman" w:hAnsi="Times New Roman" w:cs="Times New Roman"/>
          <w:b w:val="0"/>
          <w:bCs/>
          <w:color w:val="auto"/>
          <w:sz w:val="28"/>
          <w:szCs w:val="28"/>
        </w:rPr>
        <w:t>: строительных материалов, горюче-смазочных материалов (бензин, уголь)</w:t>
      </w:r>
      <w:r w:rsidRPr="00210800">
        <w:rPr>
          <w:rFonts w:ascii="Times New Roman" w:hAnsi="Times New Roman" w:cs="Times New Roman"/>
          <w:sz w:val="28"/>
          <w:szCs w:val="28"/>
        </w:rPr>
        <w:t>;</w:t>
      </w:r>
    </w:p>
    <w:p w14:paraId="47EE1D7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Актом о списании мягкого и хозяйственного инвентаря (</w:t>
      </w:r>
      <w:hyperlink r:id="rId43" w:history="1">
        <w:r w:rsidRPr="00210800">
          <w:rPr>
            <w:rStyle w:val="a4"/>
            <w:rFonts w:ascii="Times New Roman" w:hAnsi="Times New Roman"/>
            <w:b w:val="0"/>
            <w:color w:val="auto"/>
            <w:sz w:val="28"/>
            <w:szCs w:val="28"/>
          </w:rPr>
          <w:t>ф. 0504143</w:t>
        </w:r>
      </w:hyperlink>
      <w:r w:rsidRPr="00210800">
        <w:rPr>
          <w:rFonts w:ascii="Times New Roman" w:hAnsi="Times New Roman" w:cs="Times New Roman"/>
          <w:sz w:val="28"/>
          <w:szCs w:val="28"/>
        </w:rPr>
        <w:t>) - списывается мягкий, хозяйственный инвентарь</w:t>
      </w:r>
      <w:r w:rsidRPr="00210800">
        <w:rPr>
          <w:rStyle w:val="a3"/>
          <w:rFonts w:ascii="Times New Roman" w:hAnsi="Times New Roman" w:cs="Times New Roman"/>
          <w:b w:val="0"/>
          <w:bCs/>
          <w:color w:val="auto"/>
          <w:sz w:val="28"/>
          <w:szCs w:val="28"/>
        </w:rPr>
        <w:t>, посуда</w:t>
      </w:r>
      <w:r w:rsidRPr="00210800">
        <w:rPr>
          <w:rFonts w:ascii="Times New Roman" w:hAnsi="Times New Roman" w:cs="Times New Roman"/>
          <w:sz w:val="28"/>
          <w:szCs w:val="28"/>
        </w:rPr>
        <w:t>,</w:t>
      </w:r>
      <w:r w:rsidRPr="00210800">
        <w:rPr>
          <w:rFonts w:ascii="Times New Roman" w:hAnsi="Times New Roman" w:cs="Times New Roman"/>
          <w:sz w:val="28"/>
          <w:szCs w:val="28"/>
          <w:shd w:val="clear" w:color="auto" w:fill="FFFFFF"/>
        </w:rPr>
        <w:t xml:space="preserve"> однородных предметы хозяйственного инвентаря стоимостью от 3 000 рублей до 40 000 рублей включительно за единицу. </w:t>
      </w:r>
    </w:p>
    <w:p w14:paraId="14EC1F2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1.8.10. Хозяйственные операции, отражаемые в учете в оценочном значении, оформляются Бухгалтерской справкой (</w:t>
      </w:r>
      <w:hyperlink r:id="rId44" w:history="1">
        <w:r w:rsidRPr="00210800">
          <w:rPr>
            <w:rStyle w:val="a4"/>
            <w:rFonts w:ascii="Times New Roman" w:hAnsi="Times New Roman"/>
            <w:b w:val="0"/>
            <w:color w:val="auto"/>
            <w:sz w:val="28"/>
            <w:szCs w:val="28"/>
          </w:rPr>
          <w:t>ф. 0504833</w:t>
        </w:r>
      </w:hyperlink>
      <w:r w:rsidRPr="00210800">
        <w:rPr>
          <w:rFonts w:ascii="Times New Roman" w:hAnsi="Times New Roman" w:cs="Times New Roman"/>
          <w:sz w:val="28"/>
          <w:szCs w:val="28"/>
        </w:rPr>
        <w:t xml:space="preserve">) с приложением </w:t>
      </w:r>
      <w:r w:rsidRPr="00210800">
        <w:rPr>
          <w:rFonts w:ascii="Times New Roman" w:hAnsi="Times New Roman" w:cs="Times New Roman"/>
          <w:sz w:val="28"/>
          <w:szCs w:val="28"/>
        </w:rPr>
        <w:lastRenderedPageBreak/>
        <w:t>расчетов или оформленного в установленном порядке «</w:t>
      </w:r>
      <w:hyperlink r:id="rId45" w:history="1">
        <w:r w:rsidRPr="00210800">
          <w:rPr>
            <w:rStyle w:val="a4"/>
            <w:rFonts w:ascii="Times New Roman" w:hAnsi="Times New Roman"/>
            <w:b w:val="0"/>
            <w:color w:val="auto"/>
            <w:sz w:val="28"/>
            <w:szCs w:val="28"/>
          </w:rPr>
          <w:t>Профессионального суждения</w:t>
        </w:r>
      </w:hyperlink>
      <w:r w:rsidRPr="00210800">
        <w:rPr>
          <w:rFonts w:ascii="Times New Roman" w:hAnsi="Times New Roman" w:cs="Times New Roman"/>
          <w:sz w:val="28"/>
          <w:szCs w:val="28"/>
        </w:rPr>
        <w:t>«(приложение к учетной политике).</w:t>
      </w:r>
    </w:p>
    <w:p w14:paraId="4174610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1.9. Договор возмездного оказания услуг или подряда, в т.ч. строительного подряда, следует считать долгосрочным договором, если:</w:t>
      </w:r>
    </w:p>
    <w:p w14:paraId="28BC24E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срок исполнения по нему превышает 12 месяцев;</w:t>
      </w:r>
    </w:p>
    <w:p w14:paraId="54E0DBC8" w14:textId="77777777" w:rsidR="0042377D" w:rsidRPr="00210800" w:rsidRDefault="0042377D" w:rsidP="0042377D">
      <w:pPr>
        <w:rPr>
          <w:rFonts w:ascii="Times New Roman" w:hAnsi="Times New Roman" w:cs="Times New Roman"/>
          <w:sz w:val="28"/>
          <w:szCs w:val="28"/>
        </w:rPr>
      </w:pPr>
      <w:bookmarkStart w:id="2" w:name="sub_110010"/>
      <w:r w:rsidRPr="00210800">
        <w:rPr>
          <w:rFonts w:ascii="Times New Roman" w:hAnsi="Times New Roman" w:cs="Times New Roman"/>
          <w:sz w:val="28"/>
          <w:szCs w:val="28"/>
        </w:rPr>
        <w:t>1.10. Обеспечение достоверности данных бюджетного учета и годовой бюджетной отчетности достигается путем инвентаризации активов и обязательств.</w:t>
      </w:r>
    </w:p>
    <w:bookmarkEnd w:id="2"/>
    <w:p w14:paraId="515C590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Инвентаризации проводятся согласно Положению об инвентаризации (</w:t>
      </w:r>
      <w:hyperlink r:id="rId46"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6).</w:t>
      </w:r>
    </w:p>
    <w:p w14:paraId="5ED0456C" w14:textId="513D9764"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В отношении объектов основных средств проведение инвентаризационных процедур в целях подтверждения достоверности показателей годовой отчетности не могут быть начаты ранее </w:t>
      </w:r>
      <w:r w:rsidRPr="00210800">
        <w:rPr>
          <w:rStyle w:val="a3"/>
          <w:rFonts w:ascii="Times New Roman" w:hAnsi="Times New Roman" w:cs="Times New Roman"/>
          <w:b w:val="0"/>
          <w:bCs/>
          <w:color w:val="auto"/>
          <w:sz w:val="28"/>
          <w:szCs w:val="28"/>
        </w:rPr>
        <w:t>1 октября</w:t>
      </w:r>
      <w:r w:rsidRPr="00210800">
        <w:rPr>
          <w:rFonts w:ascii="Times New Roman" w:hAnsi="Times New Roman" w:cs="Times New Roman"/>
          <w:sz w:val="28"/>
          <w:szCs w:val="28"/>
        </w:rPr>
        <w:t>.</w:t>
      </w:r>
    </w:p>
    <w:p w14:paraId="77041EF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Оценка соответствия объектов учета понятию «Актив» проводится:</w:t>
      </w:r>
    </w:p>
    <w:p w14:paraId="7423F42A"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при годовой инвентаризации, проводимой в целях составления годовой отчетности</w:t>
      </w:r>
    </w:p>
    <w:p w14:paraId="225AEFC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1.11. Контроль первичных документов и регистров бухгалтерского учета проводит главный специалист-эксперт администрации сельского поселения в соответствии с «Положением о внутреннем  контроле» (</w:t>
      </w:r>
      <w:hyperlink r:id="rId47"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2).</w:t>
      </w:r>
    </w:p>
    <w:p w14:paraId="15ACD319" w14:textId="77777777" w:rsidR="0042377D" w:rsidRPr="00210800" w:rsidRDefault="0042377D" w:rsidP="0042377D">
      <w:pPr>
        <w:rPr>
          <w:rFonts w:ascii="Times New Roman" w:hAnsi="Times New Roman" w:cs="Times New Roman"/>
          <w:sz w:val="28"/>
          <w:szCs w:val="28"/>
        </w:rPr>
      </w:pPr>
      <w:bookmarkStart w:id="3" w:name="sub_110012"/>
      <w:r w:rsidRPr="00210800">
        <w:rPr>
          <w:rFonts w:ascii="Times New Roman" w:hAnsi="Times New Roman" w:cs="Times New Roman"/>
          <w:sz w:val="28"/>
          <w:szCs w:val="28"/>
        </w:rPr>
        <w:t>1.12. Данные бюджетного учета и сформированная на их основе отчетность подлежат отражению с учетом существенности фактов хозяйственной жизни. Критерий существенности информации устанавливается:</w:t>
      </w:r>
    </w:p>
    <w:tbl>
      <w:tblPr>
        <w:tblW w:w="98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1"/>
        <w:gridCol w:w="6946"/>
      </w:tblGrid>
      <w:tr w:rsidR="0042377D" w:rsidRPr="00210800" w14:paraId="1A79F5B7" w14:textId="77777777" w:rsidTr="00AE2B88">
        <w:trPr>
          <w:trHeight w:val="549"/>
        </w:trPr>
        <w:tc>
          <w:tcPr>
            <w:tcW w:w="2921" w:type="dxa"/>
            <w:tcBorders>
              <w:top w:val="single" w:sz="4" w:space="0" w:color="auto"/>
              <w:bottom w:val="single" w:sz="4" w:space="0" w:color="auto"/>
              <w:right w:val="single" w:sz="4" w:space="0" w:color="auto"/>
            </w:tcBorders>
          </w:tcPr>
          <w:bookmarkEnd w:id="3"/>
          <w:p w14:paraId="222B35F5"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Объекты применения существенности</w:t>
            </w:r>
          </w:p>
        </w:tc>
        <w:tc>
          <w:tcPr>
            <w:tcW w:w="6946" w:type="dxa"/>
            <w:tcBorders>
              <w:top w:val="single" w:sz="4" w:space="0" w:color="auto"/>
              <w:left w:val="single" w:sz="4" w:space="0" w:color="auto"/>
              <w:bottom w:val="single" w:sz="4" w:space="0" w:color="auto"/>
            </w:tcBorders>
            <w:vAlign w:val="center"/>
          </w:tcPr>
          <w:p w14:paraId="6EC1C39B"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Установленный уровень существенности</w:t>
            </w:r>
          </w:p>
        </w:tc>
      </w:tr>
      <w:tr w:rsidR="0042377D" w:rsidRPr="00210800" w14:paraId="79D031BF" w14:textId="77777777" w:rsidTr="00AE2B88">
        <w:trPr>
          <w:trHeight w:val="1402"/>
        </w:trPr>
        <w:tc>
          <w:tcPr>
            <w:tcW w:w="2921" w:type="dxa"/>
            <w:tcBorders>
              <w:top w:val="single" w:sz="4" w:space="0" w:color="auto"/>
              <w:bottom w:val="single" w:sz="4" w:space="0" w:color="auto"/>
              <w:right w:val="single" w:sz="4" w:space="0" w:color="auto"/>
            </w:tcBorders>
          </w:tcPr>
          <w:p w14:paraId="53D4303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Признание ошибки, влияющей на достоверность бюджетной (финансовой) отчетности</w:t>
            </w:r>
          </w:p>
        </w:tc>
        <w:tc>
          <w:tcPr>
            <w:tcW w:w="6946" w:type="dxa"/>
            <w:tcBorders>
              <w:top w:val="single" w:sz="4" w:space="0" w:color="auto"/>
              <w:left w:val="single" w:sz="4" w:space="0" w:color="auto"/>
              <w:bottom w:val="single" w:sz="4" w:space="0" w:color="auto"/>
            </w:tcBorders>
          </w:tcPr>
          <w:p w14:paraId="0E4B8E4C" w14:textId="77777777" w:rsidR="0042377D" w:rsidRPr="00210800" w:rsidRDefault="0042377D" w:rsidP="00AE2B88">
            <w:pPr>
              <w:pStyle w:val="a8"/>
              <w:rPr>
                <w:rFonts w:ascii="Times New Roman" w:eastAsiaTheme="minorEastAsia" w:hAnsi="Times New Roman" w:cs="Times New Roman"/>
                <w:b/>
              </w:rPr>
            </w:pPr>
            <w:r w:rsidRPr="00210800">
              <w:rPr>
                <w:rStyle w:val="a3"/>
                <w:rFonts w:ascii="Times New Roman" w:eastAsiaTheme="minorEastAsia" w:hAnsi="Times New Roman" w:cs="Times New Roman"/>
                <w:bCs/>
                <w:color w:val="auto"/>
              </w:rPr>
              <w:t> </w:t>
            </w:r>
            <w:r w:rsidRPr="00210800">
              <w:rPr>
                <w:rStyle w:val="a3"/>
                <w:rFonts w:ascii="Times New Roman" w:eastAsiaTheme="minorEastAsia" w:hAnsi="Times New Roman" w:cs="Times New Roman"/>
                <w:b w:val="0"/>
                <w:bCs/>
                <w:color w:val="auto"/>
              </w:rPr>
              <w:t>определяется исходя из величины и характера соответствующей статьи (статей) отчетности в каждом конкретном случае главным специалистом-экспертом по согласованию с руководителем на основании письменного обоснования такого решения;</w:t>
            </w:r>
          </w:p>
          <w:p w14:paraId="039EAFF0" w14:textId="77777777" w:rsidR="0042377D" w:rsidRPr="00210800" w:rsidRDefault="0042377D" w:rsidP="00AE2B88">
            <w:pPr>
              <w:pStyle w:val="a8"/>
              <w:rPr>
                <w:rFonts w:ascii="Times New Roman" w:eastAsiaTheme="minorEastAsia" w:hAnsi="Times New Roman" w:cs="Times New Roman"/>
              </w:rPr>
            </w:pPr>
          </w:p>
        </w:tc>
      </w:tr>
      <w:tr w:rsidR="0042377D" w:rsidRPr="00210800" w14:paraId="26C6B2B6" w14:textId="77777777" w:rsidTr="00AE2B88">
        <w:trPr>
          <w:trHeight w:val="1676"/>
        </w:trPr>
        <w:tc>
          <w:tcPr>
            <w:tcW w:w="2921" w:type="dxa"/>
            <w:tcBorders>
              <w:top w:val="single" w:sz="4" w:space="0" w:color="auto"/>
              <w:bottom w:val="single" w:sz="4" w:space="0" w:color="auto"/>
              <w:right w:val="single" w:sz="4" w:space="0" w:color="auto"/>
            </w:tcBorders>
          </w:tcPr>
          <w:p w14:paraId="431168F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Ведение учета в разрезе аналитических счетов, влияющее на достоверность раскрытия информации в бюджетной (финансовой) отчетности</w:t>
            </w:r>
          </w:p>
        </w:tc>
        <w:tc>
          <w:tcPr>
            <w:tcW w:w="6946" w:type="dxa"/>
            <w:tcBorders>
              <w:top w:val="single" w:sz="4" w:space="0" w:color="auto"/>
              <w:left w:val="single" w:sz="4" w:space="0" w:color="auto"/>
              <w:bottom w:val="single" w:sz="4" w:space="0" w:color="auto"/>
            </w:tcBorders>
          </w:tcPr>
          <w:p w14:paraId="0DF5B4D0" w14:textId="77777777" w:rsidR="0042377D" w:rsidRPr="00210800" w:rsidRDefault="0042377D" w:rsidP="00AE2B88">
            <w:pPr>
              <w:pStyle w:val="a8"/>
              <w:rPr>
                <w:rFonts w:ascii="Times New Roman" w:eastAsiaTheme="minorEastAsia" w:hAnsi="Times New Roman" w:cs="Times New Roman"/>
                <w:b/>
              </w:rPr>
            </w:pPr>
            <w:r w:rsidRPr="00210800">
              <w:rPr>
                <w:rStyle w:val="a3"/>
                <w:rFonts w:ascii="Times New Roman" w:eastAsiaTheme="minorEastAsia" w:hAnsi="Times New Roman" w:cs="Times New Roman"/>
                <w:bCs/>
                <w:color w:val="auto"/>
              </w:rPr>
              <w:t> </w:t>
            </w:r>
            <w:r w:rsidRPr="00210800">
              <w:rPr>
                <w:rStyle w:val="a3"/>
                <w:rFonts w:ascii="Times New Roman" w:eastAsiaTheme="minorEastAsia" w:hAnsi="Times New Roman" w:cs="Times New Roman"/>
                <w:b w:val="0"/>
                <w:bCs/>
                <w:color w:val="auto"/>
              </w:rPr>
              <w:t>определяется исходя из величины и характера соответствующей статьи (статей) отчетности в каждом конкретном случае главным специалистом-экспертом по согласованию с руководителем на основании письменного обоснования такого решения;</w:t>
            </w:r>
          </w:p>
          <w:p w14:paraId="26264F8E" w14:textId="77777777" w:rsidR="0042377D" w:rsidRPr="00210800" w:rsidRDefault="0042377D" w:rsidP="00AE2B88">
            <w:pPr>
              <w:pStyle w:val="a8"/>
              <w:rPr>
                <w:rFonts w:ascii="Times New Roman" w:eastAsiaTheme="minorEastAsia" w:hAnsi="Times New Roman" w:cs="Times New Roman"/>
              </w:rPr>
            </w:pPr>
          </w:p>
        </w:tc>
      </w:tr>
      <w:tr w:rsidR="0042377D" w:rsidRPr="00210800" w14:paraId="1D8502A4" w14:textId="77777777" w:rsidTr="00AE2B88">
        <w:trPr>
          <w:trHeight w:val="838"/>
        </w:trPr>
        <w:tc>
          <w:tcPr>
            <w:tcW w:w="2921" w:type="dxa"/>
            <w:tcBorders>
              <w:top w:val="single" w:sz="4" w:space="0" w:color="auto"/>
              <w:bottom w:val="single" w:sz="4" w:space="0" w:color="auto"/>
              <w:right w:val="single" w:sz="4" w:space="0" w:color="auto"/>
            </w:tcBorders>
          </w:tcPr>
          <w:p w14:paraId="2FC2A578"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Отражения прочей информации в отчетности, выносимой в пояснительную записку</w:t>
            </w:r>
          </w:p>
        </w:tc>
        <w:tc>
          <w:tcPr>
            <w:tcW w:w="6946" w:type="dxa"/>
            <w:tcBorders>
              <w:top w:val="single" w:sz="4" w:space="0" w:color="auto"/>
              <w:left w:val="single" w:sz="4" w:space="0" w:color="auto"/>
              <w:bottom w:val="single" w:sz="4" w:space="0" w:color="auto"/>
            </w:tcBorders>
          </w:tcPr>
          <w:p w14:paraId="5952ACA8" w14:textId="77777777" w:rsidR="0042377D" w:rsidRPr="00210800" w:rsidRDefault="0042377D" w:rsidP="00AE2B88">
            <w:pPr>
              <w:pStyle w:val="a8"/>
              <w:rPr>
                <w:rFonts w:ascii="Times New Roman" w:eastAsiaTheme="minorEastAsia" w:hAnsi="Times New Roman" w:cs="Times New Roman"/>
                <w:b/>
              </w:rPr>
            </w:pPr>
            <w:r w:rsidRPr="00210800">
              <w:rPr>
                <w:rStyle w:val="a3"/>
                <w:rFonts w:ascii="Times New Roman" w:eastAsiaTheme="minorEastAsia" w:hAnsi="Times New Roman" w:cs="Times New Roman"/>
                <w:bCs/>
                <w:color w:val="auto"/>
              </w:rPr>
              <w:t> </w:t>
            </w:r>
            <w:r w:rsidRPr="00210800">
              <w:rPr>
                <w:rStyle w:val="a3"/>
                <w:rFonts w:ascii="Times New Roman" w:eastAsiaTheme="minorEastAsia" w:hAnsi="Times New Roman" w:cs="Times New Roman"/>
                <w:b w:val="0"/>
                <w:bCs/>
                <w:color w:val="auto"/>
              </w:rPr>
              <w:t>определяется исходя из величины и характера соответствующей статьи (статей) отчетности в каждом конкретном случае главным специалистом-экспертом по согласованию с руководителем на основании письменного обоснования такого решения;</w:t>
            </w:r>
          </w:p>
          <w:p w14:paraId="53B68E7C" w14:textId="77777777" w:rsidR="0042377D" w:rsidRPr="00210800" w:rsidRDefault="0042377D" w:rsidP="00AE2B88">
            <w:pPr>
              <w:pStyle w:val="a8"/>
              <w:rPr>
                <w:rFonts w:ascii="Times New Roman" w:eastAsiaTheme="minorEastAsia" w:hAnsi="Times New Roman" w:cs="Times New Roman"/>
              </w:rPr>
            </w:pPr>
          </w:p>
        </w:tc>
      </w:tr>
    </w:tbl>
    <w:p w14:paraId="12C30E05" w14:textId="77777777" w:rsidR="0042377D" w:rsidRPr="00210800" w:rsidRDefault="0042377D" w:rsidP="0042377D">
      <w:pPr>
        <w:pStyle w:val="a9"/>
        <w:rPr>
          <w:rFonts w:ascii="Times New Roman" w:hAnsi="Times New Roman" w:cs="Times New Roman"/>
          <w:sz w:val="28"/>
          <w:szCs w:val="28"/>
        </w:rPr>
      </w:pPr>
    </w:p>
    <w:p w14:paraId="5FFD9162" w14:textId="77777777" w:rsidR="0042377D" w:rsidRPr="00210800" w:rsidRDefault="0042377D" w:rsidP="0042377D">
      <w:pPr>
        <w:rPr>
          <w:rFonts w:ascii="Times New Roman" w:hAnsi="Times New Roman" w:cs="Times New Roman"/>
          <w:sz w:val="28"/>
          <w:szCs w:val="28"/>
        </w:rPr>
      </w:pPr>
      <w:bookmarkStart w:id="4" w:name="sub_110013"/>
      <w:r w:rsidRPr="00210800">
        <w:rPr>
          <w:rFonts w:ascii="Times New Roman" w:hAnsi="Times New Roman" w:cs="Times New Roman"/>
          <w:sz w:val="28"/>
          <w:szCs w:val="28"/>
        </w:rPr>
        <w:t>1.13. Порядок признания в бюджетном учете и раскрытия в бюджетной (финансовой) отчетности событий после отчетной даты устанавливается следующий:</w:t>
      </w:r>
    </w:p>
    <w:bookmarkEnd w:id="4"/>
    <w:p w14:paraId="1DBF45F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 событие после отчетной даты признается существенным в соответствии с критерием определенным как:</w:t>
      </w:r>
    </w:p>
    <w:p w14:paraId="4DEB63F4"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величина для каждого конкретного случая, рассчитываемая главным специалистом-экспертом по согласованию с руководителем, на основании письменного обоснования такого решения;</w:t>
      </w:r>
    </w:p>
    <w:p w14:paraId="5A6657F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предельная дата для события, подтверждающего условия хозяйственной деятельности, определяется как 3 рабочих дней до даты представления отчетности, установленной органом, осуществляющим функции и полномочия учредителя (Приложение № 7)</w:t>
      </w:r>
    </w:p>
    <w:p w14:paraId="23496DC8" w14:textId="77777777" w:rsidR="0042377D" w:rsidRPr="00210800" w:rsidRDefault="0042377D" w:rsidP="0042377D">
      <w:pPr>
        <w:rPr>
          <w:rFonts w:ascii="Times New Roman" w:hAnsi="Times New Roman" w:cs="Times New Roman"/>
          <w:sz w:val="28"/>
          <w:szCs w:val="28"/>
        </w:rPr>
      </w:pPr>
    </w:p>
    <w:p w14:paraId="53055D5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1.14. Бюджетный учет ведется с применением Единого плана счетов, утвержденного приказом Минфина России от 01.12.2010 № 157н, Плана счетов бюджетного учета и, разработанного на их основе, Рабочего плана счетов.</w:t>
      </w:r>
    </w:p>
    <w:p w14:paraId="0FDA714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Состав забалансовых счетов определяется:</w:t>
      </w:r>
    </w:p>
    <w:p w14:paraId="4A37894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счетами, установленными Инструкцией N 157н;</w:t>
      </w:r>
    </w:p>
    <w:p w14:paraId="4F9956C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Рабочий план счетов определен в Приложении № 8.</w:t>
      </w:r>
    </w:p>
    <w:p w14:paraId="48A229A4" w14:textId="77777777" w:rsidR="0042377D" w:rsidRPr="00210800" w:rsidRDefault="0042377D" w:rsidP="0042377D">
      <w:pPr>
        <w:rPr>
          <w:rFonts w:ascii="Times New Roman" w:hAnsi="Times New Roman" w:cs="Times New Roman"/>
          <w:sz w:val="28"/>
          <w:szCs w:val="28"/>
        </w:rPr>
      </w:pPr>
    </w:p>
    <w:p w14:paraId="10245844" w14:textId="77777777" w:rsidR="0042377D" w:rsidRPr="00210800" w:rsidRDefault="0042377D" w:rsidP="0042377D">
      <w:pPr>
        <w:pStyle w:val="1"/>
        <w:spacing w:before="0" w:after="0"/>
        <w:rPr>
          <w:rFonts w:ascii="Times New Roman" w:hAnsi="Times New Roman" w:cs="Times New Roman"/>
          <w:b w:val="0"/>
          <w:color w:val="auto"/>
          <w:sz w:val="28"/>
          <w:szCs w:val="28"/>
        </w:rPr>
      </w:pPr>
      <w:bookmarkStart w:id="5" w:name="sub_588675037"/>
      <w:r w:rsidRPr="00210800">
        <w:rPr>
          <w:rFonts w:ascii="Times New Roman" w:hAnsi="Times New Roman" w:cs="Times New Roman"/>
          <w:b w:val="0"/>
          <w:color w:val="auto"/>
          <w:sz w:val="28"/>
          <w:szCs w:val="28"/>
        </w:rPr>
        <w:t>2. Особенности ведения аналитического учета</w:t>
      </w:r>
    </w:p>
    <w:bookmarkEnd w:id="5"/>
    <w:p w14:paraId="5D5ADA7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Организация дополнительного аналитического учета формируется по следующим правилам:</w:t>
      </w:r>
    </w:p>
    <w:p w14:paraId="017B855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2.1. В зависимости от требований к информации, необходимой внутренним, внешним пользователям бюджетной отчетности, аналитические коды в номере счета (1 - 17 разряды) могут включать:</w:t>
      </w:r>
    </w:p>
    <w:p w14:paraId="7AB7DF8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а) в 5 - 17 разрядах счетов по учету нефинансовых активов, а именно</w:t>
      </w:r>
      <w:r w:rsidRPr="00210800">
        <w:rPr>
          <w:rStyle w:val="a3"/>
          <w:rFonts w:ascii="Times New Roman" w:hAnsi="Times New Roman" w:cs="Times New Roman"/>
          <w:b w:val="0"/>
          <w:bCs/>
          <w:color w:val="auto"/>
          <w:sz w:val="28"/>
          <w:szCs w:val="28"/>
        </w:rPr>
        <w:t>: 0 101 00 000, 0 102 00 000, 0 103 00 000, 0 104 00 000, 0 105 00 000, 0 108 00 000, 0 111 00 000, 0 114 00 000</w:t>
      </w:r>
      <w:r w:rsidRPr="00210800">
        <w:rPr>
          <w:rFonts w:ascii="Times New Roman" w:hAnsi="Times New Roman" w:cs="Times New Roman"/>
          <w:sz w:val="28"/>
          <w:szCs w:val="28"/>
        </w:rPr>
        <w:t>; в 5 - 17 разряде счета по учету денежных документов 0 201 35 000:</w:t>
      </w:r>
    </w:p>
    <w:p w14:paraId="7B0643D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w:t>
      </w:r>
      <w:r w:rsidRPr="00210800">
        <w:rPr>
          <w:rStyle w:val="a3"/>
          <w:rFonts w:ascii="Times New Roman" w:hAnsi="Times New Roman" w:cs="Times New Roman"/>
          <w:b w:val="0"/>
          <w:bCs/>
          <w:color w:val="auto"/>
          <w:sz w:val="28"/>
          <w:szCs w:val="28"/>
        </w:rPr>
        <w:t>нули</w:t>
      </w:r>
      <w:r w:rsidRPr="00210800">
        <w:rPr>
          <w:rFonts w:ascii="Times New Roman" w:hAnsi="Times New Roman" w:cs="Times New Roman"/>
          <w:sz w:val="28"/>
          <w:szCs w:val="28"/>
        </w:rPr>
        <w:t>.</w:t>
      </w:r>
    </w:p>
    <w:p w14:paraId="3A65446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б) в 5 - 17 разрядах счета по учету внутриведомственных расчетов 0 304 04 00 000 (за исключением хозяйственных операций по централизованному снабжению):</w:t>
      </w:r>
    </w:p>
    <w:p w14:paraId="59FD1CC5"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нули;</w:t>
      </w:r>
    </w:p>
    <w:p w14:paraId="5E45A21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в) в 1 - 17 разрядах счета по учету финансовых вложений 0 204 00 000 </w:t>
      </w:r>
    </w:p>
    <w:p w14:paraId="3068DF4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w:t>
      </w:r>
      <w:r w:rsidRPr="00210800">
        <w:rPr>
          <w:rStyle w:val="a3"/>
          <w:rFonts w:ascii="Times New Roman" w:hAnsi="Times New Roman" w:cs="Times New Roman"/>
          <w:b w:val="0"/>
          <w:bCs/>
          <w:color w:val="auto"/>
          <w:sz w:val="28"/>
          <w:szCs w:val="28"/>
        </w:rPr>
        <w:t> код согласно целевому назначению выделенных средств</w:t>
      </w:r>
      <w:r w:rsidRPr="00210800">
        <w:rPr>
          <w:rFonts w:ascii="Times New Roman" w:hAnsi="Times New Roman" w:cs="Times New Roman"/>
          <w:sz w:val="28"/>
          <w:szCs w:val="28"/>
        </w:rPr>
        <w:t>;</w:t>
      </w:r>
    </w:p>
    <w:p w14:paraId="424A1E6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г) в 5 - 14 разрядах счета по учету резервов предстоящих расходов 0 401 60 000 </w:t>
      </w:r>
    </w:p>
    <w:p w14:paraId="307D221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w:t>
      </w:r>
      <w:r w:rsidRPr="00210800">
        <w:rPr>
          <w:rStyle w:val="a3"/>
          <w:rFonts w:ascii="Times New Roman" w:hAnsi="Times New Roman" w:cs="Times New Roman"/>
          <w:b w:val="0"/>
          <w:bCs/>
          <w:color w:val="auto"/>
          <w:sz w:val="28"/>
          <w:szCs w:val="28"/>
        </w:rPr>
        <w:t> код согласно целевому назначению соответствующих обязательств;</w:t>
      </w:r>
    </w:p>
    <w:p w14:paraId="4B90DF6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2.2. 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p w14:paraId="0FD794F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2.3. Дополнительный аналитический учет по договорам арендованного имущества организован:</w:t>
      </w:r>
    </w:p>
    <w:p w14:paraId="5C79943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 xml:space="preserve">- по общему сроку договора аренды (полезного использования арендованного имущества): краткосрочная (до 1 года), среднесрочная (от года до трех лет) и долгосрочная (свыше трех лет) путем </w:t>
      </w:r>
      <w:r w:rsidRPr="00210800">
        <w:rPr>
          <w:rStyle w:val="a3"/>
          <w:rFonts w:ascii="Times New Roman" w:hAnsi="Times New Roman" w:cs="Times New Roman"/>
          <w:b w:val="0"/>
          <w:bCs/>
          <w:color w:val="auto"/>
          <w:sz w:val="28"/>
          <w:szCs w:val="28"/>
        </w:rPr>
        <w:t>открытия дополнительного субконто</w:t>
      </w:r>
      <w:r w:rsidRPr="00210800">
        <w:rPr>
          <w:rFonts w:ascii="Times New Roman" w:hAnsi="Times New Roman" w:cs="Times New Roman"/>
          <w:sz w:val="28"/>
          <w:szCs w:val="28"/>
        </w:rPr>
        <w:t xml:space="preserve"> к счету 0 302 24 000 «Расчеты по арендной плате за пользование имуществом»</w:t>
      </w:r>
    </w:p>
    <w:p w14:paraId="3F3760A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по типу классификации возмездного договора аренды (финансовая, операционная, льготная) путем </w:t>
      </w:r>
      <w:r w:rsidRPr="00210800">
        <w:rPr>
          <w:rStyle w:val="a3"/>
          <w:rFonts w:ascii="Times New Roman" w:hAnsi="Times New Roman" w:cs="Times New Roman"/>
          <w:b w:val="0"/>
          <w:bCs/>
          <w:color w:val="auto"/>
          <w:sz w:val="28"/>
          <w:szCs w:val="28"/>
        </w:rPr>
        <w:t>открытия дополнительного субконто к счету 0 302 24 000</w:t>
      </w:r>
      <w:r w:rsidRPr="00210800">
        <w:rPr>
          <w:rFonts w:ascii="Times New Roman" w:hAnsi="Times New Roman" w:cs="Times New Roman"/>
          <w:sz w:val="28"/>
          <w:szCs w:val="28"/>
        </w:rPr>
        <w:t>;</w:t>
      </w:r>
    </w:p>
    <w:p w14:paraId="4A832D9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по организации учета реальной текущей задолженности, выделенной из общедоговорной задолженности, путем </w:t>
      </w:r>
      <w:r w:rsidRPr="00210800">
        <w:rPr>
          <w:rStyle w:val="a3"/>
          <w:rFonts w:ascii="Times New Roman" w:hAnsi="Times New Roman" w:cs="Times New Roman"/>
          <w:b w:val="0"/>
          <w:bCs/>
          <w:color w:val="auto"/>
          <w:sz w:val="28"/>
          <w:szCs w:val="28"/>
        </w:rPr>
        <w:t xml:space="preserve">открытия дополнительного субконто к счету 0 302 24 000. </w:t>
      </w:r>
    </w:p>
    <w:p w14:paraId="25782A8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2.4. Дополнительный аналитический учет по договорам сданного в аренду имущества организован:</w:t>
      </w:r>
    </w:p>
    <w:p w14:paraId="0E03895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по общему сроку договора аренды (полезного использования арендованного имущества): краткосрочная (до 1 года), среднесрочная (от года до трех лет) и долгосрочная (свыше трех лет) путем </w:t>
      </w:r>
      <w:r w:rsidRPr="00210800">
        <w:rPr>
          <w:rStyle w:val="a3"/>
          <w:rFonts w:ascii="Times New Roman" w:hAnsi="Times New Roman" w:cs="Times New Roman"/>
          <w:b w:val="0"/>
          <w:bCs/>
          <w:color w:val="auto"/>
          <w:sz w:val="28"/>
          <w:szCs w:val="28"/>
        </w:rPr>
        <w:t>открытия дополнительного субконто</w:t>
      </w:r>
      <w:r w:rsidRPr="00210800">
        <w:rPr>
          <w:rFonts w:ascii="Times New Roman" w:hAnsi="Times New Roman" w:cs="Times New Roman"/>
          <w:sz w:val="28"/>
          <w:szCs w:val="28"/>
        </w:rPr>
        <w:t xml:space="preserve"> к счету 0 205 21 000 «Расчеты по доходам от операционной аренды» и к счету 0 205 22 000 «Расчеты по доходам от финансовой аренды»;</w:t>
      </w:r>
    </w:p>
    <w:p w14:paraId="38B9308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по организации учета реальной текущей задолженности, выделенной из общедоговорной задолженности, путем </w:t>
      </w:r>
      <w:r w:rsidRPr="00210800">
        <w:rPr>
          <w:rStyle w:val="a3"/>
          <w:rFonts w:ascii="Times New Roman" w:hAnsi="Times New Roman" w:cs="Times New Roman"/>
          <w:b w:val="0"/>
          <w:bCs/>
          <w:color w:val="auto"/>
          <w:sz w:val="28"/>
          <w:szCs w:val="28"/>
        </w:rPr>
        <w:t>открытия дополнительного субконто к счетам 0 205 21 000 и 0 205 22 000.</w:t>
      </w:r>
    </w:p>
    <w:p w14:paraId="3387043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2.5. Дополнительный аналитический учет по имуществу, сданному в аренду с классификацией по видам аренды: финансовая, операционная, на льготных условиях, безвозмездное пользование без закрепления права оперативного управления, - путем </w:t>
      </w:r>
      <w:r w:rsidRPr="00210800">
        <w:rPr>
          <w:rStyle w:val="a3"/>
          <w:rFonts w:ascii="Times New Roman" w:hAnsi="Times New Roman" w:cs="Times New Roman"/>
          <w:b w:val="0"/>
          <w:bCs/>
          <w:color w:val="auto"/>
          <w:sz w:val="28"/>
          <w:szCs w:val="28"/>
        </w:rPr>
        <w:t>открытия дополнительного субконто</w:t>
      </w:r>
      <w:r w:rsidRPr="00210800">
        <w:rPr>
          <w:rFonts w:ascii="Times New Roman" w:hAnsi="Times New Roman" w:cs="Times New Roman"/>
          <w:sz w:val="28"/>
          <w:szCs w:val="28"/>
        </w:rPr>
        <w:t xml:space="preserve"> к забалансовому счету 25 «Имущество, переданное в возмездное пользование» и забалансовому счету 26 «Имущество, переданное в безвозмездное пользование».</w:t>
      </w:r>
    </w:p>
    <w:p w14:paraId="5DBA21D3" w14:textId="77777777" w:rsidR="0042377D" w:rsidRPr="00210800" w:rsidRDefault="0042377D" w:rsidP="0042377D">
      <w:pPr>
        <w:rPr>
          <w:rFonts w:ascii="Times New Roman" w:hAnsi="Times New Roman" w:cs="Times New Roman"/>
          <w:sz w:val="28"/>
          <w:szCs w:val="28"/>
        </w:rPr>
      </w:pPr>
    </w:p>
    <w:p w14:paraId="48B0860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2.6. На счете 0 101 07 000 «Биологические ресурсы» выделяются следующие группы:</w:t>
      </w:r>
    </w:p>
    <w:p w14:paraId="371377DD"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»Биоактивы»;</w:t>
      </w:r>
    </w:p>
    <w:p w14:paraId="00EA3CA5"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»Многолетние насаждения»;</w:t>
      </w:r>
    </w:p>
    <w:p w14:paraId="352533E0"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»Иные животные и растения»</w:t>
      </w:r>
      <w:r w:rsidRPr="00210800">
        <w:rPr>
          <w:rFonts w:ascii="Times New Roman" w:hAnsi="Times New Roman" w:cs="Times New Roman"/>
          <w:sz w:val="28"/>
          <w:szCs w:val="28"/>
        </w:rPr>
        <w:t>.</w:t>
      </w:r>
    </w:p>
    <w:p w14:paraId="6F43D91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2.7. Дополнительный аналитический учет по счету 0 101 00 000 »Основные средства» организован в разрезе следующих классификаций путем </w:t>
      </w:r>
      <w:r w:rsidRPr="00210800">
        <w:rPr>
          <w:rStyle w:val="a3"/>
          <w:rFonts w:ascii="Times New Roman" w:hAnsi="Times New Roman" w:cs="Times New Roman"/>
          <w:b w:val="0"/>
          <w:bCs/>
          <w:color w:val="auto"/>
          <w:sz w:val="28"/>
          <w:szCs w:val="28"/>
        </w:rPr>
        <w:t>открытия дополнительного субконто</w:t>
      </w:r>
      <w:r w:rsidRPr="00210800">
        <w:rPr>
          <w:rFonts w:ascii="Times New Roman" w:hAnsi="Times New Roman" w:cs="Times New Roman"/>
          <w:sz w:val="28"/>
          <w:szCs w:val="28"/>
        </w:rPr>
        <w:t>:</w:t>
      </w:r>
    </w:p>
    <w:p w14:paraId="18ED107B"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14:paraId="599DFFF2"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xml:space="preserve">- по праву владения: «в оперативном управлении», «получены во временное владение, как объекты учета финансовой (неоперационной) аренды»; «переданы в операционную аренду»; «получены в безвозмездное </w:t>
      </w:r>
      <w:r w:rsidRPr="00210800">
        <w:rPr>
          <w:rStyle w:val="a3"/>
          <w:rFonts w:ascii="Times New Roman" w:hAnsi="Times New Roman" w:cs="Times New Roman"/>
          <w:b w:val="0"/>
          <w:bCs/>
          <w:color w:val="auto"/>
          <w:sz w:val="28"/>
          <w:szCs w:val="28"/>
        </w:rPr>
        <w:lastRenderedPageBreak/>
        <w:t>пользование, как объекты учета финансовой (неоперационной) аренды»; «переданы в безвозмездное пользование при операционной аренде»;</w:t>
      </w:r>
    </w:p>
    <w:p w14:paraId="1D70C8C6"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по использованию в целях получения экономической выгоды (целевая функция актива): «введение в эксплуатацию», «ремонт», «консервация объекта», «дооснащение (дооборудование)», «списание», «утилизация».</w:t>
      </w:r>
    </w:p>
    <w:p w14:paraId="0AD30FF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2.8. Дополнительный аналитический учет по счету 0 105 00 000 »Материальные запасы» организован в разрезе следующих классификаций путем </w:t>
      </w:r>
      <w:r w:rsidRPr="00210800">
        <w:rPr>
          <w:rStyle w:val="a3"/>
          <w:rFonts w:ascii="Times New Roman" w:hAnsi="Times New Roman" w:cs="Times New Roman"/>
          <w:b w:val="0"/>
          <w:bCs/>
          <w:color w:val="auto"/>
          <w:sz w:val="28"/>
          <w:szCs w:val="28"/>
        </w:rPr>
        <w:t>открытия дополнительного субконто</w:t>
      </w:r>
      <w:r w:rsidRPr="00210800">
        <w:rPr>
          <w:rFonts w:ascii="Times New Roman" w:hAnsi="Times New Roman" w:cs="Times New Roman"/>
          <w:sz w:val="28"/>
          <w:szCs w:val="28"/>
        </w:rPr>
        <w:t>:</w:t>
      </w:r>
    </w:p>
    <w:p w14:paraId="5E17A3B5"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14:paraId="4BF04D11"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по использованию в целях получения экономической выгоды (целевая функция актива): «использовать», «продолжить хранение», «списание», «ремонт»</w:t>
      </w:r>
      <w:r w:rsidRPr="00210800">
        <w:rPr>
          <w:rFonts w:ascii="Times New Roman" w:hAnsi="Times New Roman" w:cs="Times New Roman"/>
          <w:sz w:val="28"/>
          <w:szCs w:val="28"/>
        </w:rPr>
        <w:t>.</w:t>
      </w:r>
    </w:p>
    <w:p w14:paraId="5CC957B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2.9. Дополнительный аналитический учет по счету 0 106 10 000 »Вложение в недвижимое имущество» организован в разрезе следующих классификаций путем о</w:t>
      </w:r>
      <w:r w:rsidRPr="00210800">
        <w:rPr>
          <w:rStyle w:val="a3"/>
          <w:rFonts w:ascii="Times New Roman" w:hAnsi="Times New Roman" w:cs="Times New Roman"/>
          <w:b w:val="0"/>
          <w:bCs/>
          <w:color w:val="auto"/>
          <w:sz w:val="28"/>
          <w:szCs w:val="28"/>
        </w:rPr>
        <w:t>ткрытия дополнительного субконто</w:t>
      </w:r>
      <w:r w:rsidRPr="00210800">
        <w:rPr>
          <w:rFonts w:ascii="Times New Roman" w:hAnsi="Times New Roman" w:cs="Times New Roman"/>
          <w:sz w:val="28"/>
          <w:szCs w:val="28"/>
        </w:rPr>
        <w:t>:</w:t>
      </w:r>
    </w:p>
    <w:p w14:paraId="33381AAC"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14:paraId="0A63FBA0"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по использованию в целях получения экономической выгоды (целевая функция актива); «завершение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p>
    <w:p w14:paraId="38B8D30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2.10. Аналитический учет расчетов по заработной плате ведется в «Журнале операций расчетов по оплате труда, денежному довольствию и стипендиям» в разрезе</w:t>
      </w:r>
      <w:r w:rsidRPr="00210800">
        <w:rPr>
          <w:rStyle w:val="a3"/>
          <w:rFonts w:ascii="Times New Roman" w:hAnsi="Times New Roman" w:cs="Times New Roman"/>
          <w:b w:val="0"/>
          <w:bCs/>
          <w:color w:val="auto"/>
          <w:sz w:val="28"/>
          <w:szCs w:val="28"/>
        </w:rPr>
        <w:t>: источников финансового обеспечения деятельности и кодов расходов бюджетной классификации</w:t>
      </w:r>
      <w:r w:rsidRPr="00210800">
        <w:rPr>
          <w:rFonts w:ascii="Times New Roman" w:hAnsi="Times New Roman" w:cs="Times New Roman"/>
          <w:sz w:val="28"/>
          <w:szCs w:val="28"/>
        </w:rPr>
        <w:t>.</w:t>
      </w:r>
    </w:p>
    <w:p w14:paraId="2583E22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2.11. Аналитический учет расчетов по пенсиям, пособиям и иным социальным выплатам ведется в</w:t>
      </w:r>
      <w:r w:rsidRPr="00210800">
        <w:rPr>
          <w:rStyle w:val="a3"/>
          <w:rFonts w:ascii="Times New Roman" w:hAnsi="Times New Roman" w:cs="Times New Roman"/>
          <w:b w:val="0"/>
          <w:bCs/>
          <w:color w:val="auto"/>
          <w:sz w:val="28"/>
          <w:szCs w:val="28"/>
        </w:rPr>
        <w:t xml:space="preserve"> «Журнале по прочим операциям»</w:t>
      </w:r>
      <w:r w:rsidRPr="00210800">
        <w:rPr>
          <w:rFonts w:ascii="Times New Roman" w:hAnsi="Times New Roman" w:cs="Times New Roman"/>
          <w:sz w:val="28"/>
          <w:szCs w:val="28"/>
        </w:rPr>
        <w:t xml:space="preserve"> : в разрезе</w:t>
      </w:r>
      <w:r w:rsidRPr="00210800">
        <w:rPr>
          <w:rStyle w:val="a3"/>
          <w:rFonts w:ascii="Times New Roman" w:hAnsi="Times New Roman" w:cs="Times New Roman"/>
          <w:b w:val="0"/>
          <w:bCs/>
          <w:color w:val="auto"/>
          <w:sz w:val="28"/>
          <w:szCs w:val="28"/>
        </w:rPr>
        <w:t xml:space="preserve"> получателей выплат</w:t>
      </w:r>
      <w:r w:rsidRPr="00210800">
        <w:rPr>
          <w:rFonts w:ascii="Times New Roman" w:hAnsi="Times New Roman" w:cs="Times New Roman"/>
          <w:sz w:val="28"/>
          <w:szCs w:val="28"/>
        </w:rPr>
        <w:t>.</w:t>
      </w:r>
    </w:p>
    <w:p w14:paraId="4F8881C8" w14:textId="77777777" w:rsidR="0042377D" w:rsidRPr="00210800" w:rsidRDefault="0042377D" w:rsidP="0042377D">
      <w:pPr>
        <w:pStyle w:val="1"/>
        <w:spacing w:before="0" w:after="0"/>
        <w:rPr>
          <w:rFonts w:ascii="Times New Roman" w:hAnsi="Times New Roman" w:cs="Times New Roman"/>
          <w:b w:val="0"/>
          <w:color w:val="auto"/>
          <w:sz w:val="28"/>
          <w:szCs w:val="28"/>
        </w:rPr>
      </w:pPr>
      <w:bookmarkStart w:id="6" w:name="sub_1008"/>
      <w:r w:rsidRPr="00210800">
        <w:rPr>
          <w:rFonts w:ascii="Times New Roman" w:hAnsi="Times New Roman" w:cs="Times New Roman"/>
          <w:b w:val="0"/>
          <w:color w:val="auto"/>
          <w:sz w:val="28"/>
          <w:szCs w:val="28"/>
        </w:rPr>
        <w:t>3. Учет нефинансовых активов</w:t>
      </w:r>
    </w:p>
    <w:bookmarkEnd w:id="6"/>
    <w:p w14:paraId="42E7C0A7" w14:textId="77777777" w:rsidR="0042377D" w:rsidRPr="00210800" w:rsidRDefault="0042377D" w:rsidP="0042377D">
      <w:pPr>
        <w:rPr>
          <w:rFonts w:ascii="Times New Roman" w:hAnsi="Times New Roman" w:cs="Times New Roman"/>
          <w:sz w:val="28"/>
          <w:szCs w:val="28"/>
        </w:rPr>
      </w:pPr>
    </w:p>
    <w:p w14:paraId="4FD6AF3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3.1. Выдача и использование доверенностей на получение товарно-материальных ценностей осуществляется в соответствии с Положением (</w:t>
      </w:r>
      <w:hyperlink w:anchor="sub_1000"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9). Данным положением также определяется перечень должностных лиц, имеющих право:</w:t>
      </w:r>
    </w:p>
    <w:p w14:paraId="7A0BD38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подписи доверенностей;</w:t>
      </w:r>
    </w:p>
    <w:p w14:paraId="32BF9F8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получения доверенностей.</w:t>
      </w:r>
    </w:p>
    <w:p w14:paraId="7C5755F4" w14:textId="77777777" w:rsidR="0042377D" w:rsidRPr="00210800" w:rsidRDefault="0042377D" w:rsidP="0042377D">
      <w:pPr>
        <w:rPr>
          <w:rFonts w:ascii="Times New Roman" w:hAnsi="Times New Roman" w:cs="Times New Roman"/>
          <w:sz w:val="28"/>
          <w:szCs w:val="28"/>
        </w:rPr>
      </w:pPr>
    </w:p>
    <w:p w14:paraId="3D896B0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3.2. При поступлении объектов нефинансовых активов, полученных в рамках необменных операций, в том числе в порядке:</w:t>
      </w:r>
    </w:p>
    <w:p w14:paraId="5BDBA8E8"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дарения (безвозмездного получения);</w:t>
      </w:r>
    </w:p>
    <w:p w14:paraId="14EBC36C"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принятия выморочного имущества;</w:t>
      </w:r>
    </w:p>
    <w:p w14:paraId="33B4B25E"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получения объектов по распоряжению собственника без указания стоимостных оценок;</w:t>
      </w:r>
    </w:p>
    <w:p w14:paraId="362B9977"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при выявлении объектов, созданных в рамках ремонтных работ;</w:t>
      </w:r>
    </w:p>
    <w:p w14:paraId="41AB317D"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при выявлении в ходе инвентаризации неучтенных объектов, по которым утрачены приходные документы;</w:t>
      </w:r>
    </w:p>
    <w:p w14:paraId="5F96584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справедливая стоимость объектов имущества определяется </w:t>
      </w:r>
      <w:r w:rsidRPr="00210800">
        <w:rPr>
          <w:rStyle w:val="a3"/>
          <w:rFonts w:ascii="Times New Roman" w:hAnsi="Times New Roman" w:cs="Times New Roman"/>
          <w:b w:val="0"/>
          <w:bCs/>
          <w:color w:val="auto"/>
          <w:sz w:val="28"/>
          <w:szCs w:val="28"/>
        </w:rPr>
        <w:t xml:space="preserve">комиссией по поступлению и выбытию активов, </w:t>
      </w:r>
      <w:r w:rsidRPr="00210800">
        <w:rPr>
          <w:rFonts w:ascii="Times New Roman" w:hAnsi="Times New Roman" w:cs="Times New Roman"/>
          <w:sz w:val="28"/>
          <w:szCs w:val="28"/>
        </w:rPr>
        <w:t xml:space="preserve">методом </w:t>
      </w:r>
      <w:r w:rsidRPr="00210800">
        <w:rPr>
          <w:rStyle w:val="a3"/>
          <w:rFonts w:ascii="Times New Roman" w:hAnsi="Times New Roman" w:cs="Times New Roman"/>
          <w:b w:val="0"/>
          <w:bCs/>
          <w:color w:val="auto"/>
          <w:sz w:val="28"/>
          <w:szCs w:val="28"/>
        </w:rPr>
        <w:t>рыночных цен, а в случаях отсутствия цены методом амортизированной стоимости замещения.</w:t>
      </w:r>
    </w:p>
    <w:p w14:paraId="25C5B420" w14:textId="77777777" w:rsidR="0042377D" w:rsidRPr="00210800" w:rsidRDefault="0042377D" w:rsidP="0042377D">
      <w:pPr>
        <w:rPr>
          <w:rFonts w:ascii="Times New Roman" w:hAnsi="Times New Roman" w:cs="Times New Roman"/>
          <w:sz w:val="28"/>
          <w:szCs w:val="28"/>
        </w:rPr>
      </w:pPr>
      <w:bookmarkStart w:id="7" w:name="sub_230"/>
      <w:r w:rsidRPr="00210800">
        <w:rPr>
          <w:rFonts w:ascii="Times New Roman" w:hAnsi="Times New Roman" w:cs="Times New Roman"/>
          <w:sz w:val="28"/>
          <w:szCs w:val="28"/>
        </w:rPr>
        <w:t xml:space="preserve">3.3. Справедливая стоимость нефинансовых активов может определяться </w:t>
      </w:r>
      <w:hyperlink r:id="rId48" w:history="1">
        <w:r w:rsidRPr="00210800">
          <w:rPr>
            <w:rStyle w:val="a4"/>
            <w:rFonts w:ascii="Times New Roman" w:hAnsi="Times New Roman"/>
            <w:b w:val="0"/>
            <w:color w:val="auto"/>
            <w:sz w:val="28"/>
            <w:szCs w:val="28"/>
          </w:rPr>
          <w:t>следующим образом</w:t>
        </w:r>
      </w:hyperlink>
      <w:r w:rsidRPr="00210800">
        <w:rPr>
          <w:rFonts w:ascii="Times New Roman" w:hAnsi="Times New Roman" w:cs="Times New Roman"/>
          <w:sz w:val="28"/>
          <w:szCs w:val="28"/>
        </w:rPr>
        <w:t>:</w:t>
      </w:r>
    </w:p>
    <w:bookmarkEnd w:id="7"/>
    <w:p w14:paraId="2C9BEDA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а) для объектов недвижимости, подлежащих государственной регистрации, на основании: </w:t>
      </w:r>
      <w:r w:rsidRPr="00210800">
        <w:rPr>
          <w:rStyle w:val="a3"/>
          <w:rFonts w:ascii="Times New Roman" w:hAnsi="Times New Roman" w:cs="Times New Roman"/>
          <w:b w:val="0"/>
          <w:bCs/>
          <w:color w:val="auto"/>
          <w:sz w:val="28"/>
          <w:szCs w:val="28"/>
        </w:rPr>
        <w:t xml:space="preserve">- оценки, произведенной в соответствии с положениями </w:t>
      </w:r>
      <w:hyperlink r:id="rId49" w:history="1">
        <w:r w:rsidRPr="00210800">
          <w:rPr>
            <w:rStyle w:val="a4"/>
            <w:rFonts w:ascii="Times New Roman" w:hAnsi="Times New Roman"/>
            <w:b w:val="0"/>
            <w:color w:val="auto"/>
            <w:sz w:val="28"/>
            <w:szCs w:val="28"/>
          </w:rPr>
          <w:t>Федерального закона</w:t>
        </w:r>
      </w:hyperlink>
      <w:r w:rsidRPr="00210800">
        <w:rPr>
          <w:rStyle w:val="a3"/>
          <w:rFonts w:ascii="Times New Roman" w:hAnsi="Times New Roman" w:cs="Times New Roman"/>
          <w:b w:val="0"/>
          <w:bCs/>
          <w:color w:val="auto"/>
          <w:sz w:val="28"/>
          <w:szCs w:val="28"/>
        </w:rPr>
        <w:t xml:space="preserve"> от 29.07.1998 г. N 135-ФЗ «Об оценочной деятельности в Российской Федерации»;</w:t>
      </w:r>
    </w:p>
    <w:p w14:paraId="74F97BE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б) для иных объектов (ранее не эксплуатировавшихся) - на основании</w:t>
      </w:r>
      <w:r w:rsidRPr="00210800">
        <w:rPr>
          <w:rStyle w:val="a3"/>
          <w:rFonts w:ascii="Times New Roman" w:hAnsi="Times New Roman" w:cs="Times New Roman"/>
          <w:b w:val="0"/>
          <w:bCs/>
          <w:color w:val="auto"/>
          <w:sz w:val="28"/>
          <w:szCs w:val="28"/>
        </w:rPr>
        <w:t>:</w:t>
      </w:r>
    </w:p>
    <w:p w14:paraId="221260E0"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данных о ценах на аналогичные материальные ценности, полученных в письменной форме от организаций-изготовителей;</w:t>
      </w:r>
    </w:p>
    <w:p w14:paraId="361B27D9"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сведений об уровне цен из открытых источников информации;</w:t>
      </w:r>
    </w:p>
    <w:p w14:paraId="4AD48BB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в) для иных объектов (бывших в эксплуатации) - на основании</w:t>
      </w:r>
      <w:r w:rsidRPr="00210800">
        <w:rPr>
          <w:rStyle w:val="a3"/>
          <w:rFonts w:ascii="Times New Roman" w:hAnsi="Times New Roman" w:cs="Times New Roman"/>
          <w:b w:val="0"/>
          <w:bCs/>
          <w:color w:val="auto"/>
          <w:sz w:val="28"/>
          <w:szCs w:val="28"/>
        </w:rPr>
        <w:t>:</w:t>
      </w:r>
    </w:p>
    <w:p w14:paraId="56FFF9AA"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14:paraId="3519CBF8"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сведений об уровне цен из открытых источников информации с применением поправочных коэффициентов в зависимости от состояния оцениваемого объекта;</w:t>
      </w:r>
    </w:p>
    <w:p w14:paraId="39B2C16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3.4. При частичной ликвидации (разукомплектации) объекта нефинансовых активов расчет стоимости ликвидируемой (выделяемой) части объекта осуществляется:</w:t>
      </w:r>
    </w:p>
    <w:p w14:paraId="19B39F16"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исходя из стоимости отдельных предметов, входящих в состав сложных объектов нефинансовых активов.</w:t>
      </w:r>
    </w:p>
    <w:p w14:paraId="1AEAC7B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3.5.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w:t>
      </w:r>
      <w:hyperlink w:anchor="sub_1000"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10),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50" w:history="1">
        <w:r w:rsidRPr="00210800">
          <w:rPr>
            <w:rStyle w:val="a4"/>
            <w:rFonts w:ascii="Times New Roman" w:hAnsi="Times New Roman"/>
            <w:b w:val="0"/>
            <w:color w:val="auto"/>
            <w:sz w:val="28"/>
            <w:szCs w:val="28"/>
          </w:rPr>
          <w:t>счете 02</w:t>
        </w:r>
      </w:hyperlink>
      <w:r w:rsidRPr="00210800">
        <w:rPr>
          <w:rFonts w:ascii="Times New Roman" w:hAnsi="Times New Roman" w:cs="Times New Roman"/>
          <w:sz w:val="28"/>
          <w:szCs w:val="28"/>
        </w:rPr>
        <w:t xml:space="preserve"> «Материальные ценности, принятые на хранение».</w:t>
      </w:r>
    </w:p>
    <w:p w14:paraId="3BFC7E3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3.6. При начислении задолженности по недостаче нефинансовых активов текущая восстановительная стоимость нефинансовых активов на день </w:t>
      </w:r>
      <w:r w:rsidRPr="00210800">
        <w:rPr>
          <w:rFonts w:ascii="Times New Roman" w:hAnsi="Times New Roman" w:cs="Times New Roman"/>
          <w:sz w:val="28"/>
          <w:szCs w:val="28"/>
        </w:rPr>
        <w:lastRenderedPageBreak/>
        <w:t xml:space="preserve">обнаружения ущерба определяется </w:t>
      </w:r>
      <w:r w:rsidRPr="00210800">
        <w:rPr>
          <w:rStyle w:val="a3"/>
          <w:rFonts w:ascii="Times New Roman" w:hAnsi="Times New Roman" w:cs="Times New Roman"/>
          <w:b w:val="0"/>
          <w:bCs/>
          <w:color w:val="auto"/>
          <w:sz w:val="28"/>
          <w:szCs w:val="28"/>
        </w:rPr>
        <w:t xml:space="preserve"> комиссией по поступлению и выбытию активов</w:t>
      </w:r>
      <w:r w:rsidRPr="00210800">
        <w:rPr>
          <w:rFonts w:ascii="Times New Roman" w:hAnsi="Times New Roman" w:cs="Times New Roman"/>
          <w:sz w:val="28"/>
          <w:szCs w:val="28"/>
        </w:rPr>
        <w:t xml:space="preserve">. Указанная стоимость подтверждается </w:t>
      </w:r>
      <w:r w:rsidRPr="00210800">
        <w:rPr>
          <w:rStyle w:val="a3"/>
          <w:rFonts w:ascii="Times New Roman" w:hAnsi="Times New Roman" w:cs="Times New Roman"/>
          <w:b w:val="0"/>
          <w:bCs/>
          <w:color w:val="auto"/>
          <w:sz w:val="28"/>
          <w:szCs w:val="28"/>
        </w:rPr>
        <w:t xml:space="preserve"> Протоколом заседания комиссии</w:t>
      </w:r>
      <w:r w:rsidRPr="00210800">
        <w:rPr>
          <w:rFonts w:ascii="Times New Roman" w:hAnsi="Times New Roman" w:cs="Times New Roman"/>
          <w:sz w:val="28"/>
          <w:szCs w:val="28"/>
        </w:rPr>
        <w:t>.</w:t>
      </w:r>
    </w:p>
    <w:p w14:paraId="6082C970" w14:textId="77777777" w:rsidR="0042377D" w:rsidRPr="00210800" w:rsidRDefault="0042377D" w:rsidP="0042377D">
      <w:pPr>
        <w:pStyle w:val="1"/>
        <w:spacing w:before="0" w:after="0"/>
        <w:rPr>
          <w:rFonts w:ascii="Times New Roman" w:hAnsi="Times New Roman" w:cs="Times New Roman"/>
          <w:b w:val="0"/>
          <w:color w:val="auto"/>
          <w:sz w:val="28"/>
          <w:szCs w:val="28"/>
        </w:rPr>
      </w:pPr>
      <w:bookmarkStart w:id="8" w:name="sub_200"/>
    </w:p>
    <w:p w14:paraId="1476B624" w14:textId="77777777" w:rsidR="0042377D" w:rsidRDefault="0042377D" w:rsidP="0042377D">
      <w:pPr>
        <w:pStyle w:val="1"/>
        <w:spacing w:before="0" w:after="0"/>
        <w:rPr>
          <w:rFonts w:ascii="Times New Roman" w:hAnsi="Times New Roman" w:cs="Times New Roman"/>
          <w:b w:val="0"/>
          <w:color w:val="auto"/>
          <w:sz w:val="28"/>
          <w:szCs w:val="28"/>
        </w:rPr>
      </w:pPr>
      <w:r w:rsidRPr="00210800">
        <w:rPr>
          <w:rFonts w:ascii="Times New Roman" w:hAnsi="Times New Roman" w:cs="Times New Roman"/>
          <w:b w:val="0"/>
          <w:color w:val="auto"/>
          <w:sz w:val="28"/>
          <w:szCs w:val="28"/>
        </w:rPr>
        <w:t>4. Учет основных средств</w:t>
      </w:r>
    </w:p>
    <w:p w14:paraId="29363E7F" w14:textId="77777777" w:rsidR="0042377D" w:rsidRPr="004F73E2" w:rsidRDefault="0042377D" w:rsidP="0042377D"/>
    <w:p w14:paraId="2108698D" w14:textId="77777777" w:rsidR="0042377D" w:rsidRPr="00210800" w:rsidRDefault="0042377D" w:rsidP="0042377D">
      <w:pPr>
        <w:rPr>
          <w:rFonts w:ascii="Times New Roman" w:hAnsi="Times New Roman" w:cs="Times New Roman"/>
          <w:sz w:val="28"/>
          <w:szCs w:val="28"/>
        </w:rPr>
      </w:pPr>
      <w:bookmarkStart w:id="9" w:name="sub_21"/>
      <w:bookmarkEnd w:id="8"/>
      <w:r w:rsidRPr="00210800">
        <w:rPr>
          <w:rStyle w:val="a3"/>
          <w:rFonts w:ascii="Times New Roman" w:hAnsi="Times New Roman" w:cs="Times New Roman"/>
          <w:b w:val="0"/>
          <w:bCs/>
          <w:color w:val="auto"/>
          <w:sz w:val="28"/>
          <w:szCs w:val="28"/>
        </w:rPr>
        <w:t>4.1. Порядок принятия объектов основных средств к учету</w:t>
      </w:r>
    </w:p>
    <w:bookmarkEnd w:id="9"/>
    <w:p w14:paraId="5AC610C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с данными указанных документов.</w:t>
      </w:r>
    </w:p>
    <w:p w14:paraId="7B7E71D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14:paraId="3CE327B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4.1.3. Инвентарный номер, присвоенный объекту основных средств, сохраняется за ним на весь период нахождения в учреждении.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14:paraId="7178729F" w14:textId="77777777" w:rsidR="0042377D" w:rsidRPr="00210800" w:rsidRDefault="0042377D" w:rsidP="0042377D">
      <w:pPr>
        <w:rPr>
          <w:rFonts w:ascii="Times New Roman" w:hAnsi="Times New Roman" w:cs="Times New Roman"/>
          <w:sz w:val="28"/>
          <w:szCs w:val="28"/>
        </w:rPr>
      </w:pPr>
      <w:bookmarkStart w:id="10" w:name="sub_1001"/>
      <w:r w:rsidRPr="00210800">
        <w:rPr>
          <w:rFonts w:ascii="Times New Roman" w:hAnsi="Times New Roman" w:cs="Times New Roman"/>
          <w:sz w:val="28"/>
          <w:szCs w:val="28"/>
        </w:rPr>
        <w:t>4.1.4. Инвентарный номер основного средства состоит из десяти знаков и формируется по следующим правилам:</w:t>
      </w:r>
    </w:p>
    <w:bookmarkEnd w:id="10"/>
    <w:p w14:paraId="34D22C5B" w14:textId="77777777" w:rsidR="0042377D" w:rsidRPr="00210800" w:rsidRDefault="0042377D" w:rsidP="0042377D">
      <w:pPr>
        <w:rPr>
          <w:rStyle w:val="a3"/>
          <w:rFonts w:ascii="Times New Roman" w:hAnsi="Times New Roman" w:cs="Times New Roman"/>
          <w:b w:val="0"/>
          <w:bCs/>
          <w:color w:val="auto"/>
          <w:sz w:val="28"/>
          <w:szCs w:val="28"/>
        </w:rPr>
      </w:pPr>
      <w:r w:rsidRPr="00210800">
        <w:rPr>
          <w:rStyle w:val="a3"/>
          <w:rFonts w:ascii="Times New Roman" w:hAnsi="Times New Roman" w:cs="Times New Roman"/>
          <w:b w:val="0"/>
          <w:bCs/>
          <w:color w:val="auto"/>
          <w:sz w:val="28"/>
          <w:szCs w:val="28"/>
        </w:rPr>
        <w:t>- в первых пяти знаках указывается синтетический счет объекта учета, в последующих знаках указывается порядковый номер основного средства в рамках общей нумерации объектов основных средств в учреждении.</w:t>
      </w:r>
    </w:p>
    <w:p w14:paraId="7DFC7CCA"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Об</w:t>
      </w:r>
      <w:r w:rsidRPr="00210800">
        <w:rPr>
          <w:rFonts w:ascii="Times New Roman" w:hAnsi="Times New Roman" w:cs="Times New Roman"/>
          <w:sz w:val="28"/>
          <w:szCs w:val="28"/>
        </w:rPr>
        <w:t>особленным частям сложного инвентарного объекта или комплекса основных средств присваивается инвентарный номер единицы учета (инвентарного объекта), дополненный цифровым индексом.</w:t>
      </w:r>
    </w:p>
    <w:p w14:paraId="5A4C5A8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14:paraId="3E38C9E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Ответственный за присвоение и регистрацию инвентарных номеров вновь поступающим объектам основных – главный специалист-эксперт. Инвентарные номера не наносятся на следующие объекты основных средств театральные декорации, театральные костюмы, детские игрушки.</w:t>
      </w:r>
    </w:p>
    <w:p w14:paraId="23A7526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65101F7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наименование объекта в учете состоит из наименования вида объекта и наименования марки (модели);</w:t>
      </w:r>
    </w:p>
    <w:p w14:paraId="3693017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14:paraId="40AC6D7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14:paraId="31F0B81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в </w:t>
      </w:r>
      <w:hyperlink r:id="rId51" w:history="1">
        <w:r w:rsidRPr="00210800">
          <w:rPr>
            <w:rStyle w:val="a4"/>
            <w:rFonts w:ascii="Times New Roman" w:hAnsi="Times New Roman"/>
            <w:b w:val="0"/>
            <w:color w:val="auto"/>
            <w:sz w:val="28"/>
            <w:szCs w:val="28"/>
          </w:rPr>
          <w:t>Инвентарной карточке</w:t>
        </w:r>
      </w:hyperlink>
      <w:r w:rsidRPr="00210800">
        <w:rPr>
          <w:rFonts w:ascii="Times New Roman" w:hAnsi="Times New Roman" w:cs="Times New Roman"/>
          <w:sz w:val="28"/>
          <w:szCs w:val="28"/>
        </w:rPr>
        <w:t xml:space="preserve">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14:paraId="7AD30ADE" w14:textId="77777777" w:rsidR="0042377D" w:rsidRPr="00210800" w:rsidRDefault="0042377D" w:rsidP="0042377D">
      <w:pPr>
        <w:rPr>
          <w:rFonts w:ascii="Times New Roman" w:hAnsi="Times New Roman" w:cs="Times New Roman"/>
          <w:sz w:val="28"/>
          <w:szCs w:val="28"/>
        </w:rPr>
      </w:pPr>
      <w:bookmarkStart w:id="11" w:name="sub_316"/>
      <w:r w:rsidRPr="00210800">
        <w:rPr>
          <w:rFonts w:ascii="Times New Roman" w:hAnsi="Times New Roman" w:cs="Times New Roman"/>
          <w:sz w:val="28"/>
          <w:szCs w:val="28"/>
        </w:rPr>
        <w:t>4.1.6. Документы, подтверждающие факт государственной регистрации зданий, сооружений, автотранспортных средств, самоходной техники, плавсредств, подлежат хранению в администрации сельского поселения, ответственные за сохранность документов – старший специалист 1 разряда, главный специалист-эксперт, глава администрации.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должностными лицами, закрепление объектов основных средств за которыми осуществлено на основании распоряжений главы администрации.</w:t>
      </w:r>
    </w:p>
    <w:bookmarkEnd w:id="11"/>
    <w:p w14:paraId="0D54CF8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14:paraId="09AB131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14:paraId="03081C0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 xml:space="preserve">4.1.7. В случае поступления объектов основных средств от организаций бюджетной сферы,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w:t>
      </w:r>
      <w:hyperlink r:id="rId52" w:history="1">
        <w:r w:rsidRPr="00210800">
          <w:rPr>
            <w:rStyle w:val="a4"/>
            <w:rFonts w:ascii="Times New Roman" w:hAnsi="Times New Roman"/>
            <w:b w:val="0"/>
            <w:color w:val="auto"/>
            <w:sz w:val="28"/>
            <w:szCs w:val="28"/>
          </w:rPr>
          <w:t>групп</w:t>
        </w:r>
      </w:hyperlink>
      <w:r w:rsidRPr="00210800">
        <w:rPr>
          <w:rFonts w:ascii="Times New Roman" w:hAnsi="Times New Roman" w:cs="Times New Roman"/>
          <w:sz w:val="28"/>
          <w:szCs w:val="28"/>
        </w:rPr>
        <w:t xml:space="preserve"> и </w:t>
      </w:r>
      <w:hyperlink r:id="rId53" w:history="1">
        <w:r w:rsidRPr="00210800">
          <w:rPr>
            <w:rStyle w:val="a4"/>
            <w:rFonts w:ascii="Times New Roman" w:hAnsi="Times New Roman"/>
            <w:b w:val="0"/>
            <w:color w:val="auto"/>
            <w:sz w:val="28"/>
            <w:szCs w:val="28"/>
          </w:rPr>
          <w:t>видов</w:t>
        </w:r>
      </w:hyperlink>
      <w:r w:rsidRPr="00210800">
        <w:rPr>
          <w:rFonts w:ascii="Times New Roman" w:hAnsi="Times New Roman" w:cs="Times New Roman"/>
          <w:sz w:val="28"/>
          <w:szCs w:val="28"/>
        </w:rPr>
        <w:t xml:space="preserve"> имущества, что и у передающей стороны.</w:t>
      </w:r>
    </w:p>
    <w:p w14:paraId="69289EC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14:paraId="5660D8E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4.1.8.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14:paraId="5C6E93E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w:t>
      </w:r>
      <w:hyperlink r:id="rId54" w:history="1">
        <w:r w:rsidRPr="00210800">
          <w:rPr>
            <w:rStyle w:val="a4"/>
            <w:rFonts w:ascii="Times New Roman" w:hAnsi="Times New Roman"/>
            <w:b w:val="0"/>
            <w:color w:val="auto"/>
            <w:sz w:val="28"/>
            <w:szCs w:val="28"/>
          </w:rPr>
          <w:t>0 401 10 172</w:t>
        </w:r>
      </w:hyperlink>
      <w:r w:rsidRPr="00210800">
        <w:rPr>
          <w:rFonts w:ascii="Times New Roman" w:hAnsi="Times New Roman" w:cs="Times New Roman"/>
          <w:sz w:val="28"/>
          <w:szCs w:val="28"/>
        </w:rPr>
        <w:t xml:space="preserve"> «Доходы от операций с активами».</w:t>
      </w:r>
    </w:p>
    <w:p w14:paraId="192DBBCC" w14:textId="77777777" w:rsidR="0042377D" w:rsidRPr="00210800" w:rsidRDefault="0042377D" w:rsidP="0042377D">
      <w:pPr>
        <w:rPr>
          <w:rFonts w:ascii="Times New Roman" w:hAnsi="Times New Roman" w:cs="Times New Roman"/>
          <w:sz w:val="28"/>
          <w:szCs w:val="28"/>
        </w:rPr>
      </w:pPr>
      <w:bookmarkStart w:id="12" w:name="sub_3110"/>
      <w:r w:rsidRPr="00210800">
        <w:rPr>
          <w:rFonts w:ascii="Times New Roman" w:hAnsi="Times New Roman" w:cs="Times New Roman"/>
          <w:sz w:val="28"/>
          <w:szCs w:val="28"/>
        </w:rPr>
        <w:t xml:space="preserve">4.1.9.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5" w:history="1">
        <w:r w:rsidRPr="00210800">
          <w:rPr>
            <w:rStyle w:val="a4"/>
            <w:rFonts w:ascii="Times New Roman" w:hAnsi="Times New Roman"/>
            <w:b w:val="0"/>
            <w:color w:val="auto"/>
            <w:sz w:val="28"/>
            <w:szCs w:val="28"/>
          </w:rPr>
          <w:t>ОКОФ</w:t>
        </w:r>
      </w:hyperlink>
      <w:r w:rsidRPr="00210800">
        <w:rPr>
          <w:rFonts w:ascii="Times New Roman" w:hAnsi="Times New Roman" w:cs="Times New Roman"/>
          <w:sz w:val="28"/>
          <w:szCs w:val="28"/>
        </w:rPr>
        <w:t>, счет учета, нормативный и оставшийся срок полезного использования.</w:t>
      </w:r>
    </w:p>
    <w:bookmarkEnd w:id="12"/>
    <w:p w14:paraId="0A8A4CA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14:paraId="76AAE6A6" w14:textId="77777777" w:rsidR="0042377D" w:rsidRPr="00210800" w:rsidRDefault="0042377D" w:rsidP="0042377D">
      <w:pPr>
        <w:rPr>
          <w:rFonts w:ascii="Times New Roman" w:hAnsi="Times New Roman" w:cs="Times New Roman"/>
          <w:sz w:val="28"/>
          <w:szCs w:val="28"/>
        </w:rPr>
      </w:pPr>
      <w:bookmarkStart w:id="13" w:name="sub_588675028"/>
      <w:r w:rsidRPr="00210800">
        <w:rPr>
          <w:rFonts w:ascii="Times New Roman" w:hAnsi="Times New Roman" w:cs="Times New Roman"/>
          <w:sz w:val="28"/>
          <w:szCs w:val="28"/>
        </w:rP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w:t>
      </w:r>
      <w:r w:rsidRPr="00210800">
        <w:rPr>
          <w:rStyle w:val="a3"/>
          <w:rFonts w:ascii="Times New Roman" w:hAnsi="Times New Roman" w:cs="Times New Roman"/>
          <w:b w:val="0"/>
          <w:bCs/>
          <w:color w:val="auto"/>
          <w:sz w:val="28"/>
          <w:szCs w:val="28"/>
        </w:rPr>
        <w:t>:</w:t>
      </w:r>
    </w:p>
    <w:bookmarkEnd w:id="13"/>
    <w:p w14:paraId="155F5B8E"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в месяце, следующем за месяцем принятия основного средства к учету;</w:t>
      </w:r>
    </w:p>
    <w:p w14:paraId="064803C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14:paraId="13C5645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14:paraId="16A784A0" w14:textId="77777777" w:rsidR="0042377D" w:rsidRPr="00210800" w:rsidRDefault="0042377D" w:rsidP="0042377D">
      <w:pPr>
        <w:rPr>
          <w:rFonts w:ascii="Times New Roman" w:hAnsi="Times New Roman" w:cs="Times New Roman"/>
          <w:sz w:val="28"/>
          <w:szCs w:val="28"/>
        </w:rPr>
      </w:pPr>
      <w:bookmarkStart w:id="14" w:name="sub_3111"/>
      <w:r w:rsidRPr="00210800">
        <w:rPr>
          <w:rFonts w:ascii="Times New Roman" w:hAnsi="Times New Roman" w:cs="Times New Roman"/>
          <w:sz w:val="28"/>
          <w:szCs w:val="28"/>
        </w:rPr>
        <w:t xml:space="preserve">4.1.10. В один инвентарный объект - комплекс объектов основных </w:t>
      </w:r>
      <w:r w:rsidRPr="00210800">
        <w:rPr>
          <w:rFonts w:ascii="Times New Roman" w:hAnsi="Times New Roman" w:cs="Times New Roman"/>
          <w:sz w:val="28"/>
          <w:szCs w:val="28"/>
        </w:rPr>
        <w:lastRenderedPageBreak/>
        <w:t>средств - объединяются объекты имущества, отвечающие критериям признания основных средств, несущественной стоимости, имеющие одинаковые сроки полезного и ожидаемого использования:</w:t>
      </w:r>
    </w:p>
    <w:bookmarkEnd w:id="14"/>
    <w:p w14:paraId="33979CE2"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объекты библиотечного фонда;</w:t>
      </w:r>
    </w:p>
    <w:p w14:paraId="5A6A4AC3"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мебель для обстановки одного помещения: столы, стулья, стеллажи, шкафы, полки;</w:t>
      </w:r>
    </w:p>
    <w:p w14:paraId="3AC311AD"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компьютерное и периферийное оборудование;</w:t>
      </w:r>
    </w:p>
    <w:p w14:paraId="6889F6D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Существенной признается стоимость свыше 100 000,00 рублей за один имущественный объект.</w:t>
      </w:r>
    </w:p>
    <w:p w14:paraId="0FCF332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Перечень предметов, включаемых в комплекс объектов основных средств, определяет Комиссия учреждения по поступлению и выбытию активов.</w:t>
      </w:r>
    </w:p>
    <w:p w14:paraId="1AEB3179" w14:textId="77777777" w:rsidR="0042377D" w:rsidRPr="00210800" w:rsidRDefault="0042377D" w:rsidP="0042377D">
      <w:pPr>
        <w:rPr>
          <w:rFonts w:ascii="Times New Roman" w:hAnsi="Times New Roman" w:cs="Times New Roman"/>
          <w:sz w:val="28"/>
          <w:szCs w:val="28"/>
        </w:rPr>
      </w:pPr>
      <w:bookmarkStart w:id="15" w:name="sub_588675030"/>
      <w:r w:rsidRPr="00210800">
        <w:rPr>
          <w:rFonts w:ascii="Times New Roman" w:hAnsi="Times New Roman" w:cs="Times New Roman"/>
          <w:sz w:val="28"/>
          <w:szCs w:val="28"/>
        </w:rPr>
        <w:t>4.1.11. Как единица учета – часть объекта может признаваться если:</w:t>
      </w:r>
    </w:p>
    <w:bookmarkEnd w:id="15"/>
    <w:p w14:paraId="4BD5A68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по ней можно определить период поступления будущих экономических выгод, полезного потенциала</w:t>
      </w:r>
    </w:p>
    <w:p w14:paraId="5E6366E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ИЛИ</w:t>
      </w:r>
    </w:p>
    <w:p w14:paraId="266EC90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она имеет иной срок полезного использования и значительную стоимость от общей стоимости объекта.</w:t>
      </w:r>
    </w:p>
    <w:p w14:paraId="03225AE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Существенной признается стоимость  более 49 % общей стоимости объекта имущества.</w:t>
      </w:r>
    </w:p>
    <w:p w14:paraId="5806D99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Решение об учете структурной части в качестве единицы учета, принимает Комиссия по поступлению и выбытию активов.</w:t>
      </w:r>
    </w:p>
    <w:p w14:paraId="19D739A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4.1.12. Объекты финансовой аренды, полученные в безвозмездное пользование, учитываются по тому виду деятельности, по которому будут использоваться.</w:t>
      </w:r>
    </w:p>
    <w:p w14:paraId="70CA749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14:paraId="21E76095" w14:textId="77777777" w:rsidR="0042377D" w:rsidRPr="004F73E2" w:rsidRDefault="0042377D" w:rsidP="0042377D">
      <w:pPr>
        <w:rPr>
          <w:rFonts w:ascii="Times New Roman" w:hAnsi="Times New Roman" w:cs="Times New Roman"/>
          <w:sz w:val="28"/>
          <w:szCs w:val="28"/>
        </w:rPr>
      </w:pPr>
      <w:bookmarkStart w:id="16" w:name="sub_22"/>
      <w:r w:rsidRPr="004F73E2">
        <w:rPr>
          <w:rStyle w:val="a3"/>
          <w:rFonts w:ascii="Times New Roman" w:hAnsi="Times New Roman" w:cs="Times New Roman"/>
          <w:bCs/>
          <w:color w:val="auto"/>
          <w:sz w:val="28"/>
          <w:szCs w:val="28"/>
        </w:rPr>
        <w:t>4.2. Порядок учета при проведении ремонта, обслуживания, реконструкции, модернизации, дооборудования, монтажа объектов основных средств</w:t>
      </w:r>
    </w:p>
    <w:bookmarkEnd w:id="16"/>
    <w:p w14:paraId="4470EFB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14:paraId="3BA8690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w:t>
      </w:r>
      <w:r w:rsidRPr="00210800">
        <w:rPr>
          <w:rFonts w:ascii="Times New Roman" w:hAnsi="Times New Roman" w:cs="Times New Roman"/>
          <w:sz w:val="28"/>
          <w:szCs w:val="28"/>
        </w:rPr>
        <w:lastRenderedPageBreak/>
        <w:t>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14:paraId="46D180C4" w14:textId="77777777" w:rsidR="0042377D" w:rsidRPr="00210800" w:rsidRDefault="0042377D" w:rsidP="0042377D">
      <w:pPr>
        <w:rPr>
          <w:rFonts w:ascii="Times New Roman" w:hAnsi="Times New Roman" w:cs="Times New Roman"/>
          <w:sz w:val="28"/>
          <w:szCs w:val="28"/>
        </w:rPr>
      </w:pPr>
      <w:bookmarkStart w:id="17" w:name="sub_323"/>
      <w:r w:rsidRPr="00210800">
        <w:rPr>
          <w:rFonts w:ascii="Times New Roman" w:hAnsi="Times New Roman" w:cs="Times New Roman"/>
          <w:sz w:val="28"/>
          <w:szCs w:val="28"/>
        </w:rPr>
        <w:t>4.2.3.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свыше 100 000 рублей.</w:t>
      </w:r>
    </w:p>
    <w:bookmarkEnd w:id="17"/>
    <w:p w14:paraId="6E45AF8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14:paraId="026B9D19" w14:textId="77777777" w:rsidR="0042377D" w:rsidRPr="00210800" w:rsidRDefault="0042377D" w:rsidP="0042377D">
      <w:pPr>
        <w:rPr>
          <w:rFonts w:ascii="Times New Roman" w:hAnsi="Times New Roman" w:cs="Times New Roman"/>
          <w:sz w:val="28"/>
          <w:szCs w:val="28"/>
        </w:rPr>
      </w:pPr>
      <w:bookmarkStart w:id="18" w:name="sub_324"/>
      <w:r w:rsidRPr="00210800">
        <w:rPr>
          <w:rFonts w:ascii="Times New Roman" w:hAnsi="Times New Roman" w:cs="Times New Roman"/>
          <w:sz w:val="28"/>
          <w:szCs w:val="28"/>
        </w:rPr>
        <w:t>4.2.4.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выбывающих составных частей, которая относится на текущие расходы.</w:t>
      </w:r>
    </w:p>
    <w:bookmarkEnd w:id="18"/>
    <w:p w14:paraId="75766D7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К таким объектам относятся следующие группы основных средств:</w:t>
      </w:r>
    </w:p>
    <w:p w14:paraId="5B5286E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w:t>
      </w:r>
      <w:r w:rsidRPr="00210800">
        <w:rPr>
          <w:rStyle w:val="a3"/>
          <w:rFonts w:ascii="Times New Roman" w:hAnsi="Times New Roman" w:cs="Times New Roman"/>
          <w:b w:val="0"/>
          <w:bCs/>
          <w:color w:val="auto"/>
          <w:sz w:val="28"/>
          <w:szCs w:val="28"/>
        </w:rPr>
        <w:t>нежилые помещения (здания и сооружения);</w:t>
      </w:r>
    </w:p>
    <w:p w14:paraId="080F76CA"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машины и оборудование;</w:t>
      </w:r>
    </w:p>
    <w:p w14:paraId="544CCF71"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транспортные средства;</w:t>
      </w:r>
    </w:p>
    <w:p w14:paraId="21BEF466"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многолетние насаждения</w:t>
      </w:r>
      <w:r w:rsidRPr="00210800">
        <w:rPr>
          <w:rFonts w:ascii="Times New Roman" w:hAnsi="Times New Roman" w:cs="Times New Roman"/>
          <w:sz w:val="28"/>
          <w:szCs w:val="28"/>
        </w:rPr>
        <w:t>].</w:t>
      </w:r>
    </w:p>
    <w:p w14:paraId="35B2B86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В случае, когда надежно определить стоимость заменяемого объекта (части)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w:t>
      </w:r>
      <w:hyperlink r:id="rId56" w:history="1">
        <w:r w:rsidRPr="00210800">
          <w:rPr>
            <w:rStyle w:val="a4"/>
            <w:rFonts w:ascii="Times New Roman" w:hAnsi="Times New Roman"/>
            <w:b w:val="0"/>
            <w:color w:val="auto"/>
            <w:sz w:val="28"/>
            <w:szCs w:val="28"/>
          </w:rPr>
          <w:t>Инвентарной карточке</w:t>
        </w:r>
      </w:hyperlink>
      <w:r w:rsidRPr="00210800">
        <w:rPr>
          <w:rFonts w:ascii="Times New Roman" w:hAnsi="Times New Roman" w:cs="Times New Roman"/>
          <w:sz w:val="28"/>
          <w:szCs w:val="28"/>
        </w:rPr>
        <w:t xml:space="preserve"> объекта.</w:t>
      </w:r>
    </w:p>
    <w:p w14:paraId="245A49D3" w14:textId="77777777" w:rsidR="0042377D" w:rsidRPr="00210800" w:rsidRDefault="0042377D" w:rsidP="0042377D">
      <w:pPr>
        <w:rPr>
          <w:rFonts w:ascii="Times New Roman" w:hAnsi="Times New Roman" w:cs="Times New Roman"/>
          <w:sz w:val="28"/>
          <w:szCs w:val="28"/>
        </w:rPr>
      </w:pPr>
      <w:bookmarkStart w:id="19" w:name="sub_588675032"/>
      <w:r w:rsidRPr="00210800">
        <w:rPr>
          <w:rFonts w:ascii="Times New Roman" w:hAnsi="Times New Roman" w:cs="Times New Roman"/>
          <w:sz w:val="28"/>
          <w:szCs w:val="28"/>
        </w:rPr>
        <w:t>4.2.5.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первоначальная стоимость уменьшается на затраты по ранее проведенным ремонтам и осмотрам. Существенной признается стоимость свыше 100 000 рублей.</w:t>
      </w:r>
    </w:p>
    <w:bookmarkEnd w:id="19"/>
    <w:p w14:paraId="36CEF2C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Эта норма применяется к следующим объектам основных средств: недвижимое имущество, транспортные средства.</w:t>
      </w:r>
    </w:p>
    <w:p w14:paraId="3C448EF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w:t>
      </w:r>
      <w:hyperlink r:id="rId57" w:history="1">
        <w:r w:rsidRPr="00210800">
          <w:rPr>
            <w:rStyle w:val="a4"/>
            <w:rFonts w:ascii="Times New Roman" w:hAnsi="Times New Roman"/>
            <w:b w:val="0"/>
            <w:color w:val="auto"/>
            <w:sz w:val="28"/>
            <w:szCs w:val="28"/>
          </w:rPr>
          <w:t>Инвентарной карточке</w:t>
        </w:r>
      </w:hyperlink>
      <w:r w:rsidRPr="00210800">
        <w:rPr>
          <w:rFonts w:ascii="Times New Roman" w:hAnsi="Times New Roman" w:cs="Times New Roman"/>
          <w:sz w:val="28"/>
          <w:szCs w:val="28"/>
        </w:rPr>
        <w:t xml:space="preserve"> объекта.</w:t>
      </w:r>
    </w:p>
    <w:p w14:paraId="2D2C747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4.2.6. Ремонт, обслуживание, капитальный ремонт, модернизация, дооборудование объектов основных средств (кроме объектов недвижимого </w:t>
      </w:r>
      <w:r w:rsidRPr="00210800">
        <w:rPr>
          <w:rFonts w:ascii="Times New Roman" w:hAnsi="Times New Roman" w:cs="Times New Roman"/>
          <w:sz w:val="28"/>
          <w:szCs w:val="28"/>
        </w:rPr>
        <w:lastRenderedPageBreak/>
        <w:t>имущества) производится по распоряжению главы администрации на основании Заявки лица, ответственного за эксплуатацию соответствующих основных средств (</w:t>
      </w:r>
      <w:hyperlink w:anchor="sub_1000"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11). В Заявке приводится следующая информация:</w:t>
      </w:r>
    </w:p>
    <w:p w14:paraId="1D7BD21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наименования соответствующих объектов и их инвентарные номера;</w:t>
      </w:r>
    </w:p>
    <w:p w14:paraId="3236A6C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14:paraId="75A9CB0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14:paraId="0DDED37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информация о проведении аналогичных работ в отношении объекта (дата, объем и стоимость работ).</w:t>
      </w:r>
    </w:p>
    <w:p w14:paraId="386342E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В целях согласования осуществления работ на сумму более 100 000(Ста тысяч) рублей в установленном порядке оформляются соответствующие технические обоснования (сметы, расчеты и т.п.).</w:t>
      </w:r>
    </w:p>
    <w:p w14:paraId="5309E35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14:paraId="3D6286F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4.2.7.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14:paraId="07E1C60C" w14:textId="77777777" w:rsidR="0042377D" w:rsidRPr="00210800" w:rsidRDefault="0042377D" w:rsidP="0042377D">
      <w:pPr>
        <w:rPr>
          <w:rFonts w:ascii="Times New Roman" w:hAnsi="Times New Roman" w:cs="Times New Roman"/>
          <w:sz w:val="28"/>
          <w:szCs w:val="28"/>
        </w:rPr>
      </w:pPr>
      <w:bookmarkStart w:id="20" w:name="sub_23"/>
      <w:r w:rsidRPr="00210800">
        <w:rPr>
          <w:rStyle w:val="a3"/>
          <w:rFonts w:ascii="Times New Roman" w:hAnsi="Times New Roman" w:cs="Times New Roman"/>
          <w:b w:val="0"/>
          <w:bCs/>
          <w:color w:val="auto"/>
          <w:sz w:val="28"/>
          <w:szCs w:val="28"/>
        </w:rPr>
        <w:t>4.3. Разукомплектация (частичная ликвидация) или объединение объектов основных средств</w:t>
      </w:r>
    </w:p>
    <w:bookmarkEnd w:id="20"/>
    <w:p w14:paraId="7B7772E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4.3.1. Разукомплектация (частичная ликвидация) объектов основных средств оформляется Актом о разукомплектации (частичной ликвидации) основного средства (</w:t>
      </w:r>
      <w:hyperlink w:anchor="sub_1000"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12).</w:t>
      </w:r>
    </w:p>
    <w:p w14:paraId="3080F39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4.3.2. При объединении инвентарных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58" w:history="1">
        <w:r w:rsidRPr="00210800">
          <w:rPr>
            <w:rStyle w:val="a4"/>
            <w:rFonts w:ascii="Times New Roman" w:hAnsi="Times New Roman"/>
            <w:b w:val="0"/>
            <w:color w:val="auto"/>
            <w:sz w:val="28"/>
            <w:szCs w:val="28"/>
          </w:rPr>
          <w:t>0 401 10 172</w:t>
        </w:r>
      </w:hyperlink>
      <w:r w:rsidRPr="00210800">
        <w:rPr>
          <w:rFonts w:ascii="Times New Roman" w:hAnsi="Times New Roman" w:cs="Times New Roman"/>
          <w:sz w:val="28"/>
          <w:szCs w:val="28"/>
        </w:rPr>
        <w:t xml:space="preserve"> «Доходы от операций с активами».</w:t>
      </w:r>
    </w:p>
    <w:p w14:paraId="5E0EE89C" w14:textId="77777777" w:rsidR="0042377D" w:rsidRPr="004F73E2" w:rsidRDefault="0042377D" w:rsidP="0042377D">
      <w:pPr>
        <w:rPr>
          <w:rFonts w:ascii="Times New Roman" w:hAnsi="Times New Roman" w:cs="Times New Roman"/>
          <w:sz w:val="28"/>
          <w:szCs w:val="28"/>
        </w:rPr>
      </w:pPr>
      <w:bookmarkStart w:id="21" w:name="sub_24"/>
      <w:r w:rsidRPr="004F73E2">
        <w:rPr>
          <w:rStyle w:val="a3"/>
          <w:rFonts w:ascii="Times New Roman" w:hAnsi="Times New Roman" w:cs="Times New Roman"/>
          <w:bCs/>
          <w:color w:val="auto"/>
          <w:sz w:val="28"/>
          <w:szCs w:val="28"/>
        </w:rPr>
        <w:t>4.4. Порядок списания пришедших в негодность основных средств</w:t>
      </w:r>
    </w:p>
    <w:bookmarkEnd w:id="21"/>
    <w:p w14:paraId="7CFE9E4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14:paraId="4F0C1D4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4.4.2. По истечении гарантийного периода при списании основного </w:t>
      </w:r>
      <w:r w:rsidRPr="00210800">
        <w:rPr>
          <w:rFonts w:ascii="Times New Roman" w:hAnsi="Times New Roman" w:cs="Times New Roman"/>
          <w:sz w:val="28"/>
          <w:szCs w:val="28"/>
        </w:rPr>
        <w:lastRenderedPageBreak/>
        <w:t>средства комиссией по поступлению и выбытию активов устанавливается и документально подтверждается, что:</w:t>
      </w:r>
    </w:p>
    <w:p w14:paraId="1ECC323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основное средство непригодно для дальнейшего использования;</w:t>
      </w:r>
    </w:p>
    <w:p w14:paraId="1AB03B4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восстановление основного средства неэффективно.</w:t>
      </w:r>
    </w:p>
    <w:p w14:paraId="75DE186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4.4.3. Решение комиссии по поступлению и выбытию активов по вопросу о нецелесообразности (невозможности) дальнейшего использования имущества оформляется </w:t>
      </w:r>
      <w:r w:rsidRPr="00210800">
        <w:rPr>
          <w:rStyle w:val="a3"/>
          <w:rFonts w:ascii="Times New Roman" w:hAnsi="Times New Roman" w:cs="Times New Roman"/>
          <w:b w:val="0"/>
          <w:bCs/>
          <w:color w:val="auto"/>
          <w:sz w:val="28"/>
          <w:szCs w:val="28"/>
        </w:rPr>
        <w:t>:</w:t>
      </w:r>
    </w:p>
    <w:p w14:paraId="645C42C6"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Актом о списании имущества:</w:t>
      </w:r>
    </w:p>
    <w:p w14:paraId="427A87D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14:paraId="71BAEC4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внешних признаков неисправности устройства;</w:t>
      </w:r>
    </w:p>
    <w:p w14:paraId="2B06FBB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наименований и заводских маркировок узлов, деталей и составных частей, вышедших из строя.</w:t>
      </w:r>
    </w:p>
    <w:p w14:paraId="45F4786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14:paraId="4EBC9D4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К решению комиссии прилагаются:</w:t>
      </w:r>
    </w:p>
    <w:p w14:paraId="34E98E2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заключения сотрудников учреждения, имеющих документально подтвержденную квалификацию для проведения технической экспертизы по соответствующему типу объектов;</w:t>
      </w:r>
    </w:p>
    <w:p w14:paraId="7EFFF35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14:paraId="3C283EA1" w14:textId="77777777" w:rsidR="0042377D" w:rsidRPr="00210800" w:rsidRDefault="0042377D" w:rsidP="0042377D">
      <w:pPr>
        <w:rPr>
          <w:rFonts w:ascii="Times New Roman" w:hAnsi="Times New Roman" w:cs="Times New Roman"/>
          <w:sz w:val="28"/>
          <w:szCs w:val="28"/>
        </w:rPr>
      </w:pPr>
      <w:bookmarkStart w:id="22" w:name="sub_344"/>
      <w:r w:rsidRPr="00210800">
        <w:rPr>
          <w:rFonts w:ascii="Times New Roman" w:hAnsi="Times New Roman" w:cs="Times New Roman"/>
          <w:sz w:val="28"/>
          <w:szCs w:val="28"/>
        </w:rPr>
        <w:t>4.4.4. Решение о нецелесообразности (неэффективности) восстановления основного средства принимается комиссией учреждения на основании:</w:t>
      </w:r>
    </w:p>
    <w:bookmarkEnd w:id="22"/>
    <w:p w14:paraId="6EF78C7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14:paraId="29D4933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документов, подтверждающих оценочную стоимость новых аналогичных объектов (с учетом гарантийных обязательств).</w:t>
      </w:r>
    </w:p>
    <w:p w14:paraId="5B21551D" w14:textId="77777777" w:rsidR="0042377D" w:rsidRPr="00210800" w:rsidRDefault="0042377D" w:rsidP="0042377D">
      <w:pPr>
        <w:rPr>
          <w:rFonts w:ascii="Times New Roman" w:hAnsi="Times New Roman" w:cs="Times New Roman"/>
          <w:sz w:val="28"/>
          <w:szCs w:val="28"/>
        </w:rPr>
      </w:pPr>
      <w:bookmarkStart w:id="23" w:name="sub_345"/>
      <w:r w:rsidRPr="00210800">
        <w:rPr>
          <w:rFonts w:ascii="Times New Roman" w:hAnsi="Times New Roman" w:cs="Times New Roman"/>
          <w:sz w:val="28"/>
          <w:szCs w:val="28"/>
        </w:rPr>
        <w:t>4.4.5. Ликвидация объектов основных средств осуществляется силами учреждения, а при отсутствии соответствующих возможностей - с привлечением специализированных организаций. Узлы (детали, составные части), поступающие в учреждение в результате ликвидации основных средств, принимаются к учету в составе материальных запасов по оценочной стоимости, если они:</w:t>
      </w:r>
    </w:p>
    <w:bookmarkEnd w:id="23"/>
    <w:p w14:paraId="28CB1E1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пригодны к использованию в учреждении;</w:t>
      </w:r>
    </w:p>
    <w:p w14:paraId="134E290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могут быть реализованы.</w:t>
      </w:r>
    </w:p>
    <w:p w14:paraId="3889C99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В таком же порядке к учету принимаются металлолом, макулатура и другое вторичное сырье, которые могут быть использованы в хозяйственной </w:t>
      </w:r>
      <w:r w:rsidRPr="00210800">
        <w:rPr>
          <w:rFonts w:ascii="Times New Roman" w:hAnsi="Times New Roman" w:cs="Times New Roman"/>
          <w:sz w:val="28"/>
          <w:szCs w:val="28"/>
        </w:rPr>
        <w:lastRenderedPageBreak/>
        <w:t>жизни учреждения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w:t>
      </w:r>
    </w:p>
    <w:p w14:paraId="19086979" w14:textId="77777777" w:rsidR="0042377D" w:rsidRPr="00210800" w:rsidRDefault="0042377D" w:rsidP="0042377D">
      <w:pPr>
        <w:rPr>
          <w:rFonts w:ascii="Times New Roman" w:hAnsi="Times New Roman" w:cs="Times New Roman"/>
          <w:sz w:val="28"/>
          <w:szCs w:val="28"/>
        </w:rPr>
      </w:pPr>
      <w:bookmarkStart w:id="24" w:name="sub_346"/>
      <w:r w:rsidRPr="00210800">
        <w:rPr>
          <w:rFonts w:ascii="Times New Roman" w:hAnsi="Times New Roman" w:cs="Times New Roman"/>
          <w:sz w:val="28"/>
          <w:szCs w:val="28"/>
        </w:rPr>
        <w:t>4.4.6. При ликвидации объекта силами учреждения составляется Акт о ликвидации (уничтожении) основного средства (</w:t>
      </w:r>
      <w:hyperlink w:anchor="sub_1000"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13).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14:paraId="72C30DD6" w14:textId="77777777" w:rsidR="0042377D" w:rsidRPr="004F73E2" w:rsidRDefault="0042377D" w:rsidP="0042377D">
      <w:pPr>
        <w:rPr>
          <w:rFonts w:ascii="Times New Roman" w:hAnsi="Times New Roman" w:cs="Times New Roman"/>
          <w:sz w:val="28"/>
          <w:szCs w:val="28"/>
        </w:rPr>
      </w:pPr>
      <w:bookmarkStart w:id="25" w:name="sub_25"/>
      <w:bookmarkEnd w:id="24"/>
      <w:r w:rsidRPr="004F73E2">
        <w:rPr>
          <w:rStyle w:val="a3"/>
          <w:rFonts w:ascii="Times New Roman" w:hAnsi="Times New Roman" w:cs="Times New Roman"/>
          <w:bCs/>
          <w:color w:val="auto"/>
          <w:sz w:val="28"/>
          <w:szCs w:val="28"/>
        </w:rPr>
        <w:t>4.5. Особенности учета приспособлений и принадлежностей к основным средствам</w:t>
      </w:r>
    </w:p>
    <w:bookmarkEnd w:id="25"/>
    <w:p w14:paraId="3FF6C48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w:t>
      </w:r>
      <w:hyperlink r:id="rId59" w:history="1">
        <w:r w:rsidRPr="00210800">
          <w:rPr>
            <w:rStyle w:val="a4"/>
            <w:rFonts w:ascii="Times New Roman" w:hAnsi="Times New Roman"/>
            <w:b w:val="0"/>
            <w:color w:val="auto"/>
            <w:sz w:val="28"/>
            <w:szCs w:val="28"/>
          </w:rPr>
          <w:t>Инвентарной карточке</w:t>
        </w:r>
      </w:hyperlink>
      <w:r w:rsidRPr="00210800">
        <w:rPr>
          <w:rFonts w:ascii="Times New Roman" w:hAnsi="Times New Roman" w:cs="Times New Roman"/>
          <w:sz w:val="28"/>
          <w:szCs w:val="28"/>
        </w:rPr>
        <w:t xml:space="preserve"> - в дальнейшем такая информация может использоваться в целях отражения в учете операций по модернизации, разукомплектации (частичной ликвидации) и т.п.</w:t>
      </w:r>
    </w:p>
    <w:p w14:paraId="78DD42C8" w14:textId="77777777" w:rsidR="0042377D" w:rsidRPr="00210800" w:rsidRDefault="0042377D" w:rsidP="0042377D">
      <w:pPr>
        <w:rPr>
          <w:rFonts w:ascii="Times New Roman" w:hAnsi="Times New Roman" w:cs="Times New Roman"/>
          <w:sz w:val="28"/>
          <w:szCs w:val="28"/>
        </w:rPr>
      </w:pPr>
      <w:bookmarkStart w:id="26" w:name="sub_352"/>
      <w:r w:rsidRPr="00210800">
        <w:rPr>
          <w:rFonts w:ascii="Times New Roman" w:hAnsi="Times New Roman" w:cs="Times New Roman"/>
          <w:sz w:val="28"/>
          <w:szCs w:val="28"/>
        </w:rPr>
        <w:t xml:space="preserve">4.5.2. Приспособления и принадлежности, закрепленные за объектом основных средств, учитываются в соответствующей </w:t>
      </w:r>
      <w:hyperlink r:id="rId60" w:history="1">
        <w:r w:rsidRPr="00210800">
          <w:rPr>
            <w:rStyle w:val="a4"/>
            <w:rFonts w:ascii="Times New Roman" w:hAnsi="Times New Roman"/>
            <w:b w:val="0"/>
            <w:color w:val="auto"/>
            <w:sz w:val="28"/>
            <w:szCs w:val="28"/>
          </w:rPr>
          <w:t>Инвентарной карточке</w:t>
        </w:r>
      </w:hyperlink>
      <w:r w:rsidRPr="00210800">
        <w:rPr>
          <w:rFonts w:ascii="Times New Roman" w:hAnsi="Times New Roman" w:cs="Times New Roman"/>
          <w:sz w:val="28"/>
          <w:szCs w:val="28"/>
        </w:rPr>
        <w:t>. При наличии возможности на каждое приспособление (принадлежность) наносится инвентарный номер соответствующего основного средства.</w:t>
      </w:r>
    </w:p>
    <w:p w14:paraId="5B57DC27" w14:textId="77777777" w:rsidR="0042377D" w:rsidRPr="00210800" w:rsidRDefault="0042377D" w:rsidP="0042377D">
      <w:pPr>
        <w:rPr>
          <w:rFonts w:ascii="Times New Roman" w:hAnsi="Times New Roman" w:cs="Times New Roman"/>
          <w:sz w:val="28"/>
          <w:szCs w:val="28"/>
        </w:rPr>
      </w:pPr>
      <w:bookmarkStart w:id="27" w:name="sub_353"/>
      <w:bookmarkEnd w:id="26"/>
      <w:r w:rsidRPr="00210800">
        <w:rPr>
          <w:rFonts w:ascii="Times New Roman" w:hAnsi="Times New Roman" w:cs="Times New Roman"/>
          <w:sz w:val="28"/>
          <w:szCs w:val="28"/>
        </w:rPr>
        <w:t>4.5.3.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14:paraId="54A5BAC7" w14:textId="77777777" w:rsidR="0042377D" w:rsidRPr="00210800" w:rsidRDefault="0042377D" w:rsidP="0042377D">
      <w:pPr>
        <w:rPr>
          <w:rFonts w:ascii="Times New Roman" w:hAnsi="Times New Roman" w:cs="Times New Roman"/>
          <w:sz w:val="28"/>
          <w:szCs w:val="28"/>
        </w:rPr>
      </w:pPr>
      <w:bookmarkStart w:id="28" w:name="sub_354"/>
      <w:bookmarkEnd w:id="27"/>
      <w:r w:rsidRPr="00210800">
        <w:rPr>
          <w:rFonts w:ascii="Times New Roman" w:hAnsi="Times New Roman" w:cs="Times New Roman"/>
          <w:sz w:val="28"/>
          <w:szCs w:val="28"/>
        </w:rPr>
        <w:t>4.5.4.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комиссии.</w:t>
      </w:r>
    </w:p>
    <w:bookmarkEnd w:id="28"/>
    <w:p w14:paraId="74FB52B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w:t>
      </w:r>
      <w:hyperlink r:id="rId61" w:history="1">
        <w:r w:rsidRPr="00210800">
          <w:rPr>
            <w:rStyle w:val="a4"/>
            <w:rFonts w:ascii="Times New Roman" w:hAnsi="Times New Roman"/>
            <w:b w:val="0"/>
            <w:color w:val="auto"/>
            <w:sz w:val="28"/>
            <w:szCs w:val="28"/>
          </w:rPr>
          <w:t>Инвентарной карточке</w:t>
        </w:r>
      </w:hyperlink>
      <w:r w:rsidRPr="00210800">
        <w:rPr>
          <w:rFonts w:ascii="Times New Roman" w:hAnsi="Times New Roman" w:cs="Times New Roman"/>
          <w:sz w:val="28"/>
          <w:szCs w:val="28"/>
        </w:rPr>
        <w:t>.</w:t>
      </w:r>
    </w:p>
    <w:p w14:paraId="68A1EC75" w14:textId="77777777" w:rsidR="0042377D" w:rsidRPr="00210800" w:rsidRDefault="0042377D" w:rsidP="0042377D">
      <w:pPr>
        <w:rPr>
          <w:rFonts w:ascii="Times New Roman" w:hAnsi="Times New Roman" w:cs="Times New Roman"/>
          <w:sz w:val="28"/>
          <w:szCs w:val="28"/>
        </w:rPr>
      </w:pPr>
      <w:bookmarkStart w:id="29" w:name="sub_356"/>
      <w:r w:rsidRPr="00210800">
        <w:rPr>
          <w:rFonts w:ascii="Times New Roman" w:hAnsi="Times New Roman" w:cs="Times New Roman"/>
          <w:sz w:val="28"/>
          <w:szCs w:val="28"/>
        </w:rPr>
        <w:t xml:space="preserve">4.5.6. 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 Балансовая стоимость объекта основных средств уменьшается путем отражения в учете разукомплектации. Факт выбытия принадлежности отражается в </w:t>
      </w:r>
      <w:hyperlink r:id="rId62" w:history="1">
        <w:r w:rsidRPr="00210800">
          <w:rPr>
            <w:rStyle w:val="a4"/>
            <w:rFonts w:ascii="Times New Roman" w:hAnsi="Times New Roman"/>
            <w:b w:val="0"/>
            <w:color w:val="auto"/>
            <w:sz w:val="28"/>
            <w:szCs w:val="28"/>
          </w:rPr>
          <w:t>Инвентарной карточке</w:t>
        </w:r>
      </w:hyperlink>
      <w:r w:rsidRPr="00210800">
        <w:rPr>
          <w:rFonts w:ascii="Times New Roman" w:hAnsi="Times New Roman" w:cs="Times New Roman"/>
          <w:sz w:val="28"/>
          <w:szCs w:val="28"/>
        </w:rPr>
        <w:t>.</w:t>
      </w:r>
    </w:p>
    <w:bookmarkEnd w:id="29"/>
    <w:p w14:paraId="26F92F9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4.5.7.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hyperlink r:id="rId63" w:history="1">
        <w:r w:rsidRPr="00210800">
          <w:rPr>
            <w:rStyle w:val="a4"/>
            <w:rFonts w:ascii="Times New Roman" w:hAnsi="Times New Roman"/>
            <w:b w:val="0"/>
            <w:color w:val="auto"/>
            <w:sz w:val="28"/>
            <w:szCs w:val="28"/>
          </w:rPr>
          <w:t>Инвентарной карточке</w:t>
        </w:r>
      </w:hyperlink>
      <w:r w:rsidRPr="00210800">
        <w:rPr>
          <w:rFonts w:ascii="Times New Roman" w:hAnsi="Times New Roman" w:cs="Times New Roman"/>
          <w:sz w:val="28"/>
          <w:szCs w:val="28"/>
        </w:rPr>
        <w:t>.</w:t>
      </w:r>
    </w:p>
    <w:p w14:paraId="40A309E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4.5.8. Инвентаризация (проверка наличия) приспособлений и принадлежностей, числящихся в составе основного средства, производится:</w:t>
      </w:r>
    </w:p>
    <w:p w14:paraId="49BF7AD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при передаче основных средств между материально ответственными лицами;</w:t>
      </w:r>
    </w:p>
    <w:p w14:paraId="51D7A1F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при поступлении основных средств в организацию.</w:t>
      </w:r>
    </w:p>
    <w:p w14:paraId="586CFB69" w14:textId="77777777" w:rsidR="0042377D" w:rsidRPr="00210800" w:rsidRDefault="0042377D" w:rsidP="0042377D">
      <w:pPr>
        <w:rPr>
          <w:rFonts w:ascii="Times New Roman" w:hAnsi="Times New Roman" w:cs="Times New Roman"/>
          <w:sz w:val="28"/>
          <w:szCs w:val="28"/>
        </w:rPr>
      </w:pPr>
      <w:bookmarkStart w:id="30" w:name="sub_359"/>
      <w:r w:rsidRPr="00210800">
        <w:rPr>
          <w:rFonts w:ascii="Times New Roman" w:hAnsi="Times New Roman" w:cs="Times New Roman"/>
          <w:sz w:val="28"/>
          <w:szCs w:val="28"/>
        </w:rPr>
        <w:t>4.5.9. В составе приспособлений и принадлежностей учитываются: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5"/>
        <w:gridCol w:w="7356"/>
      </w:tblGrid>
      <w:tr w:rsidR="0042377D" w:rsidRPr="00210800" w14:paraId="20D22EF1" w14:textId="77777777" w:rsidTr="00AE2B88">
        <w:tc>
          <w:tcPr>
            <w:tcW w:w="2425" w:type="dxa"/>
            <w:tcBorders>
              <w:top w:val="single" w:sz="4" w:space="0" w:color="auto"/>
              <w:bottom w:val="single" w:sz="4" w:space="0" w:color="auto"/>
              <w:right w:val="single" w:sz="4" w:space="0" w:color="auto"/>
            </w:tcBorders>
          </w:tcPr>
          <w:bookmarkEnd w:id="30"/>
          <w:p w14:paraId="67F5C8F4"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Вид основных средств</w:t>
            </w:r>
          </w:p>
        </w:tc>
        <w:tc>
          <w:tcPr>
            <w:tcW w:w="7356" w:type="dxa"/>
            <w:tcBorders>
              <w:top w:val="single" w:sz="4" w:space="0" w:color="auto"/>
              <w:left w:val="single" w:sz="4" w:space="0" w:color="auto"/>
              <w:bottom w:val="single" w:sz="4" w:space="0" w:color="auto"/>
            </w:tcBorders>
            <w:vAlign w:val="center"/>
          </w:tcPr>
          <w:p w14:paraId="5B2B225D"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Состав приспособлений и принадлежностей</w:t>
            </w:r>
          </w:p>
        </w:tc>
      </w:tr>
      <w:tr w:rsidR="0042377D" w:rsidRPr="00210800" w14:paraId="7FDCF180" w14:textId="77777777" w:rsidTr="00AE2B88">
        <w:tc>
          <w:tcPr>
            <w:tcW w:w="2425" w:type="dxa"/>
            <w:tcBorders>
              <w:top w:val="single" w:sz="4" w:space="0" w:color="auto"/>
              <w:bottom w:val="single" w:sz="4" w:space="0" w:color="auto"/>
              <w:right w:val="single" w:sz="4" w:space="0" w:color="auto"/>
            </w:tcBorders>
          </w:tcPr>
          <w:p w14:paraId="3A5F8F45"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Автотранспортные средства</w:t>
            </w:r>
          </w:p>
        </w:tc>
        <w:tc>
          <w:tcPr>
            <w:tcW w:w="7356" w:type="dxa"/>
            <w:tcBorders>
              <w:top w:val="single" w:sz="4" w:space="0" w:color="auto"/>
              <w:left w:val="single" w:sz="4" w:space="0" w:color="auto"/>
              <w:bottom w:val="single" w:sz="4" w:space="0" w:color="auto"/>
            </w:tcBorders>
          </w:tcPr>
          <w:p w14:paraId="7F081AFC"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домкрат;</w:t>
            </w:r>
          </w:p>
          <w:p w14:paraId="75003C57"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гаечные ключи;</w:t>
            </w:r>
          </w:p>
          <w:p w14:paraId="2517CD1E"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компрессор (насос);</w:t>
            </w:r>
          </w:p>
          <w:p w14:paraId="1D24C6F3"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буксировочный трос;</w:t>
            </w:r>
          </w:p>
          <w:p w14:paraId="26F123F5"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аптечка;</w:t>
            </w:r>
          </w:p>
          <w:p w14:paraId="0BFD3304"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огнетушитель;</w:t>
            </w:r>
          </w:p>
          <w:p w14:paraId="0B9ADF19"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знак аварийной остановки;</w:t>
            </w:r>
          </w:p>
          <w:p w14:paraId="4F6D6FDD"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резиновые (иные) коврики;</w:t>
            </w:r>
          </w:p>
          <w:p w14:paraId="34694A73"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съемные чехлы на сидения;</w:t>
            </w:r>
          </w:p>
          <w:p w14:paraId="4659FD76"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канистра;</w:t>
            </w:r>
          </w:p>
          <w:p w14:paraId="055D6FFD"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съемный багажник, съемный бокс;</w:t>
            </w:r>
          </w:p>
          <w:p w14:paraId="6C9DE166" w14:textId="77777777" w:rsidR="0042377D" w:rsidRPr="00210800" w:rsidRDefault="0042377D" w:rsidP="00AE2B88">
            <w:pPr>
              <w:pStyle w:val="a7"/>
              <w:rPr>
                <w:rFonts w:ascii="Times New Roman" w:eastAsiaTheme="minorEastAsia" w:hAnsi="Times New Roman" w:cs="Times New Roman"/>
              </w:rPr>
            </w:pPr>
          </w:p>
        </w:tc>
      </w:tr>
      <w:tr w:rsidR="0042377D" w:rsidRPr="00210800" w14:paraId="4599B656" w14:textId="77777777" w:rsidTr="00AE2B88">
        <w:tc>
          <w:tcPr>
            <w:tcW w:w="2425" w:type="dxa"/>
            <w:tcBorders>
              <w:top w:val="single" w:sz="4" w:space="0" w:color="auto"/>
              <w:bottom w:val="single" w:sz="4" w:space="0" w:color="auto"/>
              <w:right w:val="single" w:sz="4" w:space="0" w:color="auto"/>
            </w:tcBorders>
          </w:tcPr>
          <w:p w14:paraId="5A29A79F"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Средства вычислительной техники и связи</w:t>
            </w:r>
          </w:p>
        </w:tc>
        <w:tc>
          <w:tcPr>
            <w:tcW w:w="7356" w:type="dxa"/>
            <w:tcBorders>
              <w:top w:val="single" w:sz="4" w:space="0" w:color="auto"/>
              <w:left w:val="single" w:sz="4" w:space="0" w:color="auto"/>
              <w:bottom w:val="single" w:sz="4" w:space="0" w:color="auto"/>
            </w:tcBorders>
          </w:tcPr>
          <w:p w14:paraId="0B105CCD"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сумки и чехлы для переносных компьютеров;</w:t>
            </w:r>
          </w:p>
          <w:p w14:paraId="0DC4D661"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сумки для проекторов;</w:t>
            </w:r>
          </w:p>
          <w:p w14:paraId="5360F9AA"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чехлы, сумки и кобуры для радиостанций и сотовых телефонов;</w:t>
            </w:r>
          </w:p>
          <w:p w14:paraId="4A56D1F6"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зарядные устройства для сотовых телефонов, мобильных компьютеров, радиостанций;</w:t>
            </w:r>
          </w:p>
          <w:p w14:paraId="7FC1B716"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внешние блоки питания для ноутбуков, моноблочных компьютеров;</w:t>
            </w:r>
          </w:p>
        </w:tc>
      </w:tr>
      <w:tr w:rsidR="0042377D" w:rsidRPr="00210800" w14:paraId="2239BF31" w14:textId="77777777" w:rsidTr="00AE2B88">
        <w:tc>
          <w:tcPr>
            <w:tcW w:w="2425" w:type="dxa"/>
            <w:tcBorders>
              <w:top w:val="single" w:sz="4" w:space="0" w:color="auto"/>
              <w:bottom w:val="single" w:sz="4" w:space="0" w:color="auto"/>
              <w:right w:val="single" w:sz="4" w:space="0" w:color="auto"/>
            </w:tcBorders>
          </w:tcPr>
          <w:p w14:paraId="34F4D816"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Фото- и видеотехника</w:t>
            </w:r>
          </w:p>
        </w:tc>
        <w:tc>
          <w:tcPr>
            <w:tcW w:w="7356" w:type="dxa"/>
            <w:tcBorders>
              <w:top w:val="single" w:sz="4" w:space="0" w:color="auto"/>
              <w:left w:val="single" w:sz="4" w:space="0" w:color="auto"/>
              <w:bottom w:val="single" w:sz="4" w:space="0" w:color="auto"/>
            </w:tcBorders>
          </w:tcPr>
          <w:p w14:paraId="30128B7A"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штативы;</w:t>
            </w:r>
          </w:p>
          <w:p w14:paraId="527D85BC"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сумки и чехлы;</w:t>
            </w:r>
          </w:p>
          <w:p w14:paraId="348062E7"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сменная оптика;</w:t>
            </w:r>
          </w:p>
          <w:p w14:paraId="3C5EF715" w14:textId="77777777" w:rsidR="0042377D" w:rsidRPr="00210800" w:rsidRDefault="0042377D" w:rsidP="00AE2B88">
            <w:pPr>
              <w:pStyle w:val="a7"/>
              <w:rPr>
                <w:rFonts w:ascii="Times New Roman" w:eastAsiaTheme="minorEastAsia" w:hAnsi="Times New Roman" w:cs="Times New Roman"/>
              </w:rPr>
            </w:pPr>
          </w:p>
        </w:tc>
      </w:tr>
      <w:tr w:rsidR="0042377D" w:rsidRPr="00210800" w14:paraId="695F5FAE" w14:textId="77777777" w:rsidTr="00AE2B88">
        <w:tc>
          <w:tcPr>
            <w:tcW w:w="2425" w:type="dxa"/>
            <w:tcBorders>
              <w:top w:val="single" w:sz="4" w:space="0" w:color="auto"/>
              <w:bottom w:val="single" w:sz="4" w:space="0" w:color="auto"/>
              <w:right w:val="single" w:sz="4" w:space="0" w:color="auto"/>
            </w:tcBorders>
          </w:tcPr>
          <w:p w14:paraId="1C68771F"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Ручной электро- пневмоинструмент</w:t>
            </w:r>
          </w:p>
        </w:tc>
        <w:tc>
          <w:tcPr>
            <w:tcW w:w="7356" w:type="dxa"/>
            <w:tcBorders>
              <w:top w:val="single" w:sz="4" w:space="0" w:color="auto"/>
              <w:left w:val="single" w:sz="4" w:space="0" w:color="auto"/>
              <w:bottom w:val="single" w:sz="4" w:space="0" w:color="auto"/>
            </w:tcBorders>
          </w:tcPr>
          <w:p w14:paraId="6EAE9C34"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сумки (ящики);</w:t>
            </w:r>
          </w:p>
          <w:p w14:paraId="3BAB5CB8"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сменные насадки;</w:t>
            </w:r>
          </w:p>
          <w:p w14:paraId="3810D2FD"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сменные аккумуляторные батареи;</w:t>
            </w:r>
          </w:p>
          <w:p w14:paraId="787B0D12"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 зарядные устройства;</w:t>
            </w:r>
          </w:p>
          <w:p w14:paraId="23B17196" w14:textId="77777777" w:rsidR="0042377D" w:rsidRPr="00210800" w:rsidRDefault="0042377D" w:rsidP="00AE2B88">
            <w:pPr>
              <w:pStyle w:val="a7"/>
              <w:rPr>
                <w:rFonts w:ascii="Times New Roman" w:eastAsiaTheme="minorEastAsia" w:hAnsi="Times New Roman" w:cs="Times New Roman"/>
              </w:rPr>
            </w:pPr>
          </w:p>
        </w:tc>
      </w:tr>
    </w:tbl>
    <w:p w14:paraId="0AE68E66" w14:textId="77777777" w:rsidR="0042377D" w:rsidRPr="00210800" w:rsidRDefault="0042377D" w:rsidP="0042377D">
      <w:pPr>
        <w:rPr>
          <w:rFonts w:ascii="Times New Roman" w:hAnsi="Times New Roman" w:cs="Times New Roman"/>
          <w:sz w:val="28"/>
          <w:szCs w:val="28"/>
        </w:rPr>
      </w:pPr>
    </w:p>
    <w:p w14:paraId="49F1A004" w14:textId="77777777" w:rsidR="0042377D" w:rsidRPr="00210800" w:rsidRDefault="0042377D" w:rsidP="0042377D">
      <w:pPr>
        <w:rPr>
          <w:rFonts w:ascii="Times New Roman" w:hAnsi="Times New Roman" w:cs="Times New Roman"/>
          <w:sz w:val="28"/>
          <w:szCs w:val="28"/>
        </w:rPr>
      </w:pPr>
      <w:bookmarkStart w:id="31" w:name="sub_26"/>
      <w:r w:rsidRPr="00210800">
        <w:rPr>
          <w:rStyle w:val="a3"/>
          <w:rFonts w:ascii="Times New Roman" w:hAnsi="Times New Roman" w:cs="Times New Roman"/>
          <w:bCs/>
          <w:color w:val="auto"/>
          <w:sz w:val="28"/>
          <w:szCs w:val="28"/>
        </w:rPr>
        <w:t>4.6. Особенности учета автотранспорта и иной самоходной техники</w:t>
      </w:r>
    </w:p>
    <w:bookmarkEnd w:id="31"/>
    <w:p w14:paraId="5594A5CC" w14:textId="77777777" w:rsidR="0042377D" w:rsidRPr="00210800" w:rsidRDefault="0042377D" w:rsidP="0042377D">
      <w:pPr>
        <w:rPr>
          <w:rFonts w:ascii="Times New Roman" w:hAnsi="Times New Roman" w:cs="Times New Roman"/>
          <w:sz w:val="28"/>
          <w:szCs w:val="28"/>
        </w:rPr>
      </w:pPr>
    </w:p>
    <w:p w14:paraId="42A975F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4.6.1. Контроль за сроками и объемами работ по плановому техническому обслуживанию автомобиля возложить на главу администрации.</w:t>
      </w:r>
    </w:p>
    <w:p w14:paraId="7A1FBCC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4.6.2. Для автомобиля,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14:paraId="2E99162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4.6.3. Для каждой единицы техники в Инвентарной карточке фиксируются данные о нормах расхода топлива и о предельном межсервисном расходе масел и технологических жидкостей. Если фактический расход </w:t>
      </w:r>
      <w:r w:rsidRPr="00210800">
        <w:rPr>
          <w:rFonts w:ascii="Times New Roman" w:hAnsi="Times New Roman" w:cs="Times New Roman"/>
          <w:sz w:val="28"/>
          <w:szCs w:val="28"/>
        </w:rPr>
        <w:lastRenderedPageBreak/>
        <w:t>горюче-смазочных материалов превышает нормативы, проводится разбирательство (расследование).</w:t>
      </w:r>
    </w:p>
    <w:p w14:paraId="41F38825" w14:textId="77777777" w:rsidR="0042377D" w:rsidRPr="00210800" w:rsidRDefault="0042377D" w:rsidP="0042377D">
      <w:pPr>
        <w:rPr>
          <w:rFonts w:ascii="Times New Roman" w:hAnsi="Times New Roman" w:cs="Times New Roman"/>
          <w:sz w:val="28"/>
          <w:szCs w:val="28"/>
        </w:rPr>
      </w:pPr>
      <w:bookmarkStart w:id="32" w:name="sub_364"/>
      <w:r w:rsidRPr="00210800">
        <w:rPr>
          <w:rFonts w:ascii="Times New Roman" w:hAnsi="Times New Roman" w:cs="Times New Roman"/>
          <w:sz w:val="28"/>
          <w:szCs w:val="28"/>
        </w:rPr>
        <w:t>4.6.4. Устанавливаемое на автомобиль дополнительное оборудование может быть классифицировано как:</w:t>
      </w:r>
    </w:p>
    <w:bookmarkEnd w:id="32"/>
    <w:p w14:paraId="36BAD33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14:paraId="38452A9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дооборудование (стоимость дополнительного оборудования увеличивает балансовую стоимость основного средства).</w:t>
      </w:r>
    </w:p>
    <w:p w14:paraId="50808FC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В отдельных случаях дополнительное оборудование может учитываться аналогично приспособлениям (принадлежностям).</w:t>
      </w:r>
    </w:p>
    <w:p w14:paraId="6F183E06" w14:textId="77777777" w:rsidR="0042377D" w:rsidRPr="00210800" w:rsidRDefault="0042377D" w:rsidP="0042377D">
      <w:pPr>
        <w:rPr>
          <w:rFonts w:ascii="Times New Roman" w:hAnsi="Times New Roman" w:cs="Times New Roman"/>
          <w:sz w:val="28"/>
          <w:szCs w:val="28"/>
        </w:rPr>
      </w:pPr>
      <w:bookmarkStart w:id="33" w:name="sub_365"/>
      <w:r w:rsidRPr="00210800">
        <w:rPr>
          <w:rFonts w:ascii="Times New Roman" w:hAnsi="Times New Roman" w:cs="Times New Roman"/>
          <w:sz w:val="28"/>
          <w:szCs w:val="28"/>
        </w:rPr>
        <w:t>4.6.5. При снятии пригодного к эксплуатации оборудования, стоимость которого учтена при формировании первоначальной стоимости автомобиля, оно учитывается в составе материальных запасов по справедливой стоимости. При этом балансовая стоимость автомобиля (самоходной техники) уменьшается на соответствующую величину путем отражения в учете разукомплектации, пропорционально пересчитывается сумма начисленной амортизации.</w:t>
      </w:r>
    </w:p>
    <w:bookmarkEnd w:id="33"/>
    <w:p w14:paraId="101054A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4.6.6. При поступлении в учреждение автомобиля производится инвентаризация (проверка наличия) установленного дополнительного оборудования и его перечень вносится в Инвентарную карточку.</w:t>
      </w:r>
    </w:p>
    <w:p w14:paraId="5D8B866B" w14:textId="77777777" w:rsidR="0042377D" w:rsidRPr="00210800" w:rsidRDefault="0042377D" w:rsidP="0042377D">
      <w:pPr>
        <w:rPr>
          <w:rFonts w:ascii="Times New Roman" w:hAnsi="Times New Roman" w:cs="Times New Roman"/>
          <w:sz w:val="28"/>
          <w:szCs w:val="28"/>
        </w:rPr>
      </w:pPr>
      <w:bookmarkStart w:id="34" w:name="sub_367"/>
      <w:r w:rsidRPr="00210800">
        <w:rPr>
          <w:rFonts w:ascii="Times New Roman" w:hAnsi="Times New Roman" w:cs="Times New Roman"/>
          <w:sz w:val="28"/>
          <w:szCs w:val="28"/>
        </w:rPr>
        <w:t>4.6.7. Дополнительное оборудование, устанавливаемое на автомобиль, классифицируется следующим образом: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9"/>
        <w:gridCol w:w="1947"/>
        <w:gridCol w:w="1806"/>
        <w:gridCol w:w="2526"/>
      </w:tblGrid>
      <w:tr w:rsidR="0042377D" w:rsidRPr="00210800" w14:paraId="2481D2AB" w14:textId="77777777" w:rsidTr="00AE2B88">
        <w:tc>
          <w:tcPr>
            <w:tcW w:w="3359" w:type="dxa"/>
            <w:tcBorders>
              <w:top w:val="single" w:sz="4" w:space="0" w:color="auto"/>
              <w:bottom w:val="single" w:sz="4" w:space="0" w:color="auto"/>
              <w:right w:val="single" w:sz="4" w:space="0" w:color="auto"/>
            </w:tcBorders>
          </w:tcPr>
          <w:bookmarkEnd w:id="34"/>
          <w:p w14:paraId="4CB0A038"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Вид дополнительного оборудования</w:t>
            </w:r>
          </w:p>
        </w:tc>
        <w:tc>
          <w:tcPr>
            <w:tcW w:w="1947" w:type="dxa"/>
            <w:tcBorders>
              <w:top w:val="single" w:sz="4" w:space="0" w:color="auto"/>
              <w:left w:val="single" w:sz="4" w:space="0" w:color="auto"/>
              <w:bottom w:val="single" w:sz="4" w:space="0" w:color="auto"/>
              <w:right w:val="single" w:sz="4" w:space="0" w:color="auto"/>
            </w:tcBorders>
            <w:vAlign w:val="center"/>
          </w:tcPr>
          <w:p w14:paraId="2EFF6D05"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Самостоятельное основное средство</w:t>
            </w:r>
          </w:p>
        </w:tc>
        <w:tc>
          <w:tcPr>
            <w:tcW w:w="1806" w:type="dxa"/>
            <w:tcBorders>
              <w:top w:val="single" w:sz="4" w:space="0" w:color="auto"/>
              <w:left w:val="single" w:sz="4" w:space="0" w:color="auto"/>
              <w:bottom w:val="single" w:sz="4" w:space="0" w:color="auto"/>
              <w:right w:val="single" w:sz="4" w:space="0" w:color="auto"/>
            </w:tcBorders>
            <w:vAlign w:val="center"/>
          </w:tcPr>
          <w:p w14:paraId="18062924"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Дооборудование автомобиля</w:t>
            </w:r>
          </w:p>
        </w:tc>
        <w:tc>
          <w:tcPr>
            <w:tcW w:w="2526" w:type="dxa"/>
            <w:tcBorders>
              <w:top w:val="single" w:sz="4" w:space="0" w:color="auto"/>
              <w:left w:val="single" w:sz="4" w:space="0" w:color="auto"/>
              <w:bottom w:val="single" w:sz="4" w:space="0" w:color="auto"/>
            </w:tcBorders>
            <w:vAlign w:val="center"/>
          </w:tcPr>
          <w:p w14:paraId="3F651921"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Списывается на расходы (затраты) организации</w:t>
            </w:r>
          </w:p>
        </w:tc>
      </w:tr>
      <w:tr w:rsidR="0042377D" w:rsidRPr="00210800" w14:paraId="3B4D63F4" w14:textId="77777777" w:rsidTr="00AE2B88">
        <w:tc>
          <w:tcPr>
            <w:tcW w:w="3359" w:type="dxa"/>
            <w:tcBorders>
              <w:top w:val="single" w:sz="4" w:space="0" w:color="auto"/>
              <w:bottom w:val="single" w:sz="4" w:space="0" w:color="auto"/>
              <w:right w:val="single" w:sz="4" w:space="0" w:color="auto"/>
            </w:tcBorders>
          </w:tcPr>
          <w:p w14:paraId="237BAF22"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Автомагнитола (головное устройство)</w:t>
            </w:r>
          </w:p>
        </w:tc>
        <w:tc>
          <w:tcPr>
            <w:tcW w:w="1947" w:type="dxa"/>
            <w:tcBorders>
              <w:top w:val="single" w:sz="4" w:space="0" w:color="auto"/>
              <w:left w:val="single" w:sz="4" w:space="0" w:color="auto"/>
              <w:bottom w:val="single" w:sz="4" w:space="0" w:color="auto"/>
              <w:right w:val="single" w:sz="4" w:space="0" w:color="auto"/>
            </w:tcBorders>
            <w:vAlign w:val="center"/>
          </w:tcPr>
          <w:p w14:paraId="5AFA69FE"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1806" w:type="dxa"/>
            <w:tcBorders>
              <w:top w:val="single" w:sz="4" w:space="0" w:color="auto"/>
              <w:left w:val="single" w:sz="4" w:space="0" w:color="auto"/>
              <w:bottom w:val="single" w:sz="4" w:space="0" w:color="auto"/>
              <w:right w:val="single" w:sz="4" w:space="0" w:color="auto"/>
            </w:tcBorders>
            <w:vAlign w:val="center"/>
          </w:tcPr>
          <w:p w14:paraId="53C1096B" w14:textId="77777777" w:rsidR="0042377D" w:rsidRPr="00210800" w:rsidRDefault="0042377D" w:rsidP="00AE2B88">
            <w:pPr>
              <w:pStyle w:val="a7"/>
              <w:jc w:val="center"/>
              <w:rPr>
                <w:rFonts w:ascii="Times New Roman" w:eastAsiaTheme="minorEastAsia" w:hAnsi="Times New Roman" w:cs="Times New Roman"/>
              </w:rPr>
            </w:pPr>
          </w:p>
        </w:tc>
        <w:tc>
          <w:tcPr>
            <w:tcW w:w="2526" w:type="dxa"/>
            <w:tcBorders>
              <w:top w:val="single" w:sz="4" w:space="0" w:color="auto"/>
              <w:left w:val="single" w:sz="4" w:space="0" w:color="auto"/>
              <w:bottom w:val="single" w:sz="4" w:space="0" w:color="auto"/>
            </w:tcBorders>
            <w:vAlign w:val="center"/>
          </w:tcPr>
          <w:p w14:paraId="2F932709" w14:textId="77777777" w:rsidR="0042377D" w:rsidRPr="00210800" w:rsidRDefault="0042377D" w:rsidP="00AE2B88">
            <w:pPr>
              <w:pStyle w:val="a7"/>
              <w:jc w:val="center"/>
              <w:rPr>
                <w:rFonts w:ascii="Times New Roman" w:eastAsiaTheme="minorEastAsia" w:hAnsi="Times New Roman" w:cs="Times New Roman"/>
              </w:rPr>
            </w:pPr>
          </w:p>
        </w:tc>
      </w:tr>
      <w:tr w:rsidR="0042377D" w:rsidRPr="00210800" w14:paraId="374907A1" w14:textId="77777777" w:rsidTr="00AE2B88">
        <w:tc>
          <w:tcPr>
            <w:tcW w:w="3359" w:type="dxa"/>
            <w:tcBorders>
              <w:top w:val="single" w:sz="4" w:space="0" w:color="auto"/>
              <w:bottom w:val="single" w:sz="4" w:space="0" w:color="auto"/>
              <w:right w:val="single" w:sz="4" w:space="0" w:color="auto"/>
            </w:tcBorders>
          </w:tcPr>
          <w:p w14:paraId="23005FC2"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Звуковые колонки</w:t>
            </w:r>
          </w:p>
        </w:tc>
        <w:tc>
          <w:tcPr>
            <w:tcW w:w="1947" w:type="dxa"/>
            <w:tcBorders>
              <w:top w:val="single" w:sz="4" w:space="0" w:color="auto"/>
              <w:left w:val="single" w:sz="4" w:space="0" w:color="auto"/>
              <w:bottom w:val="single" w:sz="4" w:space="0" w:color="auto"/>
              <w:right w:val="single" w:sz="4" w:space="0" w:color="auto"/>
            </w:tcBorders>
            <w:vAlign w:val="center"/>
          </w:tcPr>
          <w:p w14:paraId="60666054" w14:textId="77777777" w:rsidR="0042377D" w:rsidRPr="00210800" w:rsidRDefault="0042377D" w:rsidP="00AE2B88">
            <w:pPr>
              <w:pStyle w:val="a7"/>
              <w:jc w:val="center"/>
              <w:rPr>
                <w:rFonts w:ascii="Times New Roman" w:eastAsiaTheme="minorEastAsia" w:hAnsi="Times New Roman" w:cs="Times New Roman"/>
              </w:rPr>
            </w:pPr>
          </w:p>
        </w:tc>
        <w:tc>
          <w:tcPr>
            <w:tcW w:w="1806" w:type="dxa"/>
            <w:tcBorders>
              <w:top w:val="single" w:sz="4" w:space="0" w:color="auto"/>
              <w:left w:val="single" w:sz="4" w:space="0" w:color="auto"/>
              <w:bottom w:val="single" w:sz="4" w:space="0" w:color="auto"/>
              <w:right w:val="single" w:sz="4" w:space="0" w:color="auto"/>
            </w:tcBorders>
            <w:vAlign w:val="center"/>
          </w:tcPr>
          <w:p w14:paraId="528A61F6"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2526" w:type="dxa"/>
            <w:tcBorders>
              <w:top w:val="single" w:sz="4" w:space="0" w:color="auto"/>
              <w:left w:val="single" w:sz="4" w:space="0" w:color="auto"/>
              <w:bottom w:val="single" w:sz="4" w:space="0" w:color="auto"/>
            </w:tcBorders>
            <w:vAlign w:val="center"/>
          </w:tcPr>
          <w:p w14:paraId="21DD0657"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75F8A52D" w14:textId="77777777" w:rsidTr="00AE2B88">
        <w:tc>
          <w:tcPr>
            <w:tcW w:w="3359" w:type="dxa"/>
            <w:tcBorders>
              <w:top w:val="single" w:sz="4" w:space="0" w:color="auto"/>
              <w:bottom w:val="single" w:sz="4" w:space="0" w:color="auto"/>
              <w:right w:val="single" w:sz="4" w:space="0" w:color="auto"/>
            </w:tcBorders>
          </w:tcPr>
          <w:p w14:paraId="07B68508"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Усилитель звуковой</w:t>
            </w:r>
          </w:p>
        </w:tc>
        <w:tc>
          <w:tcPr>
            <w:tcW w:w="1947" w:type="dxa"/>
            <w:tcBorders>
              <w:top w:val="single" w:sz="4" w:space="0" w:color="auto"/>
              <w:left w:val="single" w:sz="4" w:space="0" w:color="auto"/>
              <w:bottom w:val="single" w:sz="4" w:space="0" w:color="auto"/>
              <w:right w:val="single" w:sz="4" w:space="0" w:color="auto"/>
            </w:tcBorders>
            <w:vAlign w:val="center"/>
          </w:tcPr>
          <w:p w14:paraId="001A39B6" w14:textId="77777777" w:rsidR="0042377D" w:rsidRPr="00210800" w:rsidRDefault="0042377D" w:rsidP="00AE2B88">
            <w:pPr>
              <w:pStyle w:val="a7"/>
              <w:jc w:val="center"/>
              <w:rPr>
                <w:rFonts w:ascii="Times New Roman" w:eastAsiaTheme="minorEastAsia" w:hAnsi="Times New Roman" w:cs="Times New Roman"/>
              </w:rPr>
            </w:pPr>
          </w:p>
        </w:tc>
        <w:tc>
          <w:tcPr>
            <w:tcW w:w="1806" w:type="dxa"/>
            <w:tcBorders>
              <w:top w:val="single" w:sz="4" w:space="0" w:color="auto"/>
              <w:left w:val="single" w:sz="4" w:space="0" w:color="auto"/>
              <w:bottom w:val="single" w:sz="4" w:space="0" w:color="auto"/>
              <w:right w:val="single" w:sz="4" w:space="0" w:color="auto"/>
            </w:tcBorders>
            <w:vAlign w:val="center"/>
          </w:tcPr>
          <w:p w14:paraId="09249845"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2526" w:type="dxa"/>
            <w:tcBorders>
              <w:top w:val="single" w:sz="4" w:space="0" w:color="auto"/>
              <w:left w:val="single" w:sz="4" w:space="0" w:color="auto"/>
              <w:bottom w:val="single" w:sz="4" w:space="0" w:color="auto"/>
            </w:tcBorders>
            <w:vAlign w:val="center"/>
          </w:tcPr>
          <w:p w14:paraId="5BF2356E"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3755D21B" w14:textId="77777777" w:rsidTr="00AE2B88">
        <w:tc>
          <w:tcPr>
            <w:tcW w:w="3359" w:type="dxa"/>
            <w:tcBorders>
              <w:top w:val="single" w:sz="4" w:space="0" w:color="auto"/>
              <w:bottom w:val="single" w:sz="4" w:space="0" w:color="auto"/>
              <w:right w:val="single" w:sz="4" w:space="0" w:color="auto"/>
            </w:tcBorders>
          </w:tcPr>
          <w:p w14:paraId="5EE5934D"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Автосигнализация</w:t>
            </w:r>
          </w:p>
        </w:tc>
        <w:tc>
          <w:tcPr>
            <w:tcW w:w="1947" w:type="dxa"/>
            <w:tcBorders>
              <w:top w:val="single" w:sz="4" w:space="0" w:color="auto"/>
              <w:left w:val="single" w:sz="4" w:space="0" w:color="auto"/>
              <w:bottom w:val="single" w:sz="4" w:space="0" w:color="auto"/>
              <w:right w:val="single" w:sz="4" w:space="0" w:color="auto"/>
            </w:tcBorders>
            <w:vAlign w:val="center"/>
          </w:tcPr>
          <w:p w14:paraId="2850D6CD" w14:textId="77777777" w:rsidR="0042377D" w:rsidRPr="00210800" w:rsidRDefault="0042377D" w:rsidP="00AE2B88">
            <w:pPr>
              <w:pStyle w:val="a7"/>
              <w:jc w:val="center"/>
              <w:rPr>
                <w:rFonts w:ascii="Times New Roman" w:eastAsiaTheme="minorEastAsia" w:hAnsi="Times New Roman" w:cs="Times New Roman"/>
              </w:rPr>
            </w:pPr>
          </w:p>
        </w:tc>
        <w:tc>
          <w:tcPr>
            <w:tcW w:w="1806" w:type="dxa"/>
            <w:tcBorders>
              <w:top w:val="single" w:sz="4" w:space="0" w:color="auto"/>
              <w:left w:val="single" w:sz="4" w:space="0" w:color="auto"/>
              <w:bottom w:val="single" w:sz="4" w:space="0" w:color="auto"/>
              <w:right w:val="single" w:sz="4" w:space="0" w:color="auto"/>
            </w:tcBorders>
            <w:vAlign w:val="center"/>
          </w:tcPr>
          <w:p w14:paraId="404D4A8B"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2526" w:type="dxa"/>
            <w:tcBorders>
              <w:top w:val="single" w:sz="4" w:space="0" w:color="auto"/>
              <w:left w:val="single" w:sz="4" w:space="0" w:color="auto"/>
              <w:bottom w:val="single" w:sz="4" w:space="0" w:color="auto"/>
            </w:tcBorders>
            <w:vAlign w:val="center"/>
          </w:tcPr>
          <w:p w14:paraId="703188B1"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3CE9248B" w14:textId="77777777" w:rsidTr="00AE2B88">
        <w:tc>
          <w:tcPr>
            <w:tcW w:w="3359" w:type="dxa"/>
            <w:tcBorders>
              <w:top w:val="single" w:sz="4" w:space="0" w:color="auto"/>
              <w:bottom w:val="single" w:sz="4" w:space="0" w:color="auto"/>
              <w:right w:val="single" w:sz="4" w:space="0" w:color="auto"/>
            </w:tcBorders>
          </w:tcPr>
          <w:p w14:paraId="726A2D8C"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Навигатор</w:t>
            </w:r>
          </w:p>
        </w:tc>
        <w:tc>
          <w:tcPr>
            <w:tcW w:w="1947" w:type="dxa"/>
            <w:tcBorders>
              <w:top w:val="single" w:sz="4" w:space="0" w:color="auto"/>
              <w:left w:val="single" w:sz="4" w:space="0" w:color="auto"/>
              <w:bottom w:val="single" w:sz="4" w:space="0" w:color="auto"/>
              <w:right w:val="single" w:sz="4" w:space="0" w:color="auto"/>
            </w:tcBorders>
            <w:vAlign w:val="center"/>
          </w:tcPr>
          <w:p w14:paraId="6E624898"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1806" w:type="dxa"/>
            <w:tcBorders>
              <w:top w:val="single" w:sz="4" w:space="0" w:color="auto"/>
              <w:left w:val="single" w:sz="4" w:space="0" w:color="auto"/>
              <w:bottom w:val="single" w:sz="4" w:space="0" w:color="auto"/>
              <w:right w:val="single" w:sz="4" w:space="0" w:color="auto"/>
            </w:tcBorders>
            <w:vAlign w:val="center"/>
          </w:tcPr>
          <w:p w14:paraId="4B87EF6C" w14:textId="77777777" w:rsidR="0042377D" w:rsidRPr="00210800" w:rsidRDefault="0042377D" w:rsidP="00AE2B88">
            <w:pPr>
              <w:pStyle w:val="a7"/>
              <w:jc w:val="center"/>
              <w:rPr>
                <w:rFonts w:ascii="Times New Roman" w:eastAsiaTheme="minorEastAsia" w:hAnsi="Times New Roman" w:cs="Times New Roman"/>
              </w:rPr>
            </w:pPr>
          </w:p>
        </w:tc>
        <w:tc>
          <w:tcPr>
            <w:tcW w:w="2526" w:type="dxa"/>
            <w:tcBorders>
              <w:top w:val="single" w:sz="4" w:space="0" w:color="auto"/>
              <w:left w:val="single" w:sz="4" w:space="0" w:color="auto"/>
              <w:bottom w:val="single" w:sz="4" w:space="0" w:color="auto"/>
            </w:tcBorders>
            <w:vAlign w:val="center"/>
          </w:tcPr>
          <w:p w14:paraId="38F8D3FB"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7C0DE56B" w14:textId="77777777" w:rsidTr="00AE2B88">
        <w:tc>
          <w:tcPr>
            <w:tcW w:w="3359" w:type="dxa"/>
            <w:tcBorders>
              <w:top w:val="single" w:sz="4" w:space="0" w:color="auto"/>
              <w:bottom w:val="single" w:sz="4" w:space="0" w:color="auto"/>
              <w:right w:val="single" w:sz="4" w:space="0" w:color="auto"/>
            </w:tcBorders>
          </w:tcPr>
          <w:p w14:paraId="572BB299"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Спецсигнал световой</w:t>
            </w:r>
          </w:p>
        </w:tc>
        <w:tc>
          <w:tcPr>
            <w:tcW w:w="1947" w:type="dxa"/>
            <w:tcBorders>
              <w:top w:val="single" w:sz="4" w:space="0" w:color="auto"/>
              <w:left w:val="single" w:sz="4" w:space="0" w:color="auto"/>
              <w:bottom w:val="single" w:sz="4" w:space="0" w:color="auto"/>
              <w:right w:val="single" w:sz="4" w:space="0" w:color="auto"/>
            </w:tcBorders>
            <w:vAlign w:val="center"/>
          </w:tcPr>
          <w:p w14:paraId="426F8A13" w14:textId="77777777" w:rsidR="0042377D" w:rsidRPr="00210800" w:rsidRDefault="0042377D" w:rsidP="00AE2B88">
            <w:pPr>
              <w:pStyle w:val="a7"/>
              <w:jc w:val="center"/>
              <w:rPr>
                <w:rFonts w:ascii="Times New Roman" w:eastAsiaTheme="minorEastAsia" w:hAnsi="Times New Roman" w:cs="Times New Roman"/>
              </w:rPr>
            </w:pPr>
          </w:p>
        </w:tc>
        <w:tc>
          <w:tcPr>
            <w:tcW w:w="1806" w:type="dxa"/>
            <w:tcBorders>
              <w:top w:val="single" w:sz="4" w:space="0" w:color="auto"/>
              <w:left w:val="single" w:sz="4" w:space="0" w:color="auto"/>
              <w:bottom w:val="single" w:sz="4" w:space="0" w:color="auto"/>
              <w:right w:val="single" w:sz="4" w:space="0" w:color="auto"/>
            </w:tcBorders>
            <w:vAlign w:val="center"/>
          </w:tcPr>
          <w:p w14:paraId="4C10C35C"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2526" w:type="dxa"/>
            <w:tcBorders>
              <w:top w:val="single" w:sz="4" w:space="0" w:color="auto"/>
              <w:left w:val="single" w:sz="4" w:space="0" w:color="auto"/>
              <w:bottom w:val="single" w:sz="4" w:space="0" w:color="auto"/>
            </w:tcBorders>
            <w:vAlign w:val="center"/>
          </w:tcPr>
          <w:p w14:paraId="3A236CB3"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0FC38CD6" w14:textId="77777777" w:rsidTr="00AE2B88">
        <w:tc>
          <w:tcPr>
            <w:tcW w:w="3359" w:type="dxa"/>
            <w:tcBorders>
              <w:top w:val="single" w:sz="4" w:space="0" w:color="auto"/>
              <w:bottom w:val="single" w:sz="4" w:space="0" w:color="auto"/>
              <w:right w:val="single" w:sz="4" w:space="0" w:color="auto"/>
            </w:tcBorders>
          </w:tcPr>
          <w:p w14:paraId="3C272445"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Парковочный радар</w:t>
            </w:r>
          </w:p>
        </w:tc>
        <w:tc>
          <w:tcPr>
            <w:tcW w:w="1947" w:type="dxa"/>
            <w:tcBorders>
              <w:top w:val="single" w:sz="4" w:space="0" w:color="auto"/>
              <w:left w:val="single" w:sz="4" w:space="0" w:color="auto"/>
              <w:bottom w:val="single" w:sz="4" w:space="0" w:color="auto"/>
              <w:right w:val="single" w:sz="4" w:space="0" w:color="auto"/>
            </w:tcBorders>
            <w:vAlign w:val="center"/>
          </w:tcPr>
          <w:p w14:paraId="44A74235"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1806" w:type="dxa"/>
            <w:tcBorders>
              <w:top w:val="single" w:sz="4" w:space="0" w:color="auto"/>
              <w:left w:val="single" w:sz="4" w:space="0" w:color="auto"/>
              <w:bottom w:val="single" w:sz="4" w:space="0" w:color="auto"/>
              <w:right w:val="single" w:sz="4" w:space="0" w:color="auto"/>
            </w:tcBorders>
            <w:vAlign w:val="center"/>
          </w:tcPr>
          <w:p w14:paraId="5FA3CE9B" w14:textId="77777777" w:rsidR="0042377D" w:rsidRPr="00210800" w:rsidRDefault="0042377D" w:rsidP="00AE2B88">
            <w:pPr>
              <w:pStyle w:val="a7"/>
              <w:jc w:val="center"/>
              <w:rPr>
                <w:rFonts w:ascii="Times New Roman" w:eastAsiaTheme="minorEastAsia" w:hAnsi="Times New Roman" w:cs="Times New Roman"/>
              </w:rPr>
            </w:pPr>
          </w:p>
        </w:tc>
        <w:tc>
          <w:tcPr>
            <w:tcW w:w="2526" w:type="dxa"/>
            <w:tcBorders>
              <w:top w:val="single" w:sz="4" w:space="0" w:color="auto"/>
              <w:left w:val="single" w:sz="4" w:space="0" w:color="auto"/>
              <w:bottom w:val="single" w:sz="4" w:space="0" w:color="auto"/>
            </w:tcBorders>
            <w:vAlign w:val="center"/>
          </w:tcPr>
          <w:p w14:paraId="2A3A0AF8"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bl>
    <w:p w14:paraId="5BFE9ED2" w14:textId="77777777" w:rsidR="0042377D" w:rsidRPr="00210800" w:rsidRDefault="0042377D" w:rsidP="0042377D">
      <w:pPr>
        <w:rPr>
          <w:rFonts w:ascii="Times New Roman" w:hAnsi="Times New Roman" w:cs="Times New Roman"/>
          <w:sz w:val="28"/>
          <w:szCs w:val="28"/>
        </w:rPr>
      </w:pPr>
    </w:p>
    <w:p w14:paraId="521FB727" w14:textId="77777777" w:rsidR="0042377D" w:rsidRPr="00210800" w:rsidRDefault="0042377D" w:rsidP="0042377D">
      <w:pPr>
        <w:rPr>
          <w:rFonts w:ascii="Times New Roman" w:hAnsi="Times New Roman" w:cs="Times New Roman"/>
          <w:sz w:val="28"/>
          <w:szCs w:val="28"/>
        </w:rPr>
      </w:pPr>
      <w:bookmarkStart w:id="35" w:name="sub_27"/>
      <w:r w:rsidRPr="00210800">
        <w:rPr>
          <w:rStyle w:val="a3"/>
          <w:rFonts w:ascii="Times New Roman" w:hAnsi="Times New Roman" w:cs="Times New Roman"/>
          <w:bCs/>
          <w:color w:val="auto"/>
          <w:sz w:val="28"/>
          <w:szCs w:val="28"/>
        </w:rPr>
        <w:t>4.7. Особенности учета персональных компьютеров и иной вычислительной техники</w:t>
      </w:r>
    </w:p>
    <w:bookmarkEnd w:id="35"/>
    <w:p w14:paraId="25C23D58" w14:textId="77777777" w:rsidR="0042377D" w:rsidRPr="00210800" w:rsidRDefault="0042377D" w:rsidP="0042377D">
      <w:pPr>
        <w:rPr>
          <w:rFonts w:ascii="Times New Roman" w:hAnsi="Times New Roman" w:cs="Times New Roman"/>
          <w:sz w:val="28"/>
          <w:szCs w:val="28"/>
        </w:rPr>
      </w:pPr>
    </w:p>
    <w:p w14:paraId="27B81B35" w14:textId="77777777" w:rsidR="0042377D" w:rsidRPr="00210800" w:rsidRDefault="0042377D" w:rsidP="0042377D">
      <w:pPr>
        <w:rPr>
          <w:rFonts w:ascii="Times New Roman" w:hAnsi="Times New Roman" w:cs="Times New Roman"/>
          <w:sz w:val="28"/>
          <w:szCs w:val="28"/>
        </w:rPr>
      </w:pPr>
      <w:bookmarkStart w:id="36" w:name="sub_371"/>
      <w:r w:rsidRPr="00210800">
        <w:rPr>
          <w:rFonts w:ascii="Times New Roman" w:hAnsi="Times New Roman" w:cs="Times New Roman"/>
          <w:sz w:val="28"/>
          <w:szCs w:val="28"/>
        </w:rPr>
        <w:t>4.7.1. 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bookmarkEnd w:id="36"/>
    <w:p w14:paraId="5CF8899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самостоятельные объекты основных средств;</w:t>
      </w:r>
    </w:p>
    <w:p w14:paraId="45C3F8D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составные части АРМ.</w:t>
      </w:r>
    </w:p>
    <w:p w14:paraId="0A2E41C6" w14:textId="77777777" w:rsidR="0042377D" w:rsidRPr="00210800" w:rsidRDefault="0042377D" w:rsidP="0042377D">
      <w:pPr>
        <w:rPr>
          <w:rFonts w:ascii="Times New Roman" w:hAnsi="Times New Roman" w:cs="Times New Roman"/>
          <w:sz w:val="28"/>
          <w:szCs w:val="28"/>
        </w:rPr>
      </w:pPr>
      <w:bookmarkStart w:id="37" w:name="sub_372"/>
      <w:r w:rsidRPr="00210800">
        <w:rPr>
          <w:rFonts w:ascii="Times New Roman" w:hAnsi="Times New Roman" w:cs="Times New Roman"/>
          <w:sz w:val="28"/>
          <w:szCs w:val="28"/>
        </w:rPr>
        <w:t xml:space="preserve">4.7.2. Учет компонентов персональных компьютеров, относящихся к составным частям АРМ, осуществляется аналогично учету приспособлений и </w:t>
      </w:r>
      <w:r w:rsidRPr="00210800">
        <w:rPr>
          <w:rFonts w:ascii="Times New Roman" w:hAnsi="Times New Roman" w:cs="Times New Roman"/>
          <w:sz w:val="28"/>
          <w:szCs w:val="28"/>
        </w:rPr>
        <w:lastRenderedPageBreak/>
        <w:t>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14:paraId="2B9E1176" w14:textId="77777777" w:rsidR="0042377D" w:rsidRPr="00210800" w:rsidRDefault="0042377D" w:rsidP="0042377D">
      <w:pPr>
        <w:rPr>
          <w:rFonts w:ascii="Times New Roman" w:hAnsi="Times New Roman" w:cs="Times New Roman"/>
          <w:sz w:val="28"/>
          <w:szCs w:val="28"/>
        </w:rPr>
      </w:pPr>
      <w:bookmarkStart w:id="38" w:name="sub_373"/>
      <w:bookmarkEnd w:id="37"/>
      <w:r w:rsidRPr="00210800">
        <w:rPr>
          <w:rFonts w:ascii="Times New Roman" w:hAnsi="Times New Roman" w:cs="Times New Roman"/>
          <w:sz w:val="28"/>
          <w:szCs w:val="28"/>
        </w:rPr>
        <w:t>4.7.3. Компоненты вычислительной техники классифицируются следующим образом: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5"/>
        <w:gridCol w:w="1926"/>
        <w:gridCol w:w="1925"/>
        <w:gridCol w:w="2074"/>
      </w:tblGrid>
      <w:tr w:rsidR="0042377D" w:rsidRPr="00210800" w14:paraId="32EA71FF" w14:textId="77777777" w:rsidTr="00AE2B88">
        <w:tc>
          <w:tcPr>
            <w:tcW w:w="3735" w:type="dxa"/>
            <w:tcBorders>
              <w:top w:val="single" w:sz="4" w:space="0" w:color="auto"/>
              <w:bottom w:val="single" w:sz="4" w:space="0" w:color="auto"/>
              <w:right w:val="single" w:sz="4" w:space="0" w:color="auto"/>
            </w:tcBorders>
          </w:tcPr>
          <w:bookmarkEnd w:id="38"/>
          <w:p w14:paraId="6A10AF1C"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Вид компонентов персональных компьютеров</w:t>
            </w:r>
          </w:p>
        </w:tc>
        <w:tc>
          <w:tcPr>
            <w:tcW w:w="1926" w:type="dxa"/>
            <w:tcBorders>
              <w:top w:val="single" w:sz="4" w:space="0" w:color="auto"/>
              <w:left w:val="single" w:sz="4" w:space="0" w:color="auto"/>
              <w:bottom w:val="single" w:sz="4" w:space="0" w:color="auto"/>
              <w:right w:val="single" w:sz="4" w:space="0" w:color="auto"/>
            </w:tcBorders>
            <w:vAlign w:val="center"/>
          </w:tcPr>
          <w:p w14:paraId="1D1ABDCF"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Самостоятельное основное средство</w:t>
            </w:r>
          </w:p>
        </w:tc>
        <w:tc>
          <w:tcPr>
            <w:tcW w:w="1925" w:type="dxa"/>
            <w:tcBorders>
              <w:top w:val="single" w:sz="4" w:space="0" w:color="auto"/>
              <w:left w:val="single" w:sz="4" w:space="0" w:color="auto"/>
              <w:bottom w:val="single" w:sz="4" w:space="0" w:color="auto"/>
              <w:right w:val="single" w:sz="4" w:space="0" w:color="auto"/>
            </w:tcBorders>
            <w:vAlign w:val="center"/>
          </w:tcPr>
          <w:p w14:paraId="25F0729C"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Составная часть АРМ</w:t>
            </w:r>
          </w:p>
        </w:tc>
        <w:tc>
          <w:tcPr>
            <w:tcW w:w="2074" w:type="dxa"/>
            <w:tcBorders>
              <w:top w:val="single" w:sz="4" w:space="0" w:color="auto"/>
              <w:left w:val="single" w:sz="4" w:space="0" w:color="auto"/>
              <w:bottom w:val="single" w:sz="4" w:space="0" w:color="auto"/>
            </w:tcBorders>
            <w:vAlign w:val="center"/>
          </w:tcPr>
          <w:p w14:paraId="14699E4B"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Принадлежность</w:t>
            </w:r>
          </w:p>
        </w:tc>
      </w:tr>
      <w:tr w:rsidR="0042377D" w:rsidRPr="00210800" w14:paraId="74233C37" w14:textId="77777777" w:rsidTr="00AE2B88">
        <w:tc>
          <w:tcPr>
            <w:tcW w:w="3735" w:type="dxa"/>
            <w:tcBorders>
              <w:top w:val="single" w:sz="4" w:space="0" w:color="auto"/>
              <w:bottom w:val="single" w:sz="4" w:space="0" w:color="auto"/>
              <w:right w:val="single" w:sz="4" w:space="0" w:color="auto"/>
            </w:tcBorders>
          </w:tcPr>
          <w:p w14:paraId="672419CD"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Системный блок</w:t>
            </w:r>
          </w:p>
        </w:tc>
        <w:tc>
          <w:tcPr>
            <w:tcW w:w="1926" w:type="dxa"/>
            <w:tcBorders>
              <w:top w:val="single" w:sz="4" w:space="0" w:color="auto"/>
              <w:left w:val="single" w:sz="4" w:space="0" w:color="auto"/>
              <w:bottom w:val="single" w:sz="4" w:space="0" w:color="auto"/>
              <w:right w:val="single" w:sz="4" w:space="0" w:color="auto"/>
            </w:tcBorders>
          </w:tcPr>
          <w:p w14:paraId="6EFEC954" w14:textId="77777777" w:rsidR="0042377D" w:rsidRPr="00210800" w:rsidRDefault="0042377D" w:rsidP="00AE2B88">
            <w:pPr>
              <w:pStyle w:val="a7"/>
              <w:jc w:val="center"/>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3F7E7F05"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2074" w:type="dxa"/>
            <w:tcBorders>
              <w:top w:val="single" w:sz="4" w:space="0" w:color="auto"/>
              <w:left w:val="single" w:sz="4" w:space="0" w:color="auto"/>
              <w:bottom w:val="single" w:sz="4" w:space="0" w:color="auto"/>
            </w:tcBorders>
          </w:tcPr>
          <w:p w14:paraId="72DBC50B"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397B04E4" w14:textId="77777777" w:rsidTr="00AE2B88">
        <w:tc>
          <w:tcPr>
            <w:tcW w:w="3735" w:type="dxa"/>
            <w:tcBorders>
              <w:top w:val="single" w:sz="4" w:space="0" w:color="auto"/>
              <w:bottom w:val="single" w:sz="4" w:space="0" w:color="auto"/>
              <w:right w:val="single" w:sz="4" w:space="0" w:color="auto"/>
            </w:tcBorders>
          </w:tcPr>
          <w:p w14:paraId="06CA08B0"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Моноблок (устройство, сочетающее в себе монитор и системный блок)</w:t>
            </w:r>
          </w:p>
        </w:tc>
        <w:tc>
          <w:tcPr>
            <w:tcW w:w="1926" w:type="dxa"/>
            <w:tcBorders>
              <w:top w:val="single" w:sz="4" w:space="0" w:color="auto"/>
              <w:left w:val="single" w:sz="4" w:space="0" w:color="auto"/>
              <w:bottom w:val="single" w:sz="4" w:space="0" w:color="auto"/>
              <w:right w:val="single" w:sz="4" w:space="0" w:color="auto"/>
            </w:tcBorders>
          </w:tcPr>
          <w:p w14:paraId="0FBC0169"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3A8ED8D6"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2074" w:type="dxa"/>
            <w:tcBorders>
              <w:top w:val="single" w:sz="4" w:space="0" w:color="auto"/>
              <w:left w:val="single" w:sz="4" w:space="0" w:color="auto"/>
              <w:bottom w:val="single" w:sz="4" w:space="0" w:color="auto"/>
            </w:tcBorders>
          </w:tcPr>
          <w:p w14:paraId="15214C5B"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4A4721EA" w14:textId="77777777" w:rsidTr="00AE2B88">
        <w:tc>
          <w:tcPr>
            <w:tcW w:w="3735" w:type="dxa"/>
            <w:tcBorders>
              <w:top w:val="single" w:sz="4" w:space="0" w:color="auto"/>
              <w:bottom w:val="single" w:sz="4" w:space="0" w:color="auto"/>
              <w:right w:val="single" w:sz="4" w:space="0" w:color="auto"/>
            </w:tcBorders>
          </w:tcPr>
          <w:p w14:paraId="3F7783C2"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Монитор</w:t>
            </w:r>
          </w:p>
        </w:tc>
        <w:tc>
          <w:tcPr>
            <w:tcW w:w="1926" w:type="dxa"/>
            <w:tcBorders>
              <w:top w:val="single" w:sz="4" w:space="0" w:color="auto"/>
              <w:left w:val="single" w:sz="4" w:space="0" w:color="auto"/>
              <w:bottom w:val="single" w:sz="4" w:space="0" w:color="auto"/>
              <w:right w:val="single" w:sz="4" w:space="0" w:color="auto"/>
            </w:tcBorders>
          </w:tcPr>
          <w:p w14:paraId="670676A7"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1925" w:type="dxa"/>
            <w:tcBorders>
              <w:top w:val="single" w:sz="4" w:space="0" w:color="auto"/>
              <w:left w:val="single" w:sz="4" w:space="0" w:color="auto"/>
              <w:bottom w:val="single" w:sz="4" w:space="0" w:color="auto"/>
              <w:right w:val="single" w:sz="4" w:space="0" w:color="auto"/>
            </w:tcBorders>
          </w:tcPr>
          <w:p w14:paraId="7E02C1F3"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4AD78CF3"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18C4FE89" w14:textId="77777777" w:rsidTr="00AE2B88">
        <w:tc>
          <w:tcPr>
            <w:tcW w:w="3735" w:type="dxa"/>
            <w:tcBorders>
              <w:top w:val="single" w:sz="4" w:space="0" w:color="auto"/>
              <w:bottom w:val="single" w:sz="4" w:space="0" w:color="auto"/>
              <w:right w:val="single" w:sz="4" w:space="0" w:color="auto"/>
            </w:tcBorders>
          </w:tcPr>
          <w:p w14:paraId="25ECED78"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Принтер</w:t>
            </w:r>
          </w:p>
        </w:tc>
        <w:tc>
          <w:tcPr>
            <w:tcW w:w="1926" w:type="dxa"/>
            <w:tcBorders>
              <w:top w:val="single" w:sz="4" w:space="0" w:color="auto"/>
              <w:left w:val="single" w:sz="4" w:space="0" w:color="auto"/>
              <w:bottom w:val="single" w:sz="4" w:space="0" w:color="auto"/>
              <w:right w:val="single" w:sz="4" w:space="0" w:color="auto"/>
            </w:tcBorders>
          </w:tcPr>
          <w:p w14:paraId="0D5ED7CF"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0A89D10E"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6425CA0B"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07EC494B" w14:textId="77777777" w:rsidTr="00AE2B88">
        <w:tc>
          <w:tcPr>
            <w:tcW w:w="3735" w:type="dxa"/>
            <w:tcBorders>
              <w:top w:val="single" w:sz="4" w:space="0" w:color="auto"/>
              <w:bottom w:val="single" w:sz="4" w:space="0" w:color="auto"/>
              <w:right w:val="single" w:sz="4" w:space="0" w:color="auto"/>
            </w:tcBorders>
          </w:tcPr>
          <w:p w14:paraId="58658EE2"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Сканер</w:t>
            </w:r>
          </w:p>
        </w:tc>
        <w:tc>
          <w:tcPr>
            <w:tcW w:w="1926" w:type="dxa"/>
            <w:tcBorders>
              <w:top w:val="single" w:sz="4" w:space="0" w:color="auto"/>
              <w:left w:val="single" w:sz="4" w:space="0" w:color="auto"/>
              <w:bottom w:val="single" w:sz="4" w:space="0" w:color="auto"/>
              <w:right w:val="single" w:sz="4" w:space="0" w:color="auto"/>
            </w:tcBorders>
          </w:tcPr>
          <w:p w14:paraId="4B274805"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3D02D271"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304FFEBC"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1EA436F7" w14:textId="77777777" w:rsidTr="00AE2B88">
        <w:tc>
          <w:tcPr>
            <w:tcW w:w="3735" w:type="dxa"/>
            <w:tcBorders>
              <w:top w:val="single" w:sz="4" w:space="0" w:color="auto"/>
              <w:bottom w:val="single" w:sz="4" w:space="0" w:color="auto"/>
              <w:right w:val="single" w:sz="4" w:space="0" w:color="auto"/>
            </w:tcBorders>
          </w:tcPr>
          <w:p w14:paraId="0EC4714E"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Многофункциональное устройство, соединяющее в себе функции принтера, сканера и копира</w:t>
            </w:r>
          </w:p>
        </w:tc>
        <w:tc>
          <w:tcPr>
            <w:tcW w:w="1926" w:type="dxa"/>
            <w:tcBorders>
              <w:top w:val="single" w:sz="4" w:space="0" w:color="auto"/>
              <w:left w:val="single" w:sz="4" w:space="0" w:color="auto"/>
              <w:bottom w:val="single" w:sz="4" w:space="0" w:color="auto"/>
              <w:right w:val="single" w:sz="4" w:space="0" w:color="auto"/>
            </w:tcBorders>
          </w:tcPr>
          <w:p w14:paraId="213B7383"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00CB2895"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0CE09441"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4A71FAE8" w14:textId="77777777" w:rsidTr="00AE2B88">
        <w:tc>
          <w:tcPr>
            <w:tcW w:w="3735" w:type="dxa"/>
            <w:tcBorders>
              <w:top w:val="single" w:sz="4" w:space="0" w:color="auto"/>
              <w:bottom w:val="single" w:sz="4" w:space="0" w:color="auto"/>
              <w:right w:val="single" w:sz="4" w:space="0" w:color="auto"/>
            </w:tcBorders>
          </w:tcPr>
          <w:p w14:paraId="1CDD6D4C"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Источник бесперебойного питания</w:t>
            </w:r>
          </w:p>
        </w:tc>
        <w:tc>
          <w:tcPr>
            <w:tcW w:w="1926" w:type="dxa"/>
            <w:tcBorders>
              <w:top w:val="single" w:sz="4" w:space="0" w:color="auto"/>
              <w:left w:val="single" w:sz="4" w:space="0" w:color="auto"/>
              <w:bottom w:val="single" w:sz="4" w:space="0" w:color="auto"/>
              <w:right w:val="single" w:sz="4" w:space="0" w:color="auto"/>
            </w:tcBorders>
          </w:tcPr>
          <w:p w14:paraId="75B6CA58"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007D9057"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6C1706EF"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0CB96176" w14:textId="77777777" w:rsidTr="00AE2B88">
        <w:tc>
          <w:tcPr>
            <w:tcW w:w="3735" w:type="dxa"/>
            <w:tcBorders>
              <w:top w:val="single" w:sz="4" w:space="0" w:color="auto"/>
              <w:bottom w:val="single" w:sz="4" w:space="0" w:color="auto"/>
              <w:right w:val="single" w:sz="4" w:space="0" w:color="auto"/>
            </w:tcBorders>
          </w:tcPr>
          <w:p w14:paraId="11B373DF"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Колонки</w:t>
            </w:r>
          </w:p>
        </w:tc>
        <w:tc>
          <w:tcPr>
            <w:tcW w:w="1926" w:type="dxa"/>
            <w:tcBorders>
              <w:top w:val="single" w:sz="4" w:space="0" w:color="auto"/>
              <w:left w:val="single" w:sz="4" w:space="0" w:color="auto"/>
              <w:bottom w:val="single" w:sz="4" w:space="0" w:color="auto"/>
              <w:right w:val="single" w:sz="4" w:space="0" w:color="auto"/>
            </w:tcBorders>
          </w:tcPr>
          <w:p w14:paraId="2C70E078"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016026C0"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60BB4E58"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23F2230B" w14:textId="77777777" w:rsidTr="00AE2B88">
        <w:tc>
          <w:tcPr>
            <w:tcW w:w="3735" w:type="dxa"/>
            <w:tcBorders>
              <w:top w:val="single" w:sz="4" w:space="0" w:color="auto"/>
              <w:bottom w:val="single" w:sz="4" w:space="0" w:color="auto"/>
              <w:right w:val="single" w:sz="4" w:space="0" w:color="auto"/>
            </w:tcBorders>
          </w:tcPr>
          <w:p w14:paraId="3EDCA27E"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Внешний модем</w:t>
            </w:r>
          </w:p>
        </w:tc>
        <w:tc>
          <w:tcPr>
            <w:tcW w:w="1926" w:type="dxa"/>
            <w:tcBorders>
              <w:top w:val="single" w:sz="4" w:space="0" w:color="auto"/>
              <w:left w:val="single" w:sz="4" w:space="0" w:color="auto"/>
              <w:bottom w:val="single" w:sz="4" w:space="0" w:color="auto"/>
              <w:right w:val="single" w:sz="4" w:space="0" w:color="auto"/>
            </w:tcBorders>
          </w:tcPr>
          <w:p w14:paraId="31527F36"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44E70060"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6D0640D5"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39ECC5FB" w14:textId="77777777" w:rsidTr="00AE2B88">
        <w:tc>
          <w:tcPr>
            <w:tcW w:w="3735" w:type="dxa"/>
            <w:tcBorders>
              <w:top w:val="single" w:sz="4" w:space="0" w:color="auto"/>
              <w:bottom w:val="single" w:sz="4" w:space="0" w:color="auto"/>
              <w:right w:val="single" w:sz="4" w:space="0" w:color="auto"/>
            </w:tcBorders>
          </w:tcPr>
          <w:p w14:paraId="1B37139F"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Внешний модуль Wi-Fi</w:t>
            </w:r>
          </w:p>
        </w:tc>
        <w:tc>
          <w:tcPr>
            <w:tcW w:w="1926" w:type="dxa"/>
            <w:tcBorders>
              <w:top w:val="single" w:sz="4" w:space="0" w:color="auto"/>
              <w:left w:val="single" w:sz="4" w:space="0" w:color="auto"/>
              <w:bottom w:val="single" w:sz="4" w:space="0" w:color="auto"/>
              <w:right w:val="single" w:sz="4" w:space="0" w:color="auto"/>
            </w:tcBorders>
          </w:tcPr>
          <w:p w14:paraId="2AF87E33"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1A0E304A"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2D5F3E7B"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0CCBC3BB" w14:textId="77777777" w:rsidTr="00AE2B88">
        <w:tc>
          <w:tcPr>
            <w:tcW w:w="3735" w:type="dxa"/>
            <w:tcBorders>
              <w:top w:val="single" w:sz="4" w:space="0" w:color="auto"/>
              <w:bottom w:val="single" w:sz="4" w:space="0" w:color="auto"/>
              <w:right w:val="single" w:sz="4" w:space="0" w:color="auto"/>
            </w:tcBorders>
          </w:tcPr>
          <w:p w14:paraId="4B740B18"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Web-камера</w:t>
            </w:r>
          </w:p>
        </w:tc>
        <w:tc>
          <w:tcPr>
            <w:tcW w:w="1926" w:type="dxa"/>
            <w:tcBorders>
              <w:top w:val="single" w:sz="4" w:space="0" w:color="auto"/>
              <w:left w:val="single" w:sz="4" w:space="0" w:color="auto"/>
              <w:bottom w:val="single" w:sz="4" w:space="0" w:color="auto"/>
              <w:right w:val="single" w:sz="4" w:space="0" w:color="auto"/>
            </w:tcBorders>
          </w:tcPr>
          <w:p w14:paraId="3DDA7A8D"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019C3D1B"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61E0EC07"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53C82DB9" w14:textId="77777777" w:rsidTr="00AE2B88">
        <w:tc>
          <w:tcPr>
            <w:tcW w:w="3735" w:type="dxa"/>
            <w:tcBorders>
              <w:top w:val="single" w:sz="4" w:space="0" w:color="auto"/>
              <w:bottom w:val="single" w:sz="4" w:space="0" w:color="auto"/>
              <w:right w:val="single" w:sz="4" w:space="0" w:color="auto"/>
            </w:tcBorders>
          </w:tcPr>
          <w:p w14:paraId="00208D31"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Внешний TV-тюнер</w:t>
            </w:r>
          </w:p>
        </w:tc>
        <w:tc>
          <w:tcPr>
            <w:tcW w:w="1926" w:type="dxa"/>
            <w:tcBorders>
              <w:top w:val="single" w:sz="4" w:space="0" w:color="auto"/>
              <w:left w:val="single" w:sz="4" w:space="0" w:color="auto"/>
              <w:bottom w:val="single" w:sz="4" w:space="0" w:color="auto"/>
              <w:right w:val="single" w:sz="4" w:space="0" w:color="auto"/>
            </w:tcBorders>
          </w:tcPr>
          <w:p w14:paraId="7BD54360"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3F86AB05"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2C5BAB52"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41AAF529" w14:textId="77777777" w:rsidTr="00AE2B88">
        <w:tc>
          <w:tcPr>
            <w:tcW w:w="3735" w:type="dxa"/>
            <w:tcBorders>
              <w:top w:val="single" w:sz="4" w:space="0" w:color="auto"/>
              <w:bottom w:val="single" w:sz="4" w:space="0" w:color="auto"/>
              <w:right w:val="single" w:sz="4" w:space="0" w:color="auto"/>
            </w:tcBorders>
          </w:tcPr>
          <w:p w14:paraId="418EF03E"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Внешний привод CD/DVD</w:t>
            </w:r>
          </w:p>
        </w:tc>
        <w:tc>
          <w:tcPr>
            <w:tcW w:w="1926" w:type="dxa"/>
            <w:tcBorders>
              <w:top w:val="single" w:sz="4" w:space="0" w:color="auto"/>
              <w:left w:val="single" w:sz="4" w:space="0" w:color="auto"/>
              <w:bottom w:val="single" w:sz="4" w:space="0" w:color="auto"/>
              <w:right w:val="single" w:sz="4" w:space="0" w:color="auto"/>
            </w:tcBorders>
          </w:tcPr>
          <w:p w14:paraId="23A352CB"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4BABE82C"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1CF6C331"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3EA77129" w14:textId="77777777" w:rsidTr="00AE2B88">
        <w:tc>
          <w:tcPr>
            <w:tcW w:w="3735" w:type="dxa"/>
            <w:tcBorders>
              <w:top w:val="single" w:sz="4" w:space="0" w:color="auto"/>
              <w:bottom w:val="single" w:sz="4" w:space="0" w:color="auto"/>
              <w:right w:val="single" w:sz="4" w:space="0" w:color="auto"/>
            </w:tcBorders>
          </w:tcPr>
          <w:p w14:paraId="568BEEE0"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Внешний привод FDD</w:t>
            </w:r>
          </w:p>
        </w:tc>
        <w:tc>
          <w:tcPr>
            <w:tcW w:w="1926" w:type="dxa"/>
            <w:tcBorders>
              <w:top w:val="single" w:sz="4" w:space="0" w:color="auto"/>
              <w:left w:val="single" w:sz="4" w:space="0" w:color="auto"/>
              <w:bottom w:val="single" w:sz="4" w:space="0" w:color="auto"/>
              <w:right w:val="single" w:sz="4" w:space="0" w:color="auto"/>
            </w:tcBorders>
          </w:tcPr>
          <w:p w14:paraId="5157DE11"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32EF1216"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18959CA7"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32371C82" w14:textId="77777777" w:rsidTr="00AE2B88">
        <w:tc>
          <w:tcPr>
            <w:tcW w:w="3735" w:type="dxa"/>
            <w:tcBorders>
              <w:top w:val="single" w:sz="4" w:space="0" w:color="auto"/>
              <w:bottom w:val="single" w:sz="4" w:space="0" w:color="auto"/>
              <w:right w:val="single" w:sz="4" w:space="0" w:color="auto"/>
            </w:tcBorders>
          </w:tcPr>
          <w:p w14:paraId="38ACF81A"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Разветвитель-USB</w:t>
            </w:r>
          </w:p>
        </w:tc>
        <w:tc>
          <w:tcPr>
            <w:tcW w:w="1926" w:type="dxa"/>
            <w:tcBorders>
              <w:top w:val="single" w:sz="4" w:space="0" w:color="auto"/>
              <w:left w:val="single" w:sz="4" w:space="0" w:color="auto"/>
              <w:bottom w:val="single" w:sz="4" w:space="0" w:color="auto"/>
              <w:right w:val="single" w:sz="4" w:space="0" w:color="auto"/>
            </w:tcBorders>
          </w:tcPr>
          <w:p w14:paraId="5EB6DEDA"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1925" w:type="dxa"/>
            <w:tcBorders>
              <w:top w:val="single" w:sz="4" w:space="0" w:color="auto"/>
              <w:left w:val="single" w:sz="4" w:space="0" w:color="auto"/>
              <w:bottom w:val="single" w:sz="4" w:space="0" w:color="auto"/>
              <w:right w:val="single" w:sz="4" w:space="0" w:color="auto"/>
            </w:tcBorders>
          </w:tcPr>
          <w:p w14:paraId="28903022"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2074" w:type="dxa"/>
            <w:tcBorders>
              <w:top w:val="single" w:sz="4" w:space="0" w:color="auto"/>
              <w:left w:val="single" w:sz="4" w:space="0" w:color="auto"/>
              <w:bottom w:val="single" w:sz="4" w:space="0" w:color="auto"/>
            </w:tcBorders>
          </w:tcPr>
          <w:p w14:paraId="3E934126" w14:textId="77777777" w:rsidR="0042377D" w:rsidRPr="00210800" w:rsidRDefault="0042377D" w:rsidP="00AE2B88">
            <w:pPr>
              <w:pStyle w:val="a7"/>
              <w:rPr>
                <w:rFonts w:ascii="Times New Roman" w:eastAsiaTheme="minorEastAsia" w:hAnsi="Times New Roman" w:cs="Times New Roman"/>
              </w:rPr>
            </w:pPr>
          </w:p>
        </w:tc>
      </w:tr>
      <w:tr w:rsidR="0042377D" w:rsidRPr="00210800" w14:paraId="10B56AEB" w14:textId="77777777" w:rsidTr="00AE2B88">
        <w:tc>
          <w:tcPr>
            <w:tcW w:w="3735" w:type="dxa"/>
            <w:tcBorders>
              <w:top w:val="single" w:sz="4" w:space="0" w:color="auto"/>
              <w:bottom w:val="single" w:sz="4" w:space="0" w:color="auto"/>
              <w:right w:val="single" w:sz="4" w:space="0" w:color="auto"/>
            </w:tcBorders>
          </w:tcPr>
          <w:p w14:paraId="074D6891"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Манипулятор мышь</w:t>
            </w:r>
          </w:p>
        </w:tc>
        <w:tc>
          <w:tcPr>
            <w:tcW w:w="1926" w:type="dxa"/>
            <w:tcBorders>
              <w:top w:val="single" w:sz="4" w:space="0" w:color="auto"/>
              <w:left w:val="single" w:sz="4" w:space="0" w:color="auto"/>
              <w:bottom w:val="single" w:sz="4" w:space="0" w:color="auto"/>
              <w:right w:val="single" w:sz="4" w:space="0" w:color="auto"/>
            </w:tcBorders>
          </w:tcPr>
          <w:p w14:paraId="3FB14523"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1925" w:type="dxa"/>
            <w:tcBorders>
              <w:top w:val="single" w:sz="4" w:space="0" w:color="auto"/>
              <w:left w:val="single" w:sz="4" w:space="0" w:color="auto"/>
              <w:bottom w:val="single" w:sz="4" w:space="0" w:color="auto"/>
              <w:right w:val="single" w:sz="4" w:space="0" w:color="auto"/>
            </w:tcBorders>
          </w:tcPr>
          <w:p w14:paraId="0EB62DFA"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2074" w:type="dxa"/>
            <w:tcBorders>
              <w:top w:val="single" w:sz="4" w:space="0" w:color="auto"/>
              <w:left w:val="single" w:sz="4" w:space="0" w:color="auto"/>
              <w:bottom w:val="single" w:sz="4" w:space="0" w:color="auto"/>
            </w:tcBorders>
          </w:tcPr>
          <w:p w14:paraId="7E0E96A0" w14:textId="77777777" w:rsidR="0042377D" w:rsidRPr="00210800" w:rsidRDefault="0042377D" w:rsidP="00AE2B88">
            <w:pPr>
              <w:pStyle w:val="a7"/>
              <w:rPr>
                <w:rFonts w:ascii="Times New Roman" w:eastAsiaTheme="minorEastAsia" w:hAnsi="Times New Roman" w:cs="Times New Roman"/>
              </w:rPr>
            </w:pPr>
          </w:p>
        </w:tc>
      </w:tr>
      <w:tr w:rsidR="0042377D" w:rsidRPr="00210800" w14:paraId="17514285" w14:textId="77777777" w:rsidTr="00AE2B88">
        <w:tc>
          <w:tcPr>
            <w:tcW w:w="3735" w:type="dxa"/>
            <w:tcBorders>
              <w:top w:val="single" w:sz="4" w:space="0" w:color="auto"/>
              <w:bottom w:val="single" w:sz="4" w:space="0" w:color="auto"/>
              <w:right w:val="single" w:sz="4" w:space="0" w:color="auto"/>
            </w:tcBorders>
          </w:tcPr>
          <w:p w14:paraId="1AD37757"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Клавиатура</w:t>
            </w:r>
          </w:p>
        </w:tc>
        <w:tc>
          <w:tcPr>
            <w:tcW w:w="1926" w:type="dxa"/>
            <w:tcBorders>
              <w:top w:val="single" w:sz="4" w:space="0" w:color="auto"/>
              <w:left w:val="single" w:sz="4" w:space="0" w:color="auto"/>
              <w:bottom w:val="single" w:sz="4" w:space="0" w:color="auto"/>
              <w:right w:val="single" w:sz="4" w:space="0" w:color="auto"/>
            </w:tcBorders>
          </w:tcPr>
          <w:p w14:paraId="3D960066"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1925" w:type="dxa"/>
            <w:tcBorders>
              <w:top w:val="single" w:sz="4" w:space="0" w:color="auto"/>
              <w:left w:val="single" w:sz="4" w:space="0" w:color="auto"/>
              <w:bottom w:val="single" w:sz="4" w:space="0" w:color="auto"/>
              <w:right w:val="single" w:sz="4" w:space="0" w:color="auto"/>
            </w:tcBorders>
          </w:tcPr>
          <w:p w14:paraId="3E9A20F2"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c>
          <w:tcPr>
            <w:tcW w:w="2074" w:type="dxa"/>
            <w:tcBorders>
              <w:top w:val="single" w:sz="4" w:space="0" w:color="auto"/>
              <w:left w:val="single" w:sz="4" w:space="0" w:color="auto"/>
              <w:bottom w:val="single" w:sz="4" w:space="0" w:color="auto"/>
            </w:tcBorders>
          </w:tcPr>
          <w:p w14:paraId="39EEC03A" w14:textId="77777777" w:rsidR="0042377D" w:rsidRPr="00210800" w:rsidRDefault="0042377D" w:rsidP="00AE2B88">
            <w:pPr>
              <w:pStyle w:val="a7"/>
              <w:rPr>
                <w:rFonts w:ascii="Times New Roman" w:eastAsiaTheme="minorEastAsia" w:hAnsi="Times New Roman" w:cs="Times New Roman"/>
              </w:rPr>
            </w:pPr>
          </w:p>
        </w:tc>
      </w:tr>
      <w:tr w:rsidR="0042377D" w:rsidRPr="00210800" w14:paraId="0D422532" w14:textId="77777777" w:rsidTr="00AE2B88">
        <w:tc>
          <w:tcPr>
            <w:tcW w:w="3735" w:type="dxa"/>
            <w:tcBorders>
              <w:top w:val="single" w:sz="4" w:space="0" w:color="auto"/>
              <w:bottom w:val="single" w:sz="4" w:space="0" w:color="auto"/>
              <w:right w:val="single" w:sz="4" w:space="0" w:color="auto"/>
            </w:tcBorders>
          </w:tcPr>
          <w:p w14:paraId="2371ACCE"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Наушники</w:t>
            </w:r>
          </w:p>
        </w:tc>
        <w:tc>
          <w:tcPr>
            <w:tcW w:w="1926" w:type="dxa"/>
            <w:tcBorders>
              <w:top w:val="single" w:sz="4" w:space="0" w:color="auto"/>
              <w:left w:val="single" w:sz="4" w:space="0" w:color="auto"/>
              <w:bottom w:val="single" w:sz="4" w:space="0" w:color="auto"/>
              <w:right w:val="single" w:sz="4" w:space="0" w:color="auto"/>
            </w:tcBorders>
          </w:tcPr>
          <w:p w14:paraId="5AFF0F0F" w14:textId="77777777" w:rsidR="0042377D" w:rsidRPr="00210800" w:rsidRDefault="0042377D" w:rsidP="00AE2B88">
            <w:pPr>
              <w:pStyle w:val="a7"/>
              <w:rPr>
                <w:rFonts w:ascii="Times New Roman" w:eastAsiaTheme="minorEastAsia"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14:paraId="05F1A372" w14:textId="77777777" w:rsidR="0042377D" w:rsidRPr="00210800" w:rsidRDefault="0042377D" w:rsidP="00AE2B88">
            <w:pPr>
              <w:pStyle w:val="a7"/>
              <w:rPr>
                <w:rFonts w:ascii="Times New Roman" w:eastAsiaTheme="minorEastAsia" w:hAnsi="Times New Roman" w:cs="Times New Roman"/>
              </w:rPr>
            </w:pPr>
          </w:p>
        </w:tc>
        <w:tc>
          <w:tcPr>
            <w:tcW w:w="2074" w:type="dxa"/>
            <w:tcBorders>
              <w:top w:val="single" w:sz="4" w:space="0" w:color="auto"/>
              <w:left w:val="single" w:sz="4" w:space="0" w:color="auto"/>
              <w:bottom w:val="single" w:sz="4" w:space="0" w:color="auto"/>
            </w:tcBorders>
          </w:tcPr>
          <w:p w14:paraId="2217FC98"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bl>
    <w:p w14:paraId="3D9997B3" w14:textId="77777777" w:rsidR="0042377D" w:rsidRPr="00210800" w:rsidRDefault="0042377D" w:rsidP="0042377D">
      <w:pPr>
        <w:rPr>
          <w:rFonts w:ascii="Times New Roman" w:hAnsi="Times New Roman" w:cs="Times New Roman"/>
          <w:sz w:val="28"/>
          <w:szCs w:val="28"/>
        </w:rPr>
      </w:pPr>
    </w:p>
    <w:p w14:paraId="485D9222" w14:textId="77777777" w:rsidR="0042377D" w:rsidRPr="00210800" w:rsidRDefault="0042377D" w:rsidP="0042377D">
      <w:pPr>
        <w:rPr>
          <w:rFonts w:ascii="Times New Roman" w:hAnsi="Times New Roman" w:cs="Times New Roman"/>
          <w:sz w:val="28"/>
          <w:szCs w:val="28"/>
        </w:rPr>
      </w:pPr>
      <w:bookmarkStart w:id="39" w:name="sub_374"/>
      <w:r w:rsidRPr="00210800">
        <w:rPr>
          <w:rFonts w:ascii="Times New Roman" w:hAnsi="Times New Roman" w:cs="Times New Roman"/>
          <w:sz w:val="28"/>
          <w:szCs w:val="28"/>
        </w:rPr>
        <w:t>4.7.4. Внешние носители информации подлежат учету в следующем порядке: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660"/>
      </w:tblGrid>
      <w:tr w:rsidR="0042377D" w:rsidRPr="00210800" w14:paraId="1D2DCE92" w14:textId="77777777" w:rsidTr="00AE2B88">
        <w:tc>
          <w:tcPr>
            <w:tcW w:w="3780" w:type="dxa"/>
            <w:tcBorders>
              <w:top w:val="single" w:sz="4" w:space="0" w:color="auto"/>
              <w:bottom w:val="single" w:sz="4" w:space="0" w:color="auto"/>
              <w:right w:val="single" w:sz="4" w:space="0" w:color="auto"/>
            </w:tcBorders>
          </w:tcPr>
          <w:bookmarkEnd w:id="39"/>
          <w:p w14:paraId="48BBEF9A"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Внешний носитель информации</w:t>
            </w:r>
          </w:p>
        </w:tc>
        <w:tc>
          <w:tcPr>
            <w:tcW w:w="3220" w:type="dxa"/>
            <w:tcBorders>
              <w:top w:val="single" w:sz="4" w:space="0" w:color="auto"/>
              <w:left w:val="single" w:sz="4" w:space="0" w:color="auto"/>
              <w:bottom w:val="single" w:sz="4" w:space="0" w:color="auto"/>
              <w:right w:val="single" w:sz="4" w:space="0" w:color="auto"/>
            </w:tcBorders>
            <w:vAlign w:val="center"/>
          </w:tcPr>
          <w:p w14:paraId="6CE3CB32"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Основное средство (внешнее запоминающее устройство)</w:t>
            </w:r>
          </w:p>
        </w:tc>
        <w:tc>
          <w:tcPr>
            <w:tcW w:w="2660" w:type="dxa"/>
            <w:tcBorders>
              <w:top w:val="single" w:sz="4" w:space="0" w:color="auto"/>
              <w:left w:val="single" w:sz="4" w:space="0" w:color="auto"/>
              <w:bottom w:val="single" w:sz="4" w:space="0" w:color="auto"/>
            </w:tcBorders>
            <w:vAlign w:val="center"/>
          </w:tcPr>
          <w:p w14:paraId="79F73EB6"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Объект материальных запасов</w:t>
            </w:r>
          </w:p>
        </w:tc>
      </w:tr>
      <w:tr w:rsidR="0042377D" w:rsidRPr="00210800" w14:paraId="0D52B46A" w14:textId="77777777" w:rsidTr="00AE2B88">
        <w:tc>
          <w:tcPr>
            <w:tcW w:w="3780" w:type="dxa"/>
            <w:tcBorders>
              <w:top w:val="single" w:sz="4" w:space="0" w:color="auto"/>
              <w:bottom w:val="single" w:sz="4" w:space="0" w:color="auto"/>
              <w:right w:val="single" w:sz="4" w:space="0" w:color="auto"/>
            </w:tcBorders>
          </w:tcPr>
          <w:p w14:paraId="015A73A9"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Флэш-память (USB)</w:t>
            </w:r>
          </w:p>
        </w:tc>
        <w:tc>
          <w:tcPr>
            <w:tcW w:w="3220" w:type="dxa"/>
            <w:tcBorders>
              <w:top w:val="single" w:sz="4" w:space="0" w:color="auto"/>
              <w:left w:val="single" w:sz="4" w:space="0" w:color="auto"/>
              <w:bottom w:val="single" w:sz="4" w:space="0" w:color="auto"/>
              <w:right w:val="single" w:sz="4" w:space="0" w:color="auto"/>
            </w:tcBorders>
          </w:tcPr>
          <w:p w14:paraId="0613CBDA" w14:textId="77777777" w:rsidR="0042377D" w:rsidRPr="00210800" w:rsidRDefault="0042377D" w:rsidP="00AE2B88">
            <w:pPr>
              <w:pStyle w:val="a7"/>
              <w:rPr>
                <w:rFonts w:ascii="Times New Roman" w:eastAsiaTheme="minorEastAsia" w:hAnsi="Times New Roman" w:cs="Times New Roman"/>
              </w:rPr>
            </w:pPr>
          </w:p>
        </w:tc>
        <w:tc>
          <w:tcPr>
            <w:tcW w:w="2660" w:type="dxa"/>
            <w:tcBorders>
              <w:top w:val="single" w:sz="4" w:space="0" w:color="auto"/>
              <w:left w:val="single" w:sz="4" w:space="0" w:color="auto"/>
              <w:bottom w:val="single" w:sz="4" w:space="0" w:color="auto"/>
            </w:tcBorders>
          </w:tcPr>
          <w:p w14:paraId="4080192D"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5AC0FD98" w14:textId="77777777" w:rsidTr="00AE2B88">
        <w:tc>
          <w:tcPr>
            <w:tcW w:w="3780" w:type="dxa"/>
            <w:tcBorders>
              <w:top w:val="single" w:sz="4" w:space="0" w:color="auto"/>
              <w:bottom w:val="single" w:sz="4" w:space="0" w:color="auto"/>
              <w:right w:val="single" w:sz="4" w:space="0" w:color="auto"/>
            </w:tcBorders>
          </w:tcPr>
          <w:p w14:paraId="38E011A9"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Флэш-память (SD, micro-SD)</w:t>
            </w:r>
          </w:p>
        </w:tc>
        <w:tc>
          <w:tcPr>
            <w:tcW w:w="3220" w:type="dxa"/>
            <w:tcBorders>
              <w:top w:val="single" w:sz="4" w:space="0" w:color="auto"/>
              <w:left w:val="single" w:sz="4" w:space="0" w:color="auto"/>
              <w:bottom w:val="single" w:sz="4" w:space="0" w:color="auto"/>
              <w:right w:val="single" w:sz="4" w:space="0" w:color="auto"/>
            </w:tcBorders>
          </w:tcPr>
          <w:p w14:paraId="0712615B" w14:textId="77777777" w:rsidR="0042377D" w:rsidRPr="00210800" w:rsidRDefault="0042377D" w:rsidP="00AE2B88">
            <w:pPr>
              <w:pStyle w:val="a7"/>
              <w:rPr>
                <w:rFonts w:ascii="Times New Roman" w:eastAsiaTheme="minorEastAsia" w:hAnsi="Times New Roman" w:cs="Times New Roman"/>
              </w:rPr>
            </w:pPr>
          </w:p>
        </w:tc>
        <w:tc>
          <w:tcPr>
            <w:tcW w:w="2660" w:type="dxa"/>
            <w:tcBorders>
              <w:top w:val="single" w:sz="4" w:space="0" w:color="auto"/>
              <w:left w:val="single" w:sz="4" w:space="0" w:color="auto"/>
              <w:bottom w:val="single" w:sz="4" w:space="0" w:color="auto"/>
            </w:tcBorders>
          </w:tcPr>
          <w:p w14:paraId="672D952E"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23CDE6C8" w14:textId="77777777" w:rsidTr="00AE2B88">
        <w:tc>
          <w:tcPr>
            <w:tcW w:w="3780" w:type="dxa"/>
            <w:tcBorders>
              <w:top w:val="single" w:sz="4" w:space="0" w:color="auto"/>
              <w:bottom w:val="single" w:sz="4" w:space="0" w:color="auto"/>
              <w:right w:val="single" w:sz="4" w:space="0" w:color="auto"/>
            </w:tcBorders>
          </w:tcPr>
          <w:p w14:paraId="38CDA209"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Внешний накопитель SSD</w:t>
            </w:r>
          </w:p>
        </w:tc>
        <w:tc>
          <w:tcPr>
            <w:tcW w:w="3220" w:type="dxa"/>
            <w:tcBorders>
              <w:top w:val="single" w:sz="4" w:space="0" w:color="auto"/>
              <w:left w:val="single" w:sz="4" w:space="0" w:color="auto"/>
              <w:bottom w:val="single" w:sz="4" w:space="0" w:color="auto"/>
              <w:right w:val="single" w:sz="4" w:space="0" w:color="auto"/>
            </w:tcBorders>
          </w:tcPr>
          <w:p w14:paraId="43CE09BD" w14:textId="77777777" w:rsidR="0042377D" w:rsidRPr="00210800" w:rsidRDefault="0042377D" w:rsidP="00AE2B88">
            <w:pPr>
              <w:pStyle w:val="a7"/>
              <w:rPr>
                <w:rFonts w:ascii="Times New Roman" w:eastAsiaTheme="minorEastAsia" w:hAnsi="Times New Roman" w:cs="Times New Roman"/>
              </w:rPr>
            </w:pPr>
          </w:p>
        </w:tc>
        <w:tc>
          <w:tcPr>
            <w:tcW w:w="2660" w:type="dxa"/>
            <w:tcBorders>
              <w:top w:val="single" w:sz="4" w:space="0" w:color="auto"/>
              <w:left w:val="single" w:sz="4" w:space="0" w:color="auto"/>
              <w:bottom w:val="single" w:sz="4" w:space="0" w:color="auto"/>
            </w:tcBorders>
          </w:tcPr>
          <w:p w14:paraId="525862AA"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r w:rsidR="0042377D" w:rsidRPr="00210800" w14:paraId="327F4908" w14:textId="77777777" w:rsidTr="00AE2B88">
        <w:tc>
          <w:tcPr>
            <w:tcW w:w="3780" w:type="dxa"/>
            <w:tcBorders>
              <w:top w:val="single" w:sz="4" w:space="0" w:color="auto"/>
              <w:bottom w:val="single" w:sz="4" w:space="0" w:color="auto"/>
              <w:right w:val="single" w:sz="4" w:space="0" w:color="auto"/>
            </w:tcBorders>
          </w:tcPr>
          <w:p w14:paraId="2D1B4406"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Внешний накопитель HDD</w:t>
            </w:r>
          </w:p>
        </w:tc>
        <w:tc>
          <w:tcPr>
            <w:tcW w:w="3220" w:type="dxa"/>
            <w:tcBorders>
              <w:top w:val="single" w:sz="4" w:space="0" w:color="auto"/>
              <w:left w:val="single" w:sz="4" w:space="0" w:color="auto"/>
              <w:bottom w:val="single" w:sz="4" w:space="0" w:color="auto"/>
              <w:right w:val="single" w:sz="4" w:space="0" w:color="auto"/>
            </w:tcBorders>
          </w:tcPr>
          <w:p w14:paraId="0A0D6AF5" w14:textId="77777777" w:rsidR="0042377D" w:rsidRPr="00210800" w:rsidRDefault="0042377D" w:rsidP="00AE2B88">
            <w:pPr>
              <w:pStyle w:val="a7"/>
              <w:rPr>
                <w:rFonts w:ascii="Times New Roman" w:eastAsiaTheme="minorEastAsia" w:hAnsi="Times New Roman" w:cs="Times New Roman"/>
              </w:rPr>
            </w:pPr>
          </w:p>
        </w:tc>
        <w:tc>
          <w:tcPr>
            <w:tcW w:w="2660" w:type="dxa"/>
            <w:tcBorders>
              <w:top w:val="single" w:sz="4" w:space="0" w:color="auto"/>
              <w:left w:val="single" w:sz="4" w:space="0" w:color="auto"/>
              <w:bottom w:val="single" w:sz="4" w:space="0" w:color="auto"/>
            </w:tcBorders>
          </w:tcPr>
          <w:p w14:paraId="3FCCE523"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х</w:t>
            </w:r>
          </w:p>
        </w:tc>
      </w:tr>
    </w:tbl>
    <w:p w14:paraId="58217F29" w14:textId="77777777" w:rsidR="0042377D" w:rsidRPr="00210800" w:rsidRDefault="0042377D" w:rsidP="0042377D">
      <w:pPr>
        <w:rPr>
          <w:rFonts w:ascii="Times New Roman" w:hAnsi="Times New Roman" w:cs="Times New Roman"/>
          <w:sz w:val="28"/>
          <w:szCs w:val="28"/>
        </w:rPr>
      </w:pPr>
    </w:p>
    <w:p w14:paraId="18183E22" w14:textId="77777777" w:rsidR="0042377D" w:rsidRPr="00210800" w:rsidRDefault="0042377D" w:rsidP="0042377D">
      <w:pPr>
        <w:rPr>
          <w:rFonts w:ascii="Times New Roman" w:hAnsi="Times New Roman" w:cs="Times New Roman"/>
          <w:sz w:val="28"/>
          <w:szCs w:val="28"/>
        </w:rPr>
      </w:pPr>
      <w:bookmarkStart w:id="40" w:name="sub_6364"/>
      <w:r w:rsidRPr="00210800">
        <w:rPr>
          <w:rStyle w:val="a3"/>
          <w:rFonts w:ascii="Times New Roman" w:hAnsi="Times New Roman" w:cs="Times New Roman"/>
          <w:bCs/>
          <w:color w:val="auto"/>
          <w:sz w:val="28"/>
          <w:szCs w:val="28"/>
        </w:rPr>
        <w:t>4.8. Особенности учета единых функционирующих систем</w:t>
      </w:r>
    </w:p>
    <w:p w14:paraId="751469F4" w14:textId="77777777" w:rsidR="0042377D" w:rsidRPr="00210800" w:rsidRDefault="0042377D" w:rsidP="0042377D">
      <w:pPr>
        <w:rPr>
          <w:rFonts w:ascii="Times New Roman" w:hAnsi="Times New Roman" w:cs="Times New Roman"/>
          <w:sz w:val="28"/>
          <w:szCs w:val="28"/>
        </w:rPr>
      </w:pPr>
      <w:bookmarkStart w:id="41" w:name="sub_381"/>
      <w:bookmarkEnd w:id="40"/>
    </w:p>
    <w:bookmarkEnd w:id="41"/>
    <w:p w14:paraId="2B319A0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4.8.1. К единым функционирующим системам относятся:</w:t>
      </w:r>
    </w:p>
    <w:p w14:paraId="28EF811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система видеонаблюдения;</w:t>
      </w:r>
    </w:p>
    <w:p w14:paraId="0739560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кабельная система локальной вычислительной сети;</w:t>
      </w:r>
    </w:p>
    <w:p w14:paraId="3DA64D9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телефонная сеть;</w:t>
      </w:r>
    </w:p>
    <w:p w14:paraId="2FFB8E25" w14:textId="6F14ED29"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 </w:t>
      </w:r>
      <w:r w:rsidR="00AC6A7E">
        <w:rPr>
          <w:rFonts w:ascii="Times New Roman" w:hAnsi="Times New Roman" w:cs="Times New Roman"/>
          <w:sz w:val="28"/>
          <w:szCs w:val="28"/>
        </w:rPr>
        <w:t>«</w:t>
      </w:r>
      <w:r w:rsidRPr="00210800">
        <w:rPr>
          <w:rFonts w:ascii="Times New Roman" w:hAnsi="Times New Roman" w:cs="Times New Roman"/>
          <w:sz w:val="28"/>
          <w:szCs w:val="28"/>
        </w:rPr>
        <w:t>тревожная кнопка»;</w:t>
      </w:r>
    </w:p>
    <w:p w14:paraId="6088F7A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14:paraId="0192D10A" w14:textId="77777777" w:rsidR="0042377D" w:rsidRPr="00210800" w:rsidRDefault="0042377D" w:rsidP="0042377D">
      <w:pPr>
        <w:rPr>
          <w:rFonts w:ascii="Times New Roman" w:hAnsi="Times New Roman" w:cs="Times New Roman"/>
          <w:b/>
          <w:sz w:val="28"/>
          <w:szCs w:val="28"/>
        </w:rPr>
      </w:pPr>
      <w:bookmarkStart w:id="42" w:name="sub_382"/>
      <w:r w:rsidRPr="00210800">
        <w:rPr>
          <w:rFonts w:ascii="Times New Roman" w:hAnsi="Times New Roman" w:cs="Times New Roman"/>
          <w:b/>
          <w:sz w:val="28"/>
          <w:szCs w:val="28"/>
        </w:rPr>
        <w:t>4.8.2. Единые функционирующие системы:</w:t>
      </w:r>
    </w:p>
    <w:bookmarkEnd w:id="42"/>
    <w:p w14:paraId="786A25A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не являются отдельными объектами основных средств;</w:t>
      </w:r>
    </w:p>
    <w:p w14:paraId="1B335A4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14:paraId="1C1B164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Информация о смонтированной системе отражается с указанием даты ввода в эксплуатацию и конкретных помещений, оборудованных системой:</w:t>
      </w:r>
    </w:p>
    <w:p w14:paraId="5633973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в Инвентарной карточке </w:t>
      </w:r>
      <w:r w:rsidRPr="00210800">
        <w:rPr>
          <w:rFonts w:ascii="Times New Roman" w:hAnsi="Times New Roman" w:cs="Times New Roman"/>
          <w:b/>
          <w:sz w:val="28"/>
          <w:szCs w:val="28"/>
        </w:rPr>
        <w:t>(</w:t>
      </w:r>
      <w:hyperlink r:id="rId64" w:history="1">
        <w:r w:rsidRPr="00210800">
          <w:rPr>
            <w:rStyle w:val="a4"/>
            <w:rFonts w:ascii="Times New Roman" w:hAnsi="Times New Roman"/>
            <w:b w:val="0"/>
            <w:color w:val="auto"/>
            <w:sz w:val="28"/>
            <w:szCs w:val="28"/>
          </w:rPr>
          <w:t>ф. 0504031</w:t>
        </w:r>
      </w:hyperlink>
      <w:r w:rsidRPr="00210800">
        <w:rPr>
          <w:rFonts w:ascii="Times New Roman" w:hAnsi="Times New Roman" w:cs="Times New Roman"/>
          <w:b/>
          <w:sz w:val="28"/>
          <w:szCs w:val="28"/>
        </w:rPr>
        <w:t>)</w:t>
      </w:r>
      <w:r w:rsidRPr="00210800">
        <w:rPr>
          <w:rFonts w:ascii="Times New Roman" w:hAnsi="Times New Roman" w:cs="Times New Roman"/>
          <w:sz w:val="28"/>
          <w:szCs w:val="28"/>
        </w:rPr>
        <w:t xml:space="preserve"> соответствующего здания (сооружения), учитываемого в балансовом учете, в разделе «Индивидуальные характеристики»;</w:t>
      </w:r>
    </w:p>
    <w:p w14:paraId="143DBE0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в Карточке количественно-суммового учета материальных ценностей (</w:t>
      </w:r>
      <w:hyperlink r:id="rId65" w:history="1">
        <w:r w:rsidRPr="00210800">
          <w:rPr>
            <w:rStyle w:val="a4"/>
            <w:rFonts w:ascii="Times New Roman" w:hAnsi="Times New Roman"/>
            <w:b w:val="0"/>
            <w:color w:val="auto"/>
            <w:sz w:val="28"/>
            <w:szCs w:val="28"/>
          </w:rPr>
          <w:t>ф. 0504041</w:t>
        </w:r>
      </w:hyperlink>
      <w:r w:rsidRPr="00210800">
        <w:rPr>
          <w:rFonts w:ascii="Times New Roman" w:hAnsi="Times New Roman" w:cs="Times New Roman"/>
          <w:sz w:val="28"/>
          <w:szCs w:val="28"/>
        </w:rPr>
        <w:t>) (при монтаже систем в зданиях (сооружениях), полученных учреждением в аренду или безвозмездное пользование при квалификации объектов учета аренды в качестве операционной аренды).</w:t>
      </w:r>
    </w:p>
    <w:p w14:paraId="1FAFD53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4.8.3.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14:paraId="3794053C" w14:textId="77777777" w:rsidR="0042377D" w:rsidRPr="00210800" w:rsidRDefault="0042377D" w:rsidP="0042377D">
      <w:pPr>
        <w:rPr>
          <w:rFonts w:ascii="Times New Roman" w:hAnsi="Times New Roman" w:cs="Times New Roman"/>
          <w:sz w:val="28"/>
          <w:szCs w:val="28"/>
        </w:rPr>
      </w:pPr>
    </w:p>
    <w:p w14:paraId="4499AF9B" w14:textId="77777777" w:rsidR="0042377D" w:rsidRPr="00210800" w:rsidRDefault="0042377D" w:rsidP="0042377D">
      <w:pPr>
        <w:rPr>
          <w:rFonts w:ascii="Times New Roman" w:hAnsi="Times New Roman" w:cs="Times New Roman"/>
          <w:sz w:val="28"/>
          <w:szCs w:val="28"/>
        </w:rPr>
      </w:pPr>
      <w:bookmarkStart w:id="43" w:name="sub_6365"/>
      <w:r w:rsidRPr="00210800">
        <w:rPr>
          <w:rStyle w:val="a3"/>
          <w:rFonts w:ascii="Times New Roman" w:hAnsi="Times New Roman" w:cs="Times New Roman"/>
          <w:bCs/>
          <w:color w:val="auto"/>
          <w:sz w:val="28"/>
          <w:szCs w:val="28"/>
        </w:rPr>
        <w:t>4.9. Особенности учета объектов благоустройства</w:t>
      </w:r>
    </w:p>
    <w:bookmarkEnd w:id="43"/>
    <w:p w14:paraId="56F29ADC" w14:textId="77777777" w:rsidR="0042377D" w:rsidRPr="00210800" w:rsidRDefault="0042377D" w:rsidP="0042377D">
      <w:pPr>
        <w:rPr>
          <w:rFonts w:ascii="Times New Roman" w:hAnsi="Times New Roman" w:cs="Times New Roman"/>
          <w:sz w:val="28"/>
          <w:szCs w:val="28"/>
        </w:rPr>
      </w:pPr>
    </w:p>
    <w:p w14:paraId="342BC3B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4.9.1. К работам по благоустройству территории относятся:</w:t>
      </w:r>
    </w:p>
    <w:p w14:paraId="0DFF01A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инженерная подготовка и обеспечение безопасности;</w:t>
      </w:r>
    </w:p>
    <w:p w14:paraId="0AEECE1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озеленение (в т.ч. разбивка газонов, клумб);</w:t>
      </w:r>
    </w:p>
    <w:p w14:paraId="0665163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устройство покрытий (в т.ч. асфальтирование, укладка плитки, обустройство бордюров);</w:t>
      </w:r>
    </w:p>
    <w:p w14:paraId="6F11BE8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устройство освещения;</w:t>
      </w:r>
    </w:p>
    <w:p w14:paraId="16C721A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4.9.2. К элементам (объектам) благоустройства относятся:</w:t>
      </w:r>
    </w:p>
    <w:p w14:paraId="7061D63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декоративные, технические, планировочные, конструктивные устройства (в т.ч. ограждения, стоянки для автотранспорта, различные площадки);</w:t>
      </w:r>
    </w:p>
    <w:p w14:paraId="74639C5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растительные компоненты (газоны, клумбы, многолетние насаждения и т.д.);</w:t>
      </w:r>
    </w:p>
    <w:p w14:paraId="2C71EE2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различные виды оборудования и оформления (в т.ч. фонари уличного освещения);</w:t>
      </w:r>
    </w:p>
    <w:p w14:paraId="29CA36B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малые архитектурные формы, некапитальные нестационарные сооружения (в т.ч. скамьи, фонтаны, детские площадки);</w:t>
      </w:r>
    </w:p>
    <w:p w14:paraId="4DA10D0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наружная реклама и информация, используемые как составные части благоустройства.</w:t>
      </w:r>
    </w:p>
    <w:p w14:paraId="367E830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4.9.3. При принятии решения об учете объектов благоустройства </w:t>
      </w:r>
      <w:hyperlink r:id="rId66" w:history="1">
        <w:r w:rsidRPr="00210800">
          <w:rPr>
            <w:rStyle w:val="a4"/>
            <w:rFonts w:ascii="Times New Roman" w:hAnsi="Times New Roman"/>
            <w:b w:val="0"/>
            <w:color w:val="auto"/>
            <w:sz w:val="28"/>
            <w:szCs w:val="28"/>
          </w:rPr>
          <w:t>Комиссия</w:t>
        </w:r>
      </w:hyperlink>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по поступлению и выбытию активов руководствуется следующими документами:</w:t>
      </w:r>
    </w:p>
    <w:p w14:paraId="2E74FB6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 нормативными документами по бухгалтерскому учету организаций бюджетной сферы;</w:t>
      </w:r>
    </w:p>
    <w:p w14:paraId="58DCAAA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Сводом правил </w:t>
      </w:r>
      <w:hyperlink r:id="rId67" w:history="1">
        <w:r w:rsidRPr="00210800">
          <w:rPr>
            <w:rStyle w:val="a4"/>
            <w:rFonts w:ascii="Times New Roman" w:hAnsi="Times New Roman"/>
            <w:b w:val="0"/>
            <w:color w:val="auto"/>
            <w:sz w:val="28"/>
            <w:szCs w:val="28"/>
          </w:rPr>
          <w:t>СП 82.13330.2016</w:t>
        </w:r>
      </w:hyperlink>
      <w:r w:rsidRPr="00210800">
        <w:rPr>
          <w:rFonts w:ascii="Times New Roman" w:hAnsi="Times New Roman" w:cs="Times New Roman"/>
          <w:sz w:val="28"/>
          <w:szCs w:val="28"/>
        </w:rPr>
        <w:t xml:space="preserve"> «Благоустройство территорий». Актуализированная редакция СНиП III-10-75 (утв. </w:t>
      </w:r>
      <w:hyperlink r:id="rId68" w:history="1">
        <w:r w:rsidRPr="00210800">
          <w:rPr>
            <w:rStyle w:val="a4"/>
            <w:rFonts w:ascii="Times New Roman" w:hAnsi="Times New Roman"/>
            <w:b w:val="0"/>
            <w:color w:val="auto"/>
            <w:sz w:val="28"/>
            <w:szCs w:val="28"/>
          </w:rPr>
          <w:t>приказом</w:t>
        </w:r>
      </w:hyperlink>
      <w:r w:rsidRPr="00210800">
        <w:rPr>
          <w:rFonts w:ascii="Times New Roman" w:hAnsi="Times New Roman" w:cs="Times New Roman"/>
          <w:sz w:val="28"/>
          <w:szCs w:val="28"/>
        </w:rPr>
        <w:t xml:space="preserve"> Минстроя России от 16.12.2016 г. N 972/пр);</w:t>
      </w:r>
    </w:p>
    <w:p w14:paraId="248BB08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Сводом правил </w:t>
      </w:r>
      <w:hyperlink r:id="rId69" w:history="1">
        <w:r w:rsidRPr="00210800">
          <w:rPr>
            <w:rStyle w:val="a4"/>
            <w:rFonts w:ascii="Times New Roman" w:hAnsi="Times New Roman"/>
            <w:b w:val="0"/>
            <w:color w:val="auto"/>
            <w:sz w:val="28"/>
            <w:szCs w:val="28"/>
          </w:rPr>
          <w:t>СП 78.13330.2012</w:t>
        </w:r>
      </w:hyperlink>
      <w:r w:rsidRPr="00210800">
        <w:rPr>
          <w:rFonts w:ascii="Times New Roman" w:hAnsi="Times New Roman" w:cs="Times New Roman"/>
          <w:sz w:val="28"/>
          <w:szCs w:val="28"/>
        </w:rPr>
        <w:t xml:space="preserve"> «Свод правил. Автомобильные дороги. Актуализированная редакция СНиП 3.06.03-85», утв. </w:t>
      </w:r>
      <w:hyperlink r:id="rId70" w:history="1">
        <w:r w:rsidRPr="00210800">
          <w:rPr>
            <w:rStyle w:val="a4"/>
            <w:rFonts w:ascii="Times New Roman" w:hAnsi="Times New Roman"/>
            <w:b w:val="0"/>
            <w:color w:val="auto"/>
            <w:sz w:val="28"/>
            <w:szCs w:val="28"/>
          </w:rPr>
          <w:t>приказом</w:t>
        </w:r>
      </w:hyperlink>
      <w:r w:rsidRPr="00210800">
        <w:rPr>
          <w:rFonts w:ascii="Times New Roman" w:hAnsi="Times New Roman" w:cs="Times New Roman"/>
          <w:sz w:val="28"/>
          <w:szCs w:val="28"/>
        </w:rPr>
        <w:t xml:space="preserve"> Минрегиона России от 30.06.2012 N 272;</w:t>
      </w:r>
    </w:p>
    <w:p w14:paraId="1DFFAEB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иными нормативными актами.</w:t>
      </w:r>
    </w:p>
    <w:p w14:paraId="74DE787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4.9.4.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71" w:history="1">
        <w:r w:rsidRPr="00210800">
          <w:rPr>
            <w:rStyle w:val="a4"/>
            <w:rFonts w:ascii="Times New Roman" w:hAnsi="Times New Roman"/>
            <w:b w:val="0"/>
            <w:color w:val="auto"/>
            <w:sz w:val="28"/>
            <w:szCs w:val="28"/>
          </w:rPr>
          <w:t>ф. 0504031</w:t>
        </w:r>
      </w:hyperlink>
      <w:r w:rsidRPr="00210800">
        <w:rPr>
          <w:rFonts w:ascii="Times New Roman" w:hAnsi="Times New Roman" w:cs="Times New Roman"/>
          <w:sz w:val="28"/>
          <w:szCs w:val="28"/>
        </w:rPr>
        <w:t>) отражается информация по каждому элементу благоустройства, входящему в единый комплекс.</w:t>
      </w:r>
    </w:p>
    <w:p w14:paraId="15C18E0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4.9.5.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14:paraId="3D739AE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14:paraId="170A9EB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Сведения о произведенных работах вносятся в Инвентарную карточку (</w:t>
      </w:r>
      <w:hyperlink r:id="rId72" w:history="1">
        <w:r w:rsidRPr="00210800">
          <w:rPr>
            <w:rStyle w:val="a4"/>
            <w:rFonts w:ascii="Times New Roman" w:hAnsi="Times New Roman"/>
            <w:b w:val="0"/>
            <w:color w:val="auto"/>
            <w:sz w:val="28"/>
            <w:szCs w:val="28"/>
          </w:rPr>
          <w:t>ф. 0504031</w:t>
        </w:r>
      </w:hyperlink>
      <w:r w:rsidRPr="00210800">
        <w:rPr>
          <w:rFonts w:ascii="Times New Roman" w:hAnsi="Times New Roman" w:cs="Times New Roman"/>
          <w:sz w:val="28"/>
          <w:szCs w:val="28"/>
        </w:rPr>
        <w:t>), которая ведется по соответствующему земельному участку и (или) по объекту недвижимости, находящемуся на соответствующем земельном участке.</w:t>
      </w:r>
    </w:p>
    <w:p w14:paraId="0D784DB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4.9.7. Многолетние насаждения учитываются на балансе в составе основных средств только в случае осуществления соответствующих капитальных вложений.</w:t>
      </w:r>
    </w:p>
    <w:p w14:paraId="5B4A40E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Насаждения, исторически произрастающие на закрепленном за учреждением земельном участке и не вовлеченные в экономический оборот, не учитываются в составе непроизведенных активов, а отражаются на забалансовом счете в условных единицах.</w:t>
      </w:r>
    </w:p>
    <w:p w14:paraId="4AA85BBF" w14:textId="77777777" w:rsidR="0042377D" w:rsidRPr="00210800" w:rsidRDefault="0042377D" w:rsidP="0042377D">
      <w:pPr>
        <w:rPr>
          <w:rStyle w:val="a3"/>
          <w:rFonts w:ascii="Times New Roman" w:hAnsi="Times New Roman" w:cs="Times New Roman"/>
          <w:bCs/>
          <w:color w:val="auto"/>
          <w:sz w:val="28"/>
          <w:szCs w:val="28"/>
        </w:rPr>
      </w:pPr>
      <w:bookmarkStart w:id="44" w:name="sub_29"/>
    </w:p>
    <w:p w14:paraId="37D47DF6"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Cs/>
          <w:color w:val="auto"/>
          <w:sz w:val="28"/>
          <w:szCs w:val="28"/>
        </w:rPr>
        <w:t>4.10. Организация учета основных средств</w:t>
      </w:r>
    </w:p>
    <w:p w14:paraId="6DF11C75" w14:textId="77777777" w:rsidR="0042377D" w:rsidRPr="00210800" w:rsidRDefault="0042377D" w:rsidP="0042377D">
      <w:pPr>
        <w:rPr>
          <w:rFonts w:ascii="Times New Roman" w:hAnsi="Times New Roman" w:cs="Times New Roman"/>
          <w:sz w:val="28"/>
          <w:szCs w:val="28"/>
        </w:rPr>
      </w:pPr>
      <w:bookmarkStart w:id="45" w:name="sub_1002"/>
      <w:bookmarkEnd w:id="44"/>
    </w:p>
    <w:bookmarkEnd w:id="45"/>
    <w:p w14:paraId="55DDA96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4.10.1.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w:t>
      </w:r>
      <w:hyperlink r:id="rId73" w:history="1">
        <w:r w:rsidRPr="00210800">
          <w:rPr>
            <w:rStyle w:val="a4"/>
            <w:rFonts w:ascii="Times New Roman" w:hAnsi="Times New Roman"/>
            <w:b w:val="0"/>
            <w:color w:val="auto"/>
            <w:sz w:val="28"/>
            <w:szCs w:val="28"/>
          </w:rPr>
          <w:t>ф. 0504210</w:t>
        </w:r>
      </w:hyperlink>
      <w:r w:rsidRPr="00210800">
        <w:rPr>
          <w:rFonts w:ascii="Times New Roman" w:hAnsi="Times New Roman" w:cs="Times New Roman"/>
          <w:sz w:val="28"/>
          <w:szCs w:val="28"/>
        </w:rPr>
        <w:t xml:space="preserve">). Учет объектов на забалансовом </w:t>
      </w:r>
      <w:hyperlink r:id="rId74" w:history="1">
        <w:r w:rsidRPr="00210800">
          <w:rPr>
            <w:rStyle w:val="a4"/>
            <w:rFonts w:ascii="Times New Roman" w:hAnsi="Times New Roman"/>
            <w:b w:val="0"/>
            <w:color w:val="auto"/>
            <w:sz w:val="28"/>
            <w:szCs w:val="28"/>
          </w:rPr>
          <w:t>счете 21</w:t>
        </w:r>
      </w:hyperlink>
      <w:r w:rsidRPr="00210800">
        <w:rPr>
          <w:rFonts w:ascii="Times New Roman" w:hAnsi="Times New Roman" w:cs="Times New Roman"/>
          <w:sz w:val="28"/>
          <w:szCs w:val="28"/>
        </w:rPr>
        <w:t xml:space="preserve"> ведется </w:t>
      </w:r>
      <w:r w:rsidRPr="00210800">
        <w:rPr>
          <w:rStyle w:val="a3"/>
          <w:rFonts w:ascii="Times New Roman" w:hAnsi="Times New Roman" w:cs="Times New Roman"/>
          <w:bCs/>
          <w:color w:val="auto"/>
          <w:sz w:val="28"/>
          <w:szCs w:val="28"/>
        </w:rPr>
        <w:t>:</w:t>
      </w:r>
    </w:p>
    <w:p w14:paraId="33B848F4"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Cs/>
          <w:color w:val="auto"/>
          <w:sz w:val="28"/>
          <w:szCs w:val="28"/>
        </w:rPr>
        <w:t>- </w:t>
      </w:r>
      <w:r w:rsidRPr="00210800">
        <w:rPr>
          <w:rStyle w:val="a3"/>
          <w:rFonts w:ascii="Times New Roman" w:hAnsi="Times New Roman" w:cs="Times New Roman"/>
          <w:b w:val="0"/>
          <w:bCs/>
          <w:color w:val="auto"/>
          <w:sz w:val="28"/>
          <w:szCs w:val="28"/>
        </w:rPr>
        <w:t>по балансовой стоимости введенного в эксплуатацию объекта</w:t>
      </w:r>
      <w:r w:rsidRPr="00210800">
        <w:rPr>
          <w:rFonts w:ascii="Times New Roman" w:hAnsi="Times New Roman" w:cs="Times New Roman"/>
          <w:sz w:val="28"/>
          <w:szCs w:val="28"/>
        </w:rPr>
        <w:t>.</w:t>
      </w:r>
    </w:p>
    <w:p w14:paraId="3FD39A7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Основные средства стоимостью до 10 000 руб. включительно при передаче в личное пользование сотрудникам</w:t>
      </w:r>
      <w:r w:rsidRPr="00210800">
        <w:rPr>
          <w:rStyle w:val="a3"/>
          <w:rFonts w:ascii="Times New Roman" w:hAnsi="Times New Roman" w:cs="Times New Roman"/>
          <w:bCs/>
          <w:color w:val="auto"/>
          <w:sz w:val="28"/>
          <w:szCs w:val="28"/>
        </w:rPr>
        <w:t>:</w:t>
      </w:r>
    </w:p>
    <w:p w14:paraId="33DADC85"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Cs/>
          <w:color w:val="auto"/>
          <w:sz w:val="28"/>
          <w:szCs w:val="28"/>
        </w:rPr>
        <w:t>- </w:t>
      </w:r>
      <w:r w:rsidRPr="00210800">
        <w:rPr>
          <w:rStyle w:val="a3"/>
          <w:rFonts w:ascii="Times New Roman" w:hAnsi="Times New Roman" w:cs="Times New Roman"/>
          <w:b w:val="0"/>
          <w:bCs/>
          <w:color w:val="auto"/>
          <w:sz w:val="28"/>
          <w:szCs w:val="28"/>
        </w:rPr>
        <w:t xml:space="preserve">списываются с забалансового </w:t>
      </w:r>
      <w:hyperlink r:id="rId75" w:history="1">
        <w:r w:rsidRPr="00210800">
          <w:rPr>
            <w:rStyle w:val="a4"/>
            <w:rFonts w:ascii="Times New Roman" w:hAnsi="Times New Roman"/>
            <w:b w:val="0"/>
            <w:color w:val="auto"/>
            <w:sz w:val="28"/>
            <w:szCs w:val="28"/>
          </w:rPr>
          <w:t>счета 21</w:t>
        </w:r>
      </w:hyperlink>
      <w:r w:rsidRPr="00210800">
        <w:rPr>
          <w:rStyle w:val="a3"/>
          <w:rFonts w:ascii="Times New Roman" w:hAnsi="Times New Roman" w:cs="Times New Roman"/>
          <w:b w:val="0"/>
          <w:bCs/>
          <w:color w:val="auto"/>
          <w:sz w:val="28"/>
          <w:szCs w:val="28"/>
        </w:rPr>
        <w:t xml:space="preserve"> и учитываются на забалансовом счете 27 «Материальные ценности, выданные в личное пользование </w:t>
      </w:r>
      <w:r w:rsidRPr="00210800">
        <w:rPr>
          <w:rStyle w:val="a3"/>
          <w:rFonts w:ascii="Times New Roman" w:hAnsi="Times New Roman" w:cs="Times New Roman"/>
          <w:b w:val="0"/>
          <w:bCs/>
          <w:color w:val="auto"/>
          <w:sz w:val="28"/>
          <w:szCs w:val="28"/>
        </w:rPr>
        <w:lastRenderedPageBreak/>
        <w:t>работникам (сотрудникам) по балансовой стоимости;</w:t>
      </w:r>
    </w:p>
    <w:p w14:paraId="6E4AA0B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4.10.2.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w:t>
      </w:r>
      <w:hyperlink r:id="rId76" w:history="1">
        <w:r w:rsidRPr="00210800">
          <w:rPr>
            <w:rStyle w:val="a4"/>
            <w:rFonts w:ascii="Times New Roman" w:hAnsi="Times New Roman"/>
            <w:b w:val="0"/>
            <w:color w:val="auto"/>
            <w:sz w:val="28"/>
            <w:szCs w:val="28"/>
          </w:rPr>
          <w:t>счете 27</w:t>
        </w:r>
      </w:hyperlink>
      <w:r w:rsidRPr="00210800">
        <w:rPr>
          <w:rFonts w:ascii="Times New Roman" w:hAnsi="Times New Roman" w:cs="Times New Roman"/>
          <w:sz w:val="28"/>
          <w:szCs w:val="28"/>
        </w:rPr>
        <w:t xml:space="preserve"> «Материальные ценности, выданные в личное пользование работникам (сотрудникам)».</w:t>
      </w:r>
    </w:p>
    <w:p w14:paraId="4005B5B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4.10.3. Учет операций по поступлению объектов основных средств ведется:</w:t>
      </w:r>
    </w:p>
    <w:p w14:paraId="361866A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в Журнале операций по выбытию и перемещению нефинансовых активов (</w:t>
      </w:r>
      <w:hyperlink r:id="rId77" w:history="1">
        <w:r w:rsidRPr="00210800">
          <w:rPr>
            <w:rStyle w:val="a4"/>
            <w:rFonts w:ascii="Times New Roman" w:hAnsi="Times New Roman"/>
            <w:b w:val="0"/>
            <w:color w:val="auto"/>
            <w:sz w:val="28"/>
            <w:szCs w:val="28"/>
          </w:rPr>
          <w:t>ф. 0504071</w:t>
        </w:r>
      </w:hyperlink>
      <w:r w:rsidRPr="00210800">
        <w:rPr>
          <w:rFonts w:ascii="Times New Roman" w:hAnsi="Times New Roman" w:cs="Times New Roman"/>
          <w:sz w:val="28"/>
          <w:szCs w:val="28"/>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14:paraId="6127BBB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в Журнале по прочим операциям (</w:t>
      </w:r>
      <w:hyperlink r:id="rId78" w:history="1">
        <w:r w:rsidRPr="00210800">
          <w:rPr>
            <w:rStyle w:val="a4"/>
            <w:rFonts w:ascii="Times New Roman" w:hAnsi="Times New Roman"/>
            <w:b w:val="0"/>
            <w:color w:val="auto"/>
            <w:sz w:val="28"/>
            <w:szCs w:val="28"/>
          </w:rPr>
          <w:t>ф. 0504071</w:t>
        </w:r>
      </w:hyperlink>
      <w:r w:rsidRPr="00210800">
        <w:rPr>
          <w:rFonts w:ascii="Times New Roman" w:hAnsi="Times New Roman" w:cs="Times New Roman"/>
          <w:sz w:val="28"/>
          <w:szCs w:val="28"/>
        </w:rPr>
        <w:t>) - по иным операциям поступления объектов основных средств.</w:t>
      </w:r>
    </w:p>
    <w:p w14:paraId="4C5A00A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4.10.4.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79" w:history="1">
        <w:r w:rsidRPr="00210800">
          <w:rPr>
            <w:rStyle w:val="a4"/>
            <w:rFonts w:ascii="Times New Roman" w:hAnsi="Times New Roman"/>
            <w:b w:val="0"/>
            <w:color w:val="auto"/>
            <w:sz w:val="28"/>
            <w:szCs w:val="28"/>
          </w:rPr>
          <w:t>ф. 0504071</w:t>
        </w:r>
      </w:hyperlink>
      <w:r w:rsidRPr="00210800">
        <w:rPr>
          <w:rFonts w:ascii="Times New Roman" w:hAnsi="Times New Roman" w:cs="Times New Roman"/>
          <w:sz w:val="28"/>
          <w:szCs w:val="28"/>
        </w:rPr>
        <w:t>). В организации ведется</w:t>
      </w:r>
      <w:r w:rsidRPr="00210800">
        <w:rPr>
          <w:rStyle w:val="a3"/>
          <w:rFonts w:ascii="Times New Roman" w:hAnsi="Times New Roman" w:cs="Times New Roman"/>
          <w:bCs/>
          <w:color w:val="auto"/>
          <w:sz w:val="28"/>
          <w:szCs w:val="28"/>
        </w:rPr>
        <w:t>:</w:t>
      </w:r>
    </w:p>
    <w:p w14:paraId="33D8BD79"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единый Журнал для отражения операций по основным средствам и материальным запасам.</w:t>
      </w:r>
    </w:p>
    <w:p w14:paraId="1CE98F8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4.10.5.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80" w:history="1">
        <w:r w:rsidRPr="00210800">
          <w:rPr>
            <w:rStyle w:val="a4"/>
            <w:rFonts w:ascii="Times New Roman" w:hAnsi="Times New Roman"/>
            <w:b w:val="0"/>
            <w:color w:val="auto"/>
            <w:sz w:val="28"/>
            <w:szCs w:val="28"/>
          </w:rPr>
          <w:t>ф. 0504035</w:t>
        </w:r>
      </w:hyperlink>
      <w:r w:rsidRPr="00210800">
        <w:rPr>
          <w:rFonts w:ascii="Times New Roman" w:hAnsi="Times New Roman" w:cs="Times New Roman"/>
          <w:sz w:val="28"/>
          <w:szCs w:val="28"/>
        </w:rPr>
        <w:t>).</w:t>
      </w:r>
    </w:p>
    <w:p w14:paraId="47339C8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4.10.6. Начисление амортизации по основным средствам ежемесячно отражается в Ведомости начисления амортизации (</w:t>
      </w:r>
      <w:hyperlink w:anchor="sub_1000"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14).</w:t>
      </w:r>
    </w:p>
    <w:p w14:paraId="2208141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4.10.7. Перевод объектов основных средств на консервацию осуществляется на основании распоряжения главы администрации. Под консервацией понимается прекращение эксплуатации объекта на какой-либо срок с возможностью возобновления использования. Распоряжением устанавливается срок консервации и необходимые мероприятия. К распоряжению прилагается обоснование экономической целесообразности консервации. После осуществления предусмотренных распоряжением мероприятий комиссия по поступлению и выбытию активов учреждения подписывает Акт о консервации объекта основных средств (Приложение № 15).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главой администрации. Информация о консервации (расконсервация) объекта основных средств на срок более трех месяцев вносится в </w:t>
      </w:r>
      <w:hyperlink r:id="rId81" w:history="1">
        <w:r w:rsidRPr="00210800">
          <w:rPr>
            <w:rStyle w:val="a4"/>
            <w:rFonts w:ascii="Times New Roman" w:hAnsi="Times New Roman"/>
            <w:b w:val="0"/>
            <w:color w:val="auto"/>
            <w:sz w:val="28"/>
            <w:szCs w:val="28"/>
          </w:rPr>
          <w:t>Инвентарную карточку</w:t>
        </w:r>
      </w:hyperlink>
      <w:r w:rsidRPr="00210800">
        <w:rPr>
          <w:rFonts w:ascii="Times New Roman" w:hAnsi="Times New Roman" w:cs="Times New Roman"/>
          <w:sz w:val="28"/>
          <w:szCs w:val="28"/>
        </w:rPr>
        <w:t xml:space="preserve"> объекта (без отражения по соответствующим счетам аналитического учета счета </w:t>
      </w:r>
      <w:hyperlink r:id="rId82" w:history="1">
        <w:r w:rsidRPr="00210800">
          <w:rPr>
            <w:rStyle w:val="a4"/>
            <w:rFonts w:ascii="Times New Roman" w:hAnsi="Times New Roman"/>
            <w:b w:val="0"/>
            <w:color w:val="auto"/>
            <w:sz w:val="28"/>
            <w:szCs w:val="28"/>
          </w:rPr>
          <w:t>0 101 00 000</w:t>
        </w:r>
      </w:hyperlink>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«Основные средства»).</w:t>
      </w:r>
    </w:p>
    <w:p w14:paraId="2AF7DA00" w14:textId="77777777" w:rsidR="0042377D" w:rsidRPr="00210800" w:rsidRDefault="0042377D" w:rsidP="0042377D">
      <w:pPr>
        <w:rPr>
          <w:rFonts w:ascii="Times New Roman" w:hAnsi="Times New Roman" w:cs="Times New Roman"/>
          <w:sz w:val="28"/>
          <w:szCs w:val="28"/>
        </w:rPr>
      </w:pPr>
      <w:bookmarkStart w:id="46" w:name="sub_3108"/>
      <w:r w:rsidRPr="00210800">
        <w:rPr>
          <w:rFonts w:ascii="Times New Roman" w:hAnsi="Times New Roman" w:cs="Times New Roman"/>
          <w:sz w:val="28"/>
          <w:szCs w:val="28"/>
        </w:rPr>
        <w:t xml:space="preserve">4.10.8. Решение об отнесении капитальных вложений в объект операционной аренды к неотделимым (отделимым) улучшениям принимается </w:t>
      </w:r>
      <w:r w:rsidRPr="00210800">
        <w:rPr>
          <w:rFonts w:ascii="Times New Roman" w:hAnsi="Times New Roman" w:cs="Times New Roman"/>
          <w:sz w:val="28"/>
          <w:szCs w:val="28"/>
        </w:rPr>
        <w:lastRenderedPageBreak/>
        <w:t>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bookmarkEnd w:id="46"/>
    <w:p w14:paraId="0173007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К неотделимым улучшениям в арендованное имущество относятся:</w:t>
      </w:r>
    </w:p>
    <w:p w14:paraId="33E51C7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устройство полов;</w:t>
      </w:r>
    </w:p>
    <w:p w14:paraId="7780B44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устройство стен, перегородок, проемов, перекрытий;</w:t>
      </w:r>
    </w:p>
    <w:p w14:paraId="1F91DB7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установка инженерных коммуникаций;</w:t>
      </w:r>
    </w:p>
    <w:p w14:paraId="399DD65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работы, направленные на изменение характеристик помещения, ранее не предназначенном для конкретных целей;</w:t>
      </w:r>
    </w:p>
    <w:p w14:paraId="7734036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Неотделимые улучшения принимаются к учету на основании Акта о приеме-передаче объектов нефинансовых активов (</w:t>
      </w:r>
      <w:hyperlink r:id="rId83" w:history="1">
        <w:r w:rsidRPr="00210800">
          <w:rPr>
            <w:rStyle w:val="a4"/>
            <w:rFonts w:ascii="Times New Roman" w:hAnsi="Times New Roman"/>
            <w:b w:val="0"/>
            <w:color w:val="auto"/>
            <w:sz w:val="28"/>
            <w:szCs w:val="28"/>
          </w:rPr>
          <w:t>ф. 0504101</w:t>
        </w:r>
      </w:hyperlink>
      <w:r w:rsidRPr="00210800">
        <w:rPr>
          <w:rFonts w:ascii="Times New Roman" w:hAnsi="Times New Roman" w:cs="Times New Roman"/>
          <w:sz w:val="28"/>
          <w:szCs w:val="28"/>
        </w:rPr>
        <w:t>).</w:t>
      </w:r>
    </w:p>
    <w:p w14:paraId="217414D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14:paraId="7D501E0B" w14:textId="77777777" w:rsidR="0042377D" w:rsidRPr="00210800" w:rsidRDefault="0042377D" w:rsidP="0042377D">
      <w:pPr>
        <w:rPr>
          <w:rFonts w:ascii="Times New Roman" w:hAnsi="Times New Roman" w:cs="Times New Roman"/>
          <w:sz w:val="28"/>
          <w:szCs w:val="28"/>
        </w:rPr>
      </w:pPr>
    </w:p>
    <w:p w14:paraId="059D9711" w14:textId="77777777" w:rsidR="0042377D" w:rsidRPr="00210800" w:rsidRDefault="0042377D" w:rsidP="0042377D">
      <w:pPr>
        <w:pStyle w:val="1"/>
        <w:spacing w:before="0" w:after="0"/>
        <w:rPr>
          <w:rFonts w:ascii="Times New Roman" w:hAnsi="Times New Roman" w:cs="Times New Roman"/>
          <w:color w:val="auto"/>
          <w:sz w:val="28"/>
          <w:szCs w:val="28"/>
        </w:rPr>
      </w:pPr>
      <w:bookmarkStart w:id="47" w:name="sub_1010"/>
      <w:r w:rsidRPr="00210800">
        <w:rPr>
          <w:rFonts w:ascii="Times New Roman" w:hAnsi="Times New Roman" w:cs="Times New Roman"/>
          <w:color w:val="auto"/>
          <w:sz w:val="28"/>
          <w:szCs w:val="28"/>
        </w:rPr>
        <w:t>5. Амортизация</w:t>
      </w:r>
    </w:p>
    <w:p w14:paraId="09B91F73" w14:textId="77777777" w:rsidR="0042377D" w:rsidRPr="00210800" w:rsidRDefault="0042377D" w:rsidP="0042377D">
      <w:pPr>
        <w:rPr>
          <w:rFonts w:ascii="Times New Roman" w:hAnsi="Times New Roman" w:cs="Times New Roman"/>
          <w:sz w:val="28"/>
          <w:szCs w:val="28"/>
        </w:rPr>
      </w:pPr>
      <w:bookmarkStart w:id="48" w:name="sub_51"/>
      <w:bookmarkEnd w:id="47"/>
    </w:p>
    <w:bookmarkEnd w:id="48"/>
    <w:p w14:paraId="1DF8421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5.1. Начисление амортизации объектов основных средств осуществляется </w:t>
      </w:r>
      <w:r w:rsidRPr="00210800">
        <w:rPr>
          <w:rStyle w:val="a3"/>
          <w:rFonts w:ascii="Times New Roman" w:hAnsi="Times New Roman" w:cs="Times New Roman"/>
          <w:bCs/>
          <w:color w:val="auto"/>
          <w:sz w:val="28"/>
          <w:szCs w:val="28"/>
        </w:rPr>
        <w:t>- </w:t>
      </w:r>
      <w:r w:rsidRPr="00210800">
        <w:rPr>
          <w:rStyle w:val="a3"/>
          <w:rFonts w:ascii="Times New Roman" w:hAnsi="Times New Roman" w:cs="Times New Roman"/>
          <w:b w:val="0"/>
          <w:bCs/>
          <w:color w:val="auto"/>
          <w:sz w:val="28"/>
          <w:szCs w:val="28"/>
        </w:rPr>
        <w:t>линейным методом</w:t>
      </w:r>
      <w:r w:rsidRPr="00210800">
        <w:rPr>
          <w:rStyle w:val="a3"/>
          <w:rFonts w:ascii="Times New Roman" w:hAnsi="Times New Roman" w:cs="Times New Roman"/>
          <w:bCs/>
          <w:color w:val="auto"/>
          <w:sz w:val="28"/>
          <w:szCs w:val="28"/>
        </w:rPr>
        <w:t>.</w:t>
      </w:r>
    </w:p>
    <w:p w14:paraId="580B3DFF"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xml:space="preserve">5.2. 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 </w:t>
      </w:r>
      <w:r w:rsidRPr="00210800">
        <w:rPr>
          <w:rStyle w:val="a3"/>
          <w:rFonts w:ascii="Times New Roman" w:hAnsi="Times New Roman" w:cs="Times New Roman"/>
          <w:bCs/>
          <w:color w:val="auto"/>
          <w:sz w:val="28"/>
          <w:szCs w:val="28"/>
        </w:rPr>
        <w:t>- </w:t>
      </w:r>
      <w:r w:rsidRPr="00210800">
        <w:rPr>
          <w:rStyle w:val="a3"/>
          <w:rFonts w:ascii="Times New Roman" w:hAnsi="Times New Roman" w:cs="Times New Roman"/>
          <w:b w:val="0"/>
          <w:bCs/>
          <w:color w:val="auto"/>
          <w:sz w:val="28"/>
          <w:szCs w:val="28"/>
        </w:rPr>
        <w:t>при определении суммы амортизации такой части они объединяются;</w:t>
      </w:r>
    </w:p>
    <w:p w14:paraId="425645D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5.3. 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14:paraId="02C219A8" w14:textId="77777777" w:rsidR="0042377D" w:rsidRPr="00210800" w:rsidRDefault="0042377D" w:rsidP="0042377D">
      <w:pPr>
        <w:rPr>
          <w:rFonts w:ascii="Times New Roman" w:hAnsi="Times New Roman" w:cs="Times New Roman"/>
          <w:sz w:val="28"/>
          <w:szCs w:val="28"/>
        </w:rPr>
      </w:pPr>
      <w:bookmarkStart w:id="49" w:name="sub_53"/>
      <w:r w:rsidRPr="00210800">
        <w:rPr>
          <w:rFonts w:ascii="Times New Roman" w:hAnsi="Times New Roman" w:cs="Times New Roman"/>
          <w:sz w:val="28"/>
          <w:szCs w:val="28"/>
        </w:rPr>
        <w:t>5.4. По результатам достройки, дооборудования, реконструкции, модернизации объекта основных средств комиссией учреждения принимаются решения:</w:t>
      </w:r>
    </w:p>
    <w:bookmarkEnd w:id="49"/>
    <w:p w14:paraId="6B5EFF9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36815C7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 об отсутствии оснований для пересмотра срока полезного использования объекта.</w:t>
      </w:r>
    </w:p>
    <w:p w14:paraId="1BC4383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84" w:history="1">
        <w:r w:rsidRPr="00210800">
          <w:rPr>
            <w:rStyle w:val="a4"/>
            <w:rFonts w:ascii="Times New Roman" w:hAnsi="Times New Roman"/>
            <w:b w:val="0"/>
            <w:color w:val="auto"/>
            <w:sz w:val="28"/>
            <w:szCs w:val="28"/>
          </w:rPr>
          <w:t>п. 85</w:t>
        </w:r>
      </w:hyperlink>
      <w:r w:rsidRPr="00210800">
        <w:rPr>
          <w:rFonts w:ascii="Times New Roman" w:hAnsi="Times New Roman" w:cs="Times New Roman"/>
          <w:sz w:val="28"/>
          <w:szCs w:val="28"/>
        </w:rPr>
        <w:t xml:space="preserve"> Инструкции № 157н.</w:t>
      </w:r>
    </w:p>
    <w:p w14:paraId="51AC5AC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Если после модернизации (достройки, дооборудования, реконструкции) </w:t>
      </w:r>
      <w:r w:rsidRPr="00210800">
        <w:rPr>
          <w:rFonts w:ascii="Times New Roman" w:hAnsi="Times New Roman" w:cs="Times New Roman"/>
          <w:sz w:val="28"/>
          <w:szCs w:val="28"/>
        </w:rPr>
        <w:lastRenderedPageBreak/>
        <w:t>объекта срок его полезного использования не изменяется, то 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14:paraId="5C249B1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5.5.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w:t>
      </w:r>
      <w:r w:rsidRPr="00210800">
        <w:rPr>
          <w:rStyle w:val="a3"/>
          <w:rFonts w:ascii="Times New Roman" w:hAnsi="Times New Roman" w:cs="Times New Roman"/>
          <w:bCs/>
          <w:color w:val="auto"/>
          <w:sz w:val="28"/>
          <w:szCs w:val="28"/>
        </w:rPr>
        <w:t>:</w:t>
      </w:r>
    </w:p>
    <w:p w14:paraId="035E2CFB"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14:paraId="4EF03D13" w14:textId="77777777" w:rsidR="0042377D" w:rsidRPr="00210800" w:rsidRDefault="0042377D" w:rsidP="0042377D">
      <w:pPr>
        <w:rPr>
          <w:rFonts w:ascii="Times New Roman" w:hAnsi="Times New Roman" w:cs="Times New Roman"/>
          <w:sz w:val="28"/>
          <w:szCs w:val="28"/>
        </w:rPr>
      </w:pPr>
      <w:bookmarkStart w:id="50" w:name="sub_554"/>
      <w:r w:rsidRPr="00210800">
        <w:rPr>
          <w:rFonts w:ascii="Times New Roman" w:hAnsi="Times New Roman" w:cs="Times New Roman"/>
          <w:sz w:val="28"/>
          <w:szCs w:val="28"/>
        </w:rPr>
        <w:t>5.6. Начисление амортизации по неотделимым улучшениям в объекты операционной аренды производится исходя из</w:t>
      </w:r>
      <w:r w:rsidRPr="00210800">
        <w:rPr>
          <w:rStyle w:val="a3"/>
          <w:rFonts w:ascii="Times New Roman" w:hAnsi="Times New Roman" w:cs="Times New Roman"/>
          <w:bCs/>
          <w:color w:val="auto"/>
          <w:sz w:val="28"/>
          <w:szCs w:val="28"/>
        </w:rPr>
        <w:t>:</w:t>
      </w:r>
    </w:p>
    <w:bookmarkEnd w:id="50"/>
    <w:p w14:paraId="7163DBF7"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 w:val="0"/>
          <w:bCs/>
          <w:color w:val="auto"/>
          <w:sz w:val="28"/>
          <w:szCs w:val="28"/>
        </w:rPr>
        <w:t>- срока полезного использования, определяемого в общеустановленном порядке для арендованных объектов;</w:t>
      </w:r>
    </w:p>
    <w:p w14:paraId="1EFA794F" w14:textId="77777777" w:rsidR="0042377D" w:rsidRPr="00210800" w:rsidRDefault="0042377D" w:rsidP="0042377D">
      <w:pPr>
        <w:rPr>
          <w:rFonts w:ascii="Times New Roman" w:hAnsi="Times New Roman" w:cs="Times New Roman"/>
          <w:sz w:val="28"/>
          <w:szCs w:val="28"/>
        </w:rPr>
      </w:pPr>
    </w:p>
    <w:p w14:paraId="0A0C98CE" w14:textId="77777777" w:rsidR="0042377D" w:rsidRPr="00210800" w:rsidRDefault="0042377D" w:rsidP="0042377D">
      <w:pPr>
        <w:pStyle w:val="1"/>
        <w:spacing w:before="0" w:after="0"/>
        <w:rPr>
          <w:rFonts w:ascii="Times New Roman" w:hAnsi="Times New Roman" w:cs="Times New Roman"/>
          <w:color w:val="auto"/>
          <w:sz w:val="28"/>
          <w:szCs w:val="28"/>
        </w:rPr>
      </w:pPr>
      <w:bookmarkStart w:id="51" w:name="sub_1011"/>
      <w:r w:rsidRPr="00210800">
        <w:rPr>
          <w:rFonts w:ascii="Times New Roman" w:hAnsi="Times New Roman" w:cs="Times New Roman"/>
          <w:color w:val="auto"/>
          <w:sz w:val="28"/>
          <w:szCs w:val="28"/>
        </w:rPr>
        <w:t>6. Учет материальных запасов</w:t>
      </w:r>
    </w:p>
    <w:bookmarkEnd w:id="51"/>
    <w:p w14:paraId="204EC6CB" w14:textId="77777777" w:rsidR="0042377D" w:rsidRPr="00210800" w:rsidRDefault="0042377D" w:rsidP="0042377D">
      <w:pPr>
        <w:rPr>
          <w:rFonts w:ascii="Times New Roman" w:hAnsi="Times New Roman" w:cs="Times New Roman"/>
          <w:sz w:val="28"/>
          <w:szCs w:val="28"/>
          <w:shd w:val="clear" w:color="auto" w:fill="FFFFFF"/>
        </w:rPr>
      </w:pPr>
      <w:r w:rsidRPr="00210800">
        <w:rPr>
          <w:rStyle w:val="s10"/>
          <w:rFonts w:ascii="Times New Roman" w:hAnsi="Times New Roman"/>
          <w:bCs/>
          <w:sz w:val="28"/>
          <w:szCs w:val="28"/>
          <w:shd w:val="clear" w:color="auto" w:fill="FFFFFF"/>
        </w:rPr>
        <w:t>6.1. Материальные запасы</w:t>
      </w:r>
      <w:r w:rsidRPr="00210800">
        <w:rPr>
          <w:rFonts w:ascii="Times New Roman" w:hAnsi="Times New Roman" w:cs="Times New Roman"/>
          <w:sz w:val="28"/>
          <w:szCs w:val="28"/>
          <w:shd w:val="clear" w:color="auto" w:fill="FFFFFF"/>
        </w:rPr>
        <w:t> - являющиеся активами материальные ценности, приобретенные (созданные) для потребления (использования) в процессе деятельности учреждения, в том числе для изготовления иных нефинансовых активов, готовая продукция, биологическая продукция, иные материальные ценности, приобретенные для продажи (товары).</w:t>
      </w:r>
    </w:p>
    <w:p w14:paraId="092D16D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6.2. Группировка материальных запасов по сходным характеристикам осуществлена следующим образом:</w:t>
      </w:r>
    </w:p>
    <w:p w14:paraId="21D104D4"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материалы: «продукты питания», «горюче-смазочные материалы», «строительные материалы», «мягкий инвентарь»,</w:t>
      </w:r>
      <w:r w:rsidRPr="00210800">
        <w:rPr>
          <w:rFonts w:ascii="Times New Roman" w:hAnsi="Times New Roman" w:cs="Times New Roman"/>
          <w:sz w:val="28"/>
          <w:szCs w:val="28"/>
          <w:shd w:val="clear" w:color="auto" w:fill="FFFFFF"/>
        </w:rPr>
        <w:t xml:space="preserve"> (материальные ценности, используемые в текущей деятельности учреждения в течение периода, не превышающего 12 месяцев, независимо от их стоимости);</w:t>
      </w:r>
    </w:p>
    <w:p w14:paraId="6AB2F5A1"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готовая продукция;</w:t>
      </w:r>
    </w:p>
    <w:p w14:paraId="6E861FAA"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биологическая продукция: «животноводство», «растениеводство»;</w:t>
      </w:r>
    </w:p>
    <w:p w14:paraId="2A79B877"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товары;</w:t>
      </w:r>
    </w:p>
    <w:p w14:paraId="1AA682E0"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прочие материальные запасы;</w:t>
      </w:r>
    </w:p>
    <w:p w14:paraId="00F79675"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материальные ценности для реализации полномочий: приобретенные (созданные) в целях обеспечения техническими средствами реабилитации, лекарственными средствами, лекарственными препаратами, медицинскими изделиями, иными материальными ценностями отдельных категорий граждан (организаций)</w:t>
      </w:r>
      <w:r w:rsidRPr="00210800">
        <w:rPr>
          <w:rFonts w:ascii="Times New Roman" w:hAnsi="Times New Roman" w:cs="Times New Roman"/>
          <w:b/>
          <w:sz w:val="28"/>
          <w:szCs w:val="28"/>
        </w:rPr>
        <w:t>].</w:t>
      </w:r>
    </w:p>
    <w:p w14:paraId="3553BA21" w14:textId="77777777" w:rsidR="0042377D" w:rsidRPr="00210800" w:rsidRDefault="0042377D" w:rsidP="0042377D">
      <w:pPr>
        <w:rPr>
          <w:rFonts w:ascii="Times New Roman" w:hAnsi="Times New Roman" w:cs="Times New Roman"/>
          <w:sz w:val="28"/>
          <w:szCs w:val="28"/>
        </w:rPr>
      </w:pPr>
    </w:p>
    <w:p w14:paraId="6818639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6.3. Единицей бухгалтерского учета материальных запасов является: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7"/>
        <w:gridCol w:w="4846"/>
      </w:tblGrid>
      <w:tr w:rsidR="0042377D" w:rsidRPr="00210800" w14:paraId="4ADEBE81" w14:textId="77777777" w:rsidTr="00AE2B88">
        <w:tc>
          <w:tcPr>
            <w:tcW w:w="4727" w:type="dxa"/>
            <w:tcBorders>
              <w:top w:val="single" w:sz="4" w:space="0" w:color="auto"/>
              <w:bottom w:val="single" w:sz="4" w:space="0" w:color="auto"/>
              <w:right w:val="nil"/>
            </w:tcBorders>
          </w:tcPr>
          <w:p w14:paraId="0AB1C13C"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Группа материальных запасов</w:t>
            </w:r>
          </w:p>
        </w:tc>
        <w:tc>
          <w:tcPr>
            <w:tcW w:w="4846" w:type="dxa"/>
            <w:tcBorders>
              <w:top w:val="single" w:sz="4" w:space="0" w:color="auto"/>
              <w:left w:val="single" w:sz="4" w:space="0" w:color="auto"/>
              <w:bottom w:val="single" w:sz="4" w:space="0" w:color="auto"/>
            </w:tcBorders>
            <w:vAlign w:val="center"/>
          </w:tcPr>
          <w:p w14:paraId="604ED218"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Единица бухгалтерского учета</w:t>
            </w:r>
          </w:p>
        </w:tc>
      </w:tr>
      <w:tr w:rsidR="0042377D" w:rsidRPr="00210800" w14:paraId="129E54F6" w14:textId="77777777" w:rsidTr="00AE2B88">
        <w:tc>
          <w:tcPr>
            <w:tcW w:w="4727" w:type="dxa"/>
            <w:tcBorders>
              <w:top w:val="single" w:sz="4" w:space="0" w:color="auto"/>
              <w:bottom w:val="single" w:sz="4" w:space="0" w:color="auto"/>
              <w:right w:val="nil"/>
            </w:tcBorders>
          </w:tcPr>
          <w:p w14:paraId="5E3F4842"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xml:space="preserve">Материалы: продукты, питания, ГСМ, </w:t>
            </w:r>
            <w:r w:rsidRPr="00210800">
              <w:rPr>
                <w:rFonts w:ascii="Times New Roman" w:eastAsiaTheme="minorEastAsia" w:hAnsi="Times New Roman" w:cs="Times New Roman"/>
              </w:rPr>
              <w:lastRenderedPageBreak/>
              <w:t>строительные материалы, мягкий инвентарь, канцтовары и канцелярские принадлежности, готовая продукция, товары.</w:t>
            </w:r>
          </w:p>
          <w:p w14:paraId="3CC3ED4F" w14:textId="77777777" w:rsidR="0042377D" w:rsidRPr="00210800" w:rsidRDefault="0042377D" w:rsidP="00AE2B88">
            <w:pPr>
              <w:rPr>
                <w:rFonts w:ascii="Times New Roman" w:eastAsiaTheme="minorEastAsia" w:hAnsi="Times New Roman" w:cs="Times New Roman"/>
              </w:rPr>
            </w:pPr>
          </w:p>
        </w:tc>
        <w:tc>
          <w:tcPr>
            <w:tcW w:w="4846" w:type="dxa"/>
            <w:tcBorders>
              <w:top w:val="single" w:sz="4" w:space="0" w:color="auto"/>
              <w:left w:val="single" w:sz="4" w:space="0" w:color="auto"/>
              <w:bottom w:val="single" w:sz="4" w:space="0" w:color="auto"/>
            </w:tcBorders>
          </w:tcPr>
          <w:p w14:paraId="4373C7AA" w14:textId="77777777" w:rsidR="0042377D" w:rsidRPr="00210800" w:rsidRDefault="0042377D" w:rsidP="00AE2B88">
            <w:pPr>
              <w:pStyle w:val="a8"/>
              <w:rPr>
                <w:rFonts w:ascii="Times New Roman" w:eastAsiaTheme="minorEastAsia" w:hAnsi="Times New Roman" w:cs="Times New Roman"/>
                <w:b/>
              </w:rPr>
            </w:pPr>
            <w:r w:rsidRPr="00210800">
              <w:rPr>
                <w:rStyle w:val="a3"/>
                <w:rFonts w:ascii="Times New Roman" w:eastAsiaTheme="minorEastAsia" w:hAnsi="Times New Roman" w:cs="Times New Roman"/>
                <w:b w:val="0"/>
                <w:bCs/>
                <w:color w:val="auto"/>
              </w:rPr>
              <w:lastRenderedPageBreak/>
              <w:t xml:space="preserve">- номенклатурный номер(штуки, </w:t>
            </w:r>
            <w:r w:rsidRPr="00210800">
              <w:rPr>
                <w:rStyle w:val="a3"/>
                <w:rFonts w:ascii="Times New Roman" w:eastAsiaTheme="minorEastAsia" w:hAnsi="Times New Roman" w:cs="Times New Roman"/>
                <w:b w:val="0"/>
                <w:bCs/>
                <w:color w:val="auto"/>
              </w:rPr>
              <w:lastRenderedPageBreak/>
              <w:t>килограммы, метры и т.п.)</w:t>
            </w:r>
          </w:p>
          <w:p w14:paraId="4BBFA80A" w14:textId="77777777" w:rsidR="0042377D" w:rsidRPr="00210800" w:rsidRDefault="0042377D" w:rsidP="00AE2B88">
            <w:pPr>
              <w:pStyle w:val="a8"/>
              <w:rPr>
                <w:rFonts w:ascii="Times New Roman" w:eastAsiaTheme="minorEastAsia" w:hAnsi="Times New Roman" w:cs="Times New Roman"/>
              </w:rPr>
            </w:pPr>
          </w:p>
        </w:tc>
      </w:tr>
    </w:tbl>
    <w:p w14:paraId="5F2E263A" w14:textId="77777777" w:rsidR="0042377D" w:rsidRPr="00210800" w:rsidRDefault="0042377D" w:rsidP="0042377D">
      <w:pPr>
        <w:pStyle w:val="a9"/>
        <w:rPr>
          <w:rFonts w:ascii="Times New Roman" w:hAnsi="Times New Roman" w:cs="Times New Roman"/>
          <w:sz w:val="28"/>
          <w:szCs w:val="28"/>
        </w:rPr>
      </w:pPr>
    </w:p>
    <w:p w14:paraId="087D562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6.4. Метод оценки материальных запасов при их выбытии (отпуске):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7"/>
        <w:gridCol w:w="4846"/>
      </w:tblGrid>
      <w:tr w:rsidR="0042377D" w:rsidRPr="00210800" w14:paraId="281968A6" w14:textId="77777777" w:rsidTr="00AE2B88">
        <w:tc>
          <w:tcPr>
            <w:tcW w:w="4727" w:type="dxa"/>
            <w:tcBorders>
              <w:top w:val="single" w:sz="4" w:space="0" w:color="auto"/>
              <w:bottom w:val="single" w:sz="4" w:space="0" w:color="auto"/>
              <w:right w:val="nil"/>
            </w:tcBorders>
          </w:tcPr>
          <w:p w14:paraId="4B5E591A"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Группа материальных запасов</w:t>
            </w:r>
          </w:p>
        </w:tc>
        <w:tc>
          <w:tcPr>
            <w:tcW w:w="4846" w:type="dxa"/>
            <w:tcBorders>
              <w:top w:val="single" w:sz="4" w:space="0" w:color="auto"/>
              <w:left w:val="single" w:sz="4" w:space="0" w:color="auto"/>
              <w:bottom w:val="single" w:sz="4" w:space="0" w:color="auto"/>
            </w:tcBorders>
            <w:vAlign w:val="center"/>
          </w:tcPr>
          <w:p w14:paraId="7D8D12DB"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Единица бухгалтерского учета</w:t>
            </w:r>
          </w:p>
        </w:tc>
      </w:tr>
      <w:tr w:rsidR="0042377D" w:rsidRPr="00210800" w14:paraId="2A36714F" w14:textId="77777777" w:rsidTr="00AE2B88">
        <w:tc>
          <w:tcPr>
            <w:tcW w:w="4727" w:type="dxa"/>
            <w:tcBorders>
              <w:top w:val="single" w:sz="4" w:space="0" w:color="auto"/>
              <w:bottom w:val="single" w:sz="4" w:space="0" w:color="auto"/>
              <w:right w:val="nil"/>
            </w:tcBorders>
          </w:tcPr>
          <w:p w14:paraId="71D08357"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Материалы: продукты, питания, ГСМ, строительные материалы, мягкий инвентарь, канцтовары и канцелярские принадлежности, готовая продукция, товары.</w:t>
            </w:r>
          </w:p>
          <w:p w14:paraId="674B950B" w14:textId="77777777" w:rsidR="0042377D" w:rsidRPr="00210800" w:rsidRDefault="0042377D" w:rsidP="00AE2B88">
            <w:pPr>
              <w:rPr>
                <w:rFonts w:ascii="Times New Roman" w:eastAsiaTheme="minorEastAsia" w:hAnsi="Times New Roman" w:cs="Times New Roman"/>
              </w:rPr>
            </w:pPr>
          </w:p>
        </w:tc>
        <w:tc>
          <w:tcPr>
            <w:tcW w:w="4846" w:type="dxa"/>
            <w:tcBorders>
              <w:top w:val="single" w:sz="4" w:space="0" w:color="auto"/>
              <w:left w:val="single" w:sz="4" w:space="0" w:color="auto"/>
              <w:bottom w:val="single" w:sz="4" w:space="0" w:color="auto"/>
            </w:tcBorders>
          </w:tcPr>
          <w:p w14:paraId="59A1AB53" w14:textId="77777777" w:rsidR="0042377D" w:rsidRPr="00210800" w:rsidRDefault="0042377D" w:rsidP="00AE2B88">
            <w:pPr>
              <w:pStyle w:val="a8"/>
              <w:rPr>
                <w:rFonts w:ascii="Times New Roman" w:eastAsiaTheme="minorEastAsia" w:hAnsi="Times New Roman" w:cs="Times New Roman"/>
                <w:b/>
              </w:rPr>
            </w:pPr>
            <w:r w:rsidRPr="00210800">
              <w:rPr>
                <w:rStyle w:val="a3"/>
                <w:rFonts w:ascii="Times New Roman" w:eastAsiaTheme="minorEastAsia" w:hAnsi="Times New Roman" w:cs="Times New Roman"/>
                <w:b w:val="0"/>
                <w:bCs/>
                <w:color w:val="auto"/>
              </w:rPr>
              <w:t>- по средней стоимости</w:t>
            </w:r>
            <w:r w:rsidRPr="00210800">
              <w:rPr>
                <w:rFonts w:ascii="Times New Roman" w:eastAsiaTheme="minorEastAsia" w:hAnsi="Times New Roman" w:cs="Times New Roman"/>
                <w:b/>
              </w:rPr>
              <w:t>.</w:t>
            </w:r>
          </w:p>
        </w:tc>
      </w:tr>
      <w:tr w:rsidR="0042377D" w:rsidRPr="00210800" w14:paraId="0AB47F12" w14:textId="77777777" w:rsidTr="00AE2B88">
        <w:tc>
          <w:tcPr>
            <w:tcW w:w="4727" w:type="dxa"/>
            <w:tcBorders>
              <w:top w:val="single" w:sz="4" w:space="0" w:color="auto"/>
              <w:bottom w:val="single" w:sz="4" w:space="0" w:color="auto"/>
              <w:right w:val="nil"/>
            </w:tcBorders>
          </w:tcPr>
          <w:p w14:paraId="05A5BB98"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shd w:val="clear" w:color="auto" w:fill="FFFFFF"/>
              </w:rPr>
              <w:t>Материальные ценности, содержащие драгоценные металлы, драгоценные камни, иные аналогичные ценности)</w:t>
            </w:r>
          </w:p>
        </w:tc>
        <w:tc>
          <w:tcPr>
            <w:tcW w:w="4846" w:type="dxa"/>
            <w:tcBorders>
              <w:top w:val="single" w:sz="4" w:space="0" w:color="auto"/>
              <w:left w:val="single" w:sz="4" w:space="0" w:color="auto"/>
              <w:bottom w:val="single" w:sz="4" w:space="0" w:color="auto"/>
            </w:tcBorders>
          </w:tcPr>
          <w:p w14:paraId="421A6C2B" w14:textId="77777777" w:rsidR="0042377D" w:rsidRPr="00210800" w:rsidRDefault="0042377D" w:rsidP="00AE2B88">
            <w:pPr>
              <w:pStyle w:val="a8"/>
              <w:rPr>
                <w:rStyle w:val="a3"/>
                <w:rFonts w:ascii="Times New Roman" w:eastAsiaTheme="minorEastAsia" w:hAnsi="Times New Roman" w:cs="Times New Roman"/>
                <w:b w:val="0"/>
                <w:bCs/>
                <w:color w:val="auto"/>
              </w:rPr>
            </w:pPr>
            <w:r w:rsidRPr="00210800">
              <w:rPr>
                <w:rFonts w:ascii="Times New Roman" w:eastAsiaTheme="minorEastAsia" w:hAnsi="Times New Roman" w:cs="Times New Roman"/>
                <w:shd w:val="clear" w:color="auto" w:fill="FFFFFF"/>
              </w:rPr>
              <w:t>- по фактической стоимости каждой единицы таких запасов.</w:t>
            </w:r>
          </w:p>
        </w:tc>
      </w:tr>
    </w:tbl>
    <w:p w14:paraId="497B9A06" w14:textId="77777777" w:rsidR="0042377D" w:rsidRPr="00210800" w:rsidRDefault="0042377D" w:rsidP="0042377D">
      <w:pPr>
        <w:rPr>
          <w:rFonts w:ascii="Times New Roman" w:hAnsi="Times New Roman" w:cs="Times New Roman"/>
          <w:sz w:val="28"/>
          <w:szCs w:val="28"/>
        </w:rPr>
      </w:pPr>
    </w:p>
    <w:p w14:paraId="25D0B2C5"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 xml:space="preserve">      6.5. Принятие к бухгалтерскому учету материальных запасов, используемых в деятельности учреждения в течение периода, превышающего 12 месяцев, осуществляется с определением постоянно действующей комиссией по поступлению и выбытию активов срока их полезного использования.</w:t>
      </w:r>
    </w:p>
    <w:p w14:paraId="5266FA32"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 xml:space="preserve">      6.6.  Принятие к бухгалтерскому учету приобретенных (полученных) материальных запасов осуществляется на основании первичных (сводных) учетных документов, по первоначальной стоимости.</w:t>
      </w:r>
    </w:p>
    <w:p w14:paraId="539926B5" w14:textId="77777777" w:rsidR="0042377D" w:rsidRPr="00210800" w:rsidRDefault="0042377D" w:rsidP="0042377D">
      <w:pPr>
        <w:ind w:firstLine="0"/>
        <w:rPr>
          <w:rFonts w:ascii="Times New Roman" w:hAnsi="Times New Roman" w:cs="Times New Roman"/>
          <w:sz w:val="28"/>
          <w:szCs w:val="28"/>
        </w:rPr>
      </w:pPr>
      <w:r w:rsidRPr="00210800">
        <w:rPr>
          <w:rFonts w:ascii="Times New Roman" w:hAnsi="Times New Roman" w:cs="Times New Roman"/>
          <w:sz w:val="28"/>
          <w:szCs w:val="28"/>
        </w:rPr>
        <w:t xml:space="preserve">       6.7. Нормы расхода горюче-смазочных материалов (ГСМ) определяются на основании:</w:t>
      </w:r>
    </w:p>
    <w:p w14:paraId="356EBFBA"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норм расхода топлив и смазочных материалов на автомобильном транспорте, утвержденных распоряжением Минтранса России от 14.03.2008 № АМ-23-р;</w:t>
      </w:r>
    </w:p>
    <w:p w14:paraId="74BE117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и утверждаются распоряжением главы администрации.</w:t>
      </w:r>
    </w:p>
    <w:p w14:paraId="3AB10CB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Стоимость фактически израсходованных объемов ГСМ отражается в учете не выше норм, установленных распоряжением.</w:t>
      </w:r>
    </w:p>
    <w:p w14:paraId="3540FC48"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6.8. Первоначальная себестоимость материальных запасов, приобретенных и принятых к учету в оценке, предусмотренной государственным контрактом (договором), но которые находятся в пути подлежит уточнению</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с выделением отклонений фактической себестоимости от транспортных расходов</w:t>
      </w:r>
      <w:r w:rsidRPr="00210800">
        <w:rPr>
          <w:rFonts w:ascii="Times New Roman" w:hAnsi="Times New Roman" w:cs="Times New Roman"/>
          <w:b/>
          <w:sz w:val="28"/>
          <w:szCs w:val="28"/>
        </w:rPr>
        <w:t>.</w:t>
      </w:r>
    </w:p>
    <w:p w14:paraId="191B140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6.9. Материальные запасы, относящиеся к группе «Товары», переданные в реализацию отражаются по розничной цене</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с обособленным</w:t>
      </w:r>
      <w:r w:rsidRPr="00210800">
        <w:rPr>
          <w:rStyle w:val="a3"/>
          <w:rFonts w:ascii="Times New Roman" w:hAnsi="Times New Roman" w:cs="Times New Roman"/>
          <w:bCs/>
          <w:color w:val="auto"/>
          <w:sz w:val="28"/>
          <w:szCs w:val="28"/>
        </w:rPr>
        <w:t xml:space="preserve"> </w:t>
      </w:r>
      <w:r w:rsidRPr="00210800">
        <w:rPr>
          <w:rFonts w:ascii="Times New Roman" w:hAnsi="Times New Roman" w:cs="Times New Roman"/>
          <w:sz w:val="28"/>
          <w:szCs w:val="28"/>
        </w:rPr>
        <w:t xml:space="preserve"> учетом торговой наценки (торговой скидки).</w:t>
      </w:r>
    </w:p>
    <w:p w14:paraId="3EDCEB8C" w14:textId="77777777" w:rsidR="0042377D" w:rsidRPr="00210800" w:rsidRDefault="0042377D" w:rsidP="0042377D">
      <w:pPr>
        <w:pStyle w:val="21"/>
        <w:spacing w:line="240" w:lineRule="auto"/>
        <w:rPr>
          <w:rFonts w:ascii="Times New Roman" w:hAnsi="Times New Roman"/>
          <w:sz w:val="28"/>
          <w:szCs w:val="28"/>
        </w:rPr>
      </w:pPr>
      <w:r w:rsidRPr="00210800">
        <w:rPr>
          <w:rFonts w:ascii="Times New Roman" w:hAnsi="Times New Roman"/>
          <w:sz w:val="28"/>
          <w:szCs w:val="28"/>
        </w:rPr>
        <w:t xml:space="preserve">   6.10.  Списание и выдача материалов производится в следующем порядке:</w:t>
      </w:r>
    </w:p>
    <w:p w14:paraId="3C4535DF" w14:textId="77777777" w:rsidR="0042377D" w:rsidRPr="00210800" w:rsidRDefault="0042377D" w:rsidP="0042377D">
      <w:pPr>
        <w:pStyle w:val="21"/>
        <w:numPr>
          <w:ilvl w:val="0"/>
          <w:numId w:val="2"/>
        </w:numPr>
        <w:spacing w:line="240" w:lineRule="auto"/>
        <w:ind w:left="0"/>
        <w:rPr>
          <w:rFonts w:ascii="Times New Roman" w:hAnsi="Times New Roman"/>
          <w:sz w:val="28"/>
          <w:szCs w:val="28"/>
        </w:rPr>
      </w:pPr>
      <w:r w:rsidRPr="00210800">
        <w:rPr>
          <w:rFonts w:ascii="Times New Roman" w:hAnsi="Times New Roman"/>
          <w:sz w:val="28"/>
          <w:szCs w:val="28"/>
        </w:rPr>
        <w:t>Списание канцелярских принадлежностей производится по Ведомости выдачи материальных ценностей на нужды учреждения (ф. 0504210) в момент выдачи их в отдел по нормам, установленным распоряжение Главы</w:t>
      </w:r>
    </w:p>
    <w:p w14:paraId="463087F3" w14:textId="77777777" w:rsidR="0042377D" w:rsidRPr="00210800" w:rsidRDefault="0042377D" w:rsidP="0042377D">
      <w:pPr>
        <w:pStyle w:val="21"/>
        <w:numPr>
          <w:ilvl w:val="0"/>
          <w:numId w:val="2"/>
        </w:numPr>
        <w:spacing w:line="240" w:lineRule="auto"/>
        <w:ind w:left="0"/>
        <w:rPr>
          <w:rFonts w:ascii="Times New Roman" w:hAnsi="Times New Roman"/>
          <w:sz w:val="28"/>
          <w:szCs w:val="28"/>
        </w:rPr>
      </w:pPr>
      <w:r w:rsidRPr="00210800">
        <w:rPr>
          <w:rFonts w:ascii="Times New Roman" w:hAnsi="Times New Roman"/>
          <w:sz w:val="28"/>
          <w:szCs w:val="28"/>
        </w:rPr>
        <w:lastRenderedPageBreak/>
        <w:t>Списание чистящих и моющих средств производится по Ведомости выдачи материальных ценностей на нужды учреждения (ф. 0504210)</w:t>
      </w:r>
    </w:p>
    <w:p w14:paraId="4EDC4A3F" w14:textId="77777777" w:rsidR="0042377D" w:rsidRPr="00210800" w:rsidRDefault="0042377D" w:rsidP="0042377D">
      <w:pPr>
        <w:pStyle w:val="21"/>
        <w:numPr>
          <w:ilvl w:val="0"/>
          <w:numId w:val="2"/>
        </w:numPr>
        <w:spacing w:line="240" w:lineRule="auto"/>
        <w:ind w:left="0"/>
        <w:rPr>
          <w:rFonts w:ascii="Times New Roman" w:hAnsi="Times New Roman"/>
          <w:sz w:val="28"/>
          <w:szCs w:val="28"/>
        </w:rPr>
      </w:pPr>
      <w:r w:rsidRPr="00210800">
        <w:rPr>
          <w:rFonts w:ascii="Times New Roman" w:hAnsi="Times New Roman"/>
          <w:sz w:val="28"/>
          <w:szCs w:val="28"/>
        </w:rPr>
        <w:t>Списание ГСМ оформляется Актом о списании материальных запасов (ф. 0504230), оформленным на основании Путевых листов легкового автомобиля (Типовая межотраслевая форма N 3) (ОКУД 0345001). Нормы расхода ГСМ разрабатываются на основании Методических рекомендаций, введенных в действие Распоряжением Минтранса России от 14.03.2008 N АМ-23-р и утверждаются распоряжением главы.</w:t>
      </w:r>
    </w:p>
    <w:p w14:paraId="74192BF9" w14:textId="77777777" w:rsidR="0042377D" w:rsidRPr="00210800" w:rsidRDefault="0042377D" w:rsidP="0042377D">
      <w:pPr>
        <w:pStyle w:val="21"/>
        <w:numPr>
          <w:ilvl w:val="0"/>
          <w:numId w:val="2"/>
        </w:numPr>
        <w:spacing w:line="240" w:lineRule="auto"/>
        <w:ind w:left="0"/>
        <w:rPr>
          <w:rFonts w:ascii="Times New Roman" w:hAnsi="Times New Roman"/>
          <w:sz w:val="28"/>
          <w:szCs w:val="28"/>
        </w:rPr>
      </w:pPr>
      <w:r w:rsidRPr="00210800">
        <w:rPr>
          <w:rFonts w:ascii="Times New Roman" w:hAnsi="Times New Roman"/>
          <w:sz w:val="28"/>
          <w:szCs w:val="28"/>
        </w:rPr>
        <w:t>Выдача спецодежды в личное пользование оформляется на основании Ведомости выдачи материальных ценностей на нужды учреждения (ф. 0504210) (Требования-накладной (ф. 0504204)) с одновременным отражением на забалансовом счете 27 «Материальные ценности, выданные в личное пользование работникам (сотрудникам)»</w:t>
      </w:r>
    </w:p>
    <w:p w14:paraId="04B8EE8A" w14:textId="77777777" w:rsidR="0042377D" w:rsidRPr="00210800" w:rsidRDefault="0042377D" w:rsidP="0042377D">
      <w:pPr>
        <w:pStyle w:val="21"/>
        <w:numPr>
          <w:ilvl w:val="0"/>
          <w:numId w:val="2"/>
        </w:numPr>
        <w:spacing w:line="240" w:lineRule="auto"/>
        <w:ind w:left="0"/>
        <w:rPr>
          <w:rFonts w:ascii="Times New Roman" w:hAnsi="Times New Roman"/>
          <w:sz w:val="28"/>
          <w:szCs w:val="28"/>
        </w:rPr>
      </w:pPr>
      <w:r w:rsidRPr="00210800">
        <w:rPr>
          <w:rFonts w:ascii="Times New Roman" w:hAnsi="Times New Roman"/>
          <w:sz w:val="28"/>
          <w:szCs w:val="28"/>
        </w:rPr>
        <w:t>Передача материальных запасов для производства готовой продукции отражается как внутреннее перемещение с оформлением Требования-накладной (ф. 0504204)</w:t>
      </w:r>
    </w:p>
    <w:p w14:paraId="45A3DA02" w14:textId="77777777" w:rsidR="0042377D" w:rsidRPr="00210800" w:rsidRDefault="0042377D" w:rsidP="0042377D">
      <w:pPr>
        <w:pStyle w:val="21"/>
        <w:numPr>
          <w:ilvl w:val="0"/>
          <w:numId w:val="2"/>
        </w:numPr>
        <w:spacing w:line="240" w:lineRule="auto"/>
        <w:ind w:left="0"/>
        <w:rPr>
          <w:rFonts w:ascii="Times New Roman" w:hAnsi="Times New Roman"/>
          <w:sz w:val="28"/>
          <w:szCs w:val="28"/>
        </w:rPr>
      </w:pPr>
      <w:r w:rsidRPr="00210800">
        <w:rPr>
          <w:rFonts w:ascii="Times New Roman" w:hAnsi="Times New Roman"/>
          <w:sz w:val="28"/>
          <w:szCs w:val="28"/>
        </w:rPr>
        <w:t>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инвентаризации</w:t>
      </w:r>
    </w:p>
    <w:p w14:paraId="39EF4935" w14:textId="77777777" w:rsidR="0042377D" w:rsidRPr="00210800" w:rsidRDefault="0042377D" w:rsidP="0042377D">
      <w:pPr>
        <w:pStyle w:val="21"/>
        <w:numPr>
          <w:ilvl w:val="0"/>
          <w:numId w:val="2"/>
        </w:numPr>
        <w:spacing w:line="240" w:lineRule="auto"/>
        <w:ind w:left="0"/>
        <w:rPr>
          <w:rFonts w:ascii="Times New Roman" w:hAnsi="Times New Roman"/>
          <w:sz w:val="28"/>
          <w:szCs w:val="28"/>
        </w:rPr>
      </w:pPr>
      <w:r w:rsidRPr="00210800">
        <w:rPr>
          <w:rFonts w:ascii="Times New Roman" w:hAnsi="Times New Roman"/>
          <w:sz w:val="28"/>
          <w:szCs w:val="28"/>
        </w:rPr>
        <w:t>Списание материальных запасов, реализованных организациям и физическим лицам, оформляется Накладной на отпуск материалов (материальных ценностей) на сторону (ф. 0504205)</w:t>
      </w:r>
    </w:p>
    <w:p w14:paraId="2BD83EDC" w14:textId="77777777" w:rsidR="0042377D" w:rsidRPr="00210800" w:rsidRDefault="0042377D" w:rsidP="0042377D">
      <w:pPr>
        <w:pStyle w:val="21"/>
        <w:numPr>
          <w:ilvl w:val="0"/>
          <w:numId w:val="2"/>
        </w:numPr>
        <w:spacing w:line="240" w:lineRule="auto"/>
        <w:ind w:left="0"/>
        <w:rPr>
          <w:rFonts w:ascii="Times New Roman" w:hAnsi="Times New Roman"/>
          <w:sz w:val="28"/>
          <w:szCs w:val="28"/>
        </w:rPr>
      </w:pPr>
      <w:r w:rsidRPr="00210800">
        <w:rPr>
          <w:rFonts w:ascii="Times New Roman" w:hAnsi="Times New Roman"/>
          <w:sz w:val="28"/>
          <w:szCs w:val="28"/>
        </w:rP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14:paraId="21F05823" w14:textId="77777777" w:rsidR="0042377D" w:rsidRPr="00210800" w:rsidRDefault="0042377D" w:rsidP="0042377D">
      <w:pPr>
        <w:pStyle w:val="a9"/>
        <w:rPr>
          <w:rFonts w:ascii="Times New Roman" w:hAnsi="Times New Roman" w:cs="Times New Roman"/>
          <w:sz w:val="28"/>
          <w:szCs w:val="28"/>
        </w:rPr>
      </w:pPr>
      <w:r w:rsidRPr="00210800">
        <w:rPr>
          <w:rFonts w:ascii="Times New Roman" w:hAnsi="Times New Roman" w:cs="Times New Roman"/>
          <w:sz w:val="28"/>
          <w:szCs w:val="28"/>
        </w:rPr>
        <w:t xml:space="preserve">6.11. Материальные запасы, переданные в личное пользование сотрудникам, списываются с балансового учета и учитываются на забалансовом </w:t>
      </w:r>
      <w:hyperlink r:id="rId85" w:history="1">
        <w:r w:rsidRPr="00210800">
          <w:rPr>
            <w:rStyle w:val="a4"/>
            <w:rFonts w:ascii="Times New Roman" w:hAnsi="Times New Roman"/>
            <w:b w:val="0"/>
            <w:color w:val="auto"/>
            <w:sz w:val="28"/>
            <w:szCs w:val="28"/>
          </w:rPr>
          <w:t>счете 27</w:t>
        </w:r>
      </w:hyperlink>
      <w:r w:rsidRPr="00210800">
        <w:rPr>
          <w:rFonts w:ascii="Times New Roman" w:hAnsi="Times New Roman" w:cs="Times New Roman"/>
          <w:sz w:val="28"/>
          <w:szCs w:val="28"/>
        </w:rPr>
        <w:t xml:space="preserve"> «Материальные ценности, выданные в личное пользование работникам (сотрудникам)».</w:t>
      </w:r>
    </w:p>
    <w:p w14:paraId="1C7204DE" w14:textId="77777777" w:rsidR="0042377D" w:rsidRPr="00210800" w:rsidRDefault="0042377D" w:rsidP="0042377D">
      <w:pPr>
        <w:rPr>
          <w:rFonts w:ascii="Times New Roman" w:hAnsi="Times New Roman" w:cs="Times New Roman"/>
          <w:sz w:val="28"/>
          <w:szCs w:val="28"/>
        </w:rPr>
      </w:pPr>
      <w:bookmarkStart w:id="52" w:name="sub_6367"/>
      <w:r w:rsidRPr="00210800">
        <w:rPr>
          <w:rFonts w:ascii="Times New Roman" w:hAnsi="Times New Roman" w:cs="Times New Roman"/>
          <w:sz w:val="28"/>
          <w:szCs w:val="28"/>
        </w:rPr>
        <w:t xml:space="preserve">Поступление на склад материальных запасов, выбывших из личного пользования сотрудников, отражается в учете путем уменьшения показателя </w:t>
      </w:r>
      <w:hyperlink r:id="rId86" w:history="1">
        <w:r w:rsidRPr="00210800">
          <w:rPr>
            <w:rStyle w:val="a4"/>
            <w:rFonts w:ascii="Times New Roman" w:hAnsi="Times New Roman"/>
            <w:b w:val="0"/>
            <w:color w:val="auto"/>
            <w:sz w:val="28"/>
            <w:szCs w:val="28"/>
          </w:rPr>
          <w:t xml:space="preserve">счета 27 </w:t>
        </w:r>
      </w:hyperlink>
      <w:r w:rsidRPr="00210800">
        <w:rPr>
          <w:rFonts w:ascii="Times New Roman" w:hAnsi="Times New Roman" w:cs="Times New Roman"/>
          <w:sz w:val="28"/>
          <w:szCs w:val="28"/>
        </w:rPr>
        <w:t>и корреспонденцией по дебету счета 0 105 00 000 «Материальные запасы» и кредиту</w:t>
      </w:r>
      <w:r w:rsidRPr="00210800">
        <w:rPr>
          <w:rStyle w:val="a3"/>
          <w:rFonts w:ascii="Times New Roman" w:hAnsi="Times New Roman" w:cs="Times New Roman"/>
          <w:bCs/>
          <w:color w:val="auto"/>
          <w:sz w:val="28"/>
          <w:szCs w:val="28"/>
        </w:rPr>
        <w:t>:</w:t>
      </w:r>
    </w:p>
    <w:bookmarkEnd w:id="52"/>
    <w:p w14:paraId="5D317D6E"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Cs/>
          <w:color w:val="auto"/>
          <w:sz w:val="28"/>
          <w:szCs w:val="28"/>
        </w:rPr>
        <w:t>-</w:t>
      </w:r>
      <w:r w:rsidRPr="00210800">
        <w:rPr>
          <w:rStyle w:val="a3"/>
          <w:rFonts w:ascii="Times New Roman" w:hAnsi="Times New Roman" w:cs="Times New Roman"/>
          <w:b w:val="0"/>
          <w:bCs/>
          <w:color w:val="auto"/>
          <w:sz w:val="28"/>
          <w:szCs w:val="28"/>
        </w:rPr>
        <w:t> 0 401 10 199 «Прочие неденежные безвозмездные поступления»</w:t>
      </w:r>
    </w:p>
    <w:p w14:paraId="4EA5DB6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Выбытие имущества со </w:t>
      </w:r>
      <w:hyperlink r:id="rId87" w:history="1">
        <w:r w:rsidRPr="00210800">
          <w:rPr>
            <w:rStyle w:val="a4"/>
            <w:rFonts w:ascii="Times New Roman" w:hAnsi="Times New Roman"/>
            <w:b w:val="0"/>
            <w:color w:val="auto"/>
            <w:sz w:val="28"/>
            <w:szCs w:val="28"/>
          </w:rPr>
          <w:t>счета 27</w:t>
        </w:r>
      </w:hyperlink>
      <w:r w:rsidRPr="00210800">
        <w:rPr>
          <w:rFonts w:ascii="Times New Roman" w:hAnsi="Times New Roman" w:cs="Times New Roman"/>
          <w:sz w:val="28"/>
          <w:szCs w:val="28"/>
        </w:rPr>
        <w:t xml:space="preserve"> в связи с его возвратом (передачей) должностными лицами оформляется Накладной на внутреннее перемещение объектов нефинансовых активов (</w:t>
      </w:r>
      <w:hyperlink r:id="rId88" w:history="1">
        <w:r w:rsidRPr="00210800">
          <w:rPr>
            <w:rStyle w:val="a4"/>
            <w:rFonts w:ascii="Times New Roman" w:hAnsi="Times New Roman"/>
            <w:b w:val="0"/>
            <w:color w:val="auto"/>
            <w:sz w:val="28"/>
            <w:szCs w:val="28"/>
          </w:rPr>
          <w:t>ф. 0504102</w:t>
        </w:r>
      </w:hyperlink>
      <w:r w:rsidRPr="00210800">
        <w:rPr>
          <w:rFonts w:ascii="Times New Roman" w:hAnsi="Times New Roman" w:cs="Times New Roman"/>
          <w:sz w:val="28"/>
          <w:szCs w:val="28"/>
        </w:rPr>
        <w:t>).</w:t>
      </w:r>
    </w:p>
    <w:p w14:paraId="4BDF9EBE" w14:textId="77777777" w:rsidR="0042377D" w:rsidRPr="00210800" w:rsidRDefault="0042377D" w:rsidP="0042377D">
      <w:pPr>
        <w:pStyle w:val="1"/>
        <w:spacing w:before="0" w:after="0"/>
        <w:rPr>
          <w:rFonts w:ascii="Times New Roman" w:hAnsi="Times New Roman" w:cs="Times New Roman"/>
          <w:color w:val="auto"/>
          <w:sz w:val="28"/>
          <w:szCs w:val="28"/>
        </w:rPr>
      </w:pPr>
      <w:bookmarkStart w:id="53" w:name="sub_588675033"/>
    </w:p>
    <w:p w14:paraId="5CD9B710" w14:textId="77777777" w:rsidR="0042377D" w:rsidRPr="00210800" w:rsidRDefault="0042377D" w:rsidP="0042377D">
      <w:pPr>
        <w:pStyle w:val="1"/>
        <w:spacing w:before="0" w:after="0"/>
        <w:rPr>
          <w:rFonts w:ascii="Times New Roman" w:hAnsi="Times New Roman" w:cs="Times New Roman"/>
          <w:color w:val="auto"/>
          <w:sz w:val="28"/>
          <w:szCs w:val="28"/>
        </w:rPr>
      </w:pPr>
      <w:r w:rsidRPr="00210800">
        <w:rPr>
          <w:rFonts w:ascii="Times New Roman" w:hAnsi="Times New Roman" w:cs="Times New Roman"/>
          <w:color w:val="auto"/>
          <w:sz w:val="28"/>
          <w:szCs w:val="28"/>
        </w:rPr>
        <w:t>7. Особенности учета прав пользования активами</w:t>
      </w:r>
    </w:p>
    <w:bookmarkEnd w:id="53"/>
    <w:p w14:paraId="2750CB10" w14:textId="77777777" w:rsidR="0042377D" w:rsidRPr="00210800" w:rsidRDefault="0042377D" w:rsidP="0042377D">
      <w:pPr>
        <w:rPr>
          <w:rFonts w:ascii="Times New Roman" w:hAnsi="Times New Roman" w:cs="Times New Roman"/>
          <w:sz w:val="28"/>
          <w:szCs w:val="28"/>
        </w:rPr>
      </w:pPr>
    </w:p>
    <w:p w14:paraId="618AEE0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7.1. Объекты операционной аренды, полученные в безвозмездное пользование, учитываются по тому виду деятельности, в котором будут использоваться.</w:t>
      </w:r>
    </w:p>
    <w:p w14:paraId="29D9FB0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7.2. Льготной операционной арендой признается операционная аренда, </w:t>
      </w:r>
      <w:r w:rsidRPr="00210800">
        <w:rPr>
          <w:rFonts w:ascii="Times New Roman" w:hAnsi="Times New Roman" w:cs="Times New Roman"/>
          <w:sz w:val="28"/>
          <w:szCs w:val="28"/>
        </w:rPr>
        <w:lastRenderedPageBreak/>
        <w:t>если фактическая стоимость арендных платежей меньше их справедливой стоимости на</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20 процентов</w:t>
      </w:r>
      <w:r w:rsidRPr="00210800">
        <w:rPr>
          <w:rFonts w:ascii="Times New Roman" w:hAnsi="Times New Roman" w:cs="Times New Roman"/>
          <w:b/>
          <w:sz w:val="28"/>
          <w:szCs w:val="28"/>
        </w:rPr>
        <w:t>.</w:t>
      </w:r>
    </w:p>
    <w:p w14:paraId="2A80F545" w14:textId="77777777" w:rsidR="0042377D" w:rsidRPr="00210800" w:rsidRDefault="0042377D" w:rsidP="0042377D">
      <w:pPr>
        <w:rPr>
          <w:rFonts w:ascii="Times New Roman" w:hAnsi="Times New Roman" w:cs="Times New Roman"/>
          <w:sz w:val="28"/>
          <w:szCs w:val="28"/>
        </w:rPr>
      </w:pPr>
    </w:p>
    <w:p w14:paraId="304E1FD9" w14:textId="77777777" w:rsidR="0042377D" w:rsidRPr="00210800" w:rsidRDefault="0042377D" w:rsidP="0042377D">
      <w:pPr>
        <w:pStyle w:val="1"/>
        <w:spacing w:before="0" w:after="0"/>
        <w:rPr>
          <w:rFonts w:ascii="Times New Roman" w:hAnsi="Times New Roman" w:cs="Times New Roman"/>
          <w:color w:val="auto"/>
          <w:sz w:val="28"/>
          <w:szCs w:val="28"/>
        </w:rPr>
      </w:pPr>
      <w:bookmarkStart w:id="54" w:name="sub_1013"/>
      <w:r w:rsidRPr="00210800">
        <w:rPr>
          <w:rFonts w:ascii="Times New Roman" w:hAnsi="Times New Roman" w:cs="Times New Roman"/>
          <w:color w:val="auto"/>
          <w:sz w:val="28"/>
          <w:szCs w:val="28"/>
        </w:rPr>
        <w:t>8. Учет денежных средств</w:t>
      </w:r>
    </w:p>
    <w:bookmarkEnd w:id="54"/>
    <w:p w14:paraId="4028A21F" w14:textId="77777777" w:rsidR="0042377D" w:rsidRPr="00210800" w:rsidRDefault="0042377D" w:rsidP="0042377D">
      <w:pPr>
        <w:rPr>
          <w:rFonts w:ascii="Times New Roman" w:hAnsi="Times New Roman" w:cs="Times New Roman"/>
          <w:sz w:val="28"/>
          <w:szCs w:val="28"/>
        </w:rPr>
      </w:pPr>
    </w:p>
    <w:p w14:paraId="71E0546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8.1. Ведение кассовых операций в администрации сельского поселения осуществляется в соответствии с Указанием Банка России от 11.03.2014г. Т 3210-У. </w:t>
      </w:r>
    </w:p>
    <w:p w14:paraId="4611F44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8.2. В учреждении ведется одна Кассовая книга (</w:t>
      </w:r>
      <w:hyperlink r:id="rId89" w:history="1">
        <w:r w:rsidRPr="00210800">
          <w:rPr>
            <w:rStyle w:val="a4"/>
            <w:rFonts w:ascii="Times New Roman" w:hAnsi="Times New Roman"/>
            <w:b w:val="0"/>
            <w:color w:val="auto"/>
            <w:sz w:val="28"/>
            <w:szCs w:val="28"/>
          </w:rPr>
          <w:t>ф. 0504514</w:t>
        </w:r>
      </w:hyperlink>
      <w:r w:rsidRPr="00210800">
        <w:rPr>
          <w:rFonts w:ascii="Times New Roman" w:hAnsi="Times New Roman" w:cs="Times New Roman"/>
          <w:sz w:val="28"/>
          <w:szCs w:val="28"/>
        </w:rPr>
        <w:t>) автоматизированным способом в бумажной форме. Поступление и выбытие наличных денежных средств в валюте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14:paraId="39D4A54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8.3. Кассовая книга шнуруется, нумеруется, опечатывается и подписывается главой и главным специалистом-экспертом.</w:t>
      </w:r>
    </w:p>
    <w:p w14:paraId="2DD46C3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8.4. В Журнале регистрации приходных и расходных кассовых документов (</w:t>
      </w:r>
      <w:hyperlink r:id="rId90" w:history="1">
        <w:r w:rsidRPr="00210800">
          <w:rPr>
            <w:rStyle w:val="a4"/>
            <w:rFonts w:ascii="Times New Roman" w:hAnsi="Times New Roman"/>
            <w:b w:val="0"/>
            <w:color w:val="auto"/>
            <w:sz w:val="28"/>
            <w:szCs w:val="28"/>
          </w:rPr>
          <w:t>ф. 0310003</w:t>
        </w:r>
      </w:hyperlink>
      <w:r w:rsidRPr="00210800">
        <w:rPr>
          <w:rFonts w:ascii="Times New Roman" w:hAnsi="Times New Roman" w:cs="Times New Roman"/>
          <w:sz w:val="28"/>
          <w:szCs w:val="28"/>
        </w:rPr>
        <w:t>) отдельно регистрируются приходные и расходные кассовые ордера, оформляющие операции:</w:t>
      </w:r>
    </w:p>
    <w:p w14:paraId="4947EC9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 денежными средствами;</w:t>
      </w:r>
    </w:p>
    <w:p w14:paraId="674B632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 денежными документами (ордера с записью «Фондовый»).</w:t>
      </w:r>
    </w:p>
    <w:p w14:paraId="5228696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8.5. Непрерывный внутренний контроль за осуществлением кассовых операций осуществляется путем </w:t>
      </w:r>
      <w:r w:rsidRPr="00210800">
        <w:rPr>
          <w:rStyle w:val="a3"/>
          <w:rFonts w:ascii="Times New Roman" w:hAnsi="Times New Roman" w:cs="Times New Roman"/>
          <w:bCs/>
          <w:color w:val="auto"/>
          <w:sz w:val="28"/>
          <w:szCs w:val="28"/>
        </w:rPr>
        <w:t>:</w:t>
      </w:r>
    </w:p>
    <w:p w14:paraId="73613749"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проведения ежемесячной инвентаризации кассы, осуществляемой инвентаризационной комиссией (в том числе ежегодная инвентаризация, инвентаризация при смене кассира).</w:t>
      </w:r>
    </w:p>
    <w:p w14:paraId="7392F0AA" w14:textId="77777777" w:rsidR="0042377D" w:rsidRPr="00210800" w:rsidRDefault="0042377D" w:rsidP="0042377D">
      <w:pPr>
        <w:rPr>
          <w:rFonts w:ascii="Times New Roman" w:hAnsi="Times New Roman" w:cs="Times New Roman"/>
          <w:sz w:val="28"/>
          <w:szCs w:val="28"/>
        </w:rPr>
      </w:pPr>
      <w:bookmarkStart w:id="55" w:name="sub_94"/>
      <w:r w:rsidRPr="00210800">
        <w:rPr>
          <w:rFonts w:ascii="Times New Roman" w:hAnsi="Times New Roman" w:cs="Times New Roman"/>
          <w:sz w:val="28"/>
          <w:szCs w:val="28"/>
        </w:rPr>
        <w:t>8.6. Внезапные ревизии кассы проводятся не реже, чем один раз в год.</w:t>
      </w:r>
      <w:bookmarkEnd w:id="55"/>
    </w:p>
    <w:p w14:paraId="6727A16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Состав комиссии для проведения ревизии кассы утверждается отдельным распоряжением.</w:t>
      </w:r>
    </w:p>
    <w:p w14:paraId="766862D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8.7. Списание недостач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91" w:history="1">
        <w:r w:rsidRPr="00210800">
          <w:rPr>
            <w:rStyle w:val="a4"/>
            <w:rFonts w:ascii="Times New Roman" w:hAnsi="Times New Roman"/>
            <w:color w:val="auto"/>
            <w:sz w:val="28"/>
            <w:szCs w:val="28"/>
          </w:rPr>
          <w:t>ф. 0504833</w:t>
        </w:r>
      </w:hyperlink>
      <w:r w:rsidRPr="00210800">
        <w:rPr>
          <w:rFonts w:ascii="Times New Roman" w:hAnsi="Times New Roman" w:cs="Times New Roman"/>
          <w:sz w:val="28"/>
          <w:szCs w:val="28"/>
        </w:rPr>
        <w:t>), заверенной подписями главного специалиста-эксперта  и главы администрации.</w:t>
      </w:r>
    </w:p>
    <w:p w14:paraId="1DA5555C" w14:textId="77777777" w:rsidR="0042377D" w:rsidRPr="00210800" w:rsidRDefault="0042377D" w:rsidP="0042377D">
      <w:pPr>
        <w:rPr>
          <w:rFonts w:ascii="Times New Roman" w:hAnsi="Times New Roman" w:cs="Times New Roman"/>
          <w:sz w:val="28"/>
          <w:szCs w:val="28"/>
        </w:rPr>
      </w:pPr>
    </w:p>
    <w:p w14:paraId="6AC8702E" w14:textId="77777777" w:rsidR="0042377D" w:rsidRPr="00210800" w:rsidRDefault="0042377D" w:rsidP="0042377D">
      <w:pPr>
        <w:pStyle w:val="1"/>
        <w:spacing w:before="0" w:after="0"/>
        <w:rPr>
          <w:rFonts w:ascii="Times New Roman" w:hAnsi="Times New Roman" w:cs="Times New Roman"/>
          <w:color w:val="auto"/>
          <w:sz w:val="28"/>
          <w:szCs w:val="28"/>
        </w:rPr>
      </w:pPr>
      <w:bookmarkStart w:id="56" w:name="sub_900"/>
      <w:r w:rsidRPr="00210800">
        <w:rPr>
          <w:rFonts w:ascii="Times New Roman" w:hAnsi="Times New Roman" w:cs="Times New Roman"/>
          <w:color w:val="auto"/>
          <w:sz w:val="28"/>
          <w:szCs w:val="28"/>
        </w:rPr>
        <w:t>9. Учет расчетов с подотчетными лицами</w:t>
      </w:r>
    </w:p>
    <w:bookmarkEnd w:id="56"/>
    <w:p w14:paraId="268472AC" w14:textId="77777777" w:rsidR="0042377D" w:rsidRPr="00210800" w:rsidRDefault="0042377D" w:rsidP="0042377D">
      <w:pPr>
        <w:rPr>
          <w:rFonts w:ascii="Times New Roman" w:hAnsi="Times New Roman" w:cs="Times New Roman"/>
          <w:sz w:val="28"/>
          <w:szCs w:val="28"/>
        </w:rPr>
      </w:pPr>
    </w:p>
    <w:p w14:paraId="423001E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9.1. Отражение в учете операций по расходам, произведенным подотчетным лицом, допустимо только в объеме расходов, утвержденных главой администрации согласно авансовому отчету.</w:t>
      </w:r>
    </w:p>
    <w:p w14:paraId="46C6F24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Дата авансового отчета не может быть ранее самой поздней даты, указанной в прилагаемых к отчету документах о произведенных расходах.</w:t>
      </w:r>
    </w:p>
    <w:p w14:paraId="594A9B4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 xml:space="preserve">Нумерация авансовых отчетов </w:t>
      </w:r>
      <w:r w:rsidRPr="00210800">
        <w:rPr>
          <w:rStyle w:val="a3"/>
          <w:rFonts w:ascii="Times New Roman" w:hAnsi="Times New Roman" w:cs="Times New Roman"/>
          <w:bCs/>
          <w:color w:val="auto"/>
          <w:sz w:val="28"/>
          <w:szCs w:val="28"/>
        </w:rPr>
        <w:t>:</w:t>
      </w:r>
    </w:p>
    <w:p w14:paraId="1E343084"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Cs/>
          <w:color w:val="auto"/>
          <w:sz w:val="28"/>
          <w:szCs w:val="28"/>
        </w:rPr>
        <w:t>- </w:t>
      </w:r>
      <w:r w:rsidRPr="00210800">
        <w:rPr>
          <w:rStyle w:val="a3"/>
          <w:rFonts w:ascii="Times New Roman" w:hAnsi="Times New Roman" w:cs="Times New Roman"/>
          <w:b w:val="0"/>
          <w:bCs/>
          <w:color w:val="auto"/>
          <w:sz w:val="28"/>
          <w:szCs w:val="28"/>
        </w:rPr>
        <w:t>сквозная по всем источникам финансового обеспечения;</w:t>
      </w:r>
    </w:p>
    <w:p w14:paraId="5335E82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14:paraId="56173252" w14:textId="77777777" w:rsidR="0042377D" w:rsidRPr="00210800" w:rsidRDefault="0042377D" w:rsidP="0042377D">
      <w:pPr>
        <w:rPr>
          <w:rFonts w:ascii="Times New Roman" w:hAnsi="Times New Roman" w:cs="Times New Roman"/>
          <w:sz w:val="28"/>
          <w:szCs w:val="28"/>
        </w:rPr>
      </w:pPr>
      <w:bookmarkStart w:id="57" w:name="sub_92"/>
      <w:r w:rsidRPr="00210800">
        <w:rPr>
          <w:rFonts w:ascii="Times New Roman" w:hAnsi="Times New Roman" w:cs="Times New Roman"/>
          <w:sz w:val="28"/>
          <w:szCs w:val="28"/>
        </w:rPr>
        <w:t>9.2.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bookmarkEnd w:id="57"/>
    <w:p w14:paraId="52F2690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14:paraId="38B4FBD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9.3.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счетах 206 00 «Расчеты по выданным авансам» и 302 00 «Расчеты по принятым обязательствам».</w:t>
      </w:r>
    </w:p>
    <w:p w14:paraId="122DC14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9.4. Порядок расчетов с подотчетными лицами установлен </w:t>
      </w:r>
      <w:hyperlink r:id="rId92" w:history="1">
        <w:r w:rsidRPr="00210800">
          <w:rPr>
            <w:rStyle w:val="a4"/>
            <w:rFonts w:ascii="Times New Roman" w:hAnsi="Times New Roman"/>
            <w:b w:val="0"/>
            <w:color w:val="auto"/>
            <w:sz w:val="28"/>
            <w:szCs w:val="28"/>
          </w:rPr>
          <w:t>Положением</w:t>
        </w:r>
      </w:hyperlink>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о порядке расчетов с подотчетными лицами администрации сельского поселения</w:t>
      </w:r>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Приложение № 16).</w:t>
      </w:r>
    </w:p>
    <w:p w14:paraId="005C31F6" w14:textId="77777777" w:rsidR="0042377D" w:rsidRPr="00210800" w:rsidRDefault="0042377D" w:rsidP="0042377D">
      <w:pPr>
        <w:rPr>
          <w:rFonts w:ascii="Times New Roman" w:hAnsi="Times New Roman" w:cs="Times New Roman"/>
          <w:sz w:val="28"/>
          <w:szCs w:val="28"/>
        </w:rPr>
      </w:pPr>
      <w:bookmarkStart w:id="58" w:name="sub_588675034"/>
      <w:r w:rsidRPr="00210800">
        <w:rPr>
          <w:rFonts w:ascii="Times New Roman" w:hAnsi="Times New Roman" w:cs="Times New Roman"/>
          <w:sz w:val="28"/>
          <w:szCs w:val="28"/>
        </w:rPr>
        <w:t>9.5. На лицевой стороне Авансового отчета (</w:t>
      </w:r>
      <w:hyperlink r:id="rId93" w:history="1">
        <w:r w:rsidRPr="00210800">
          <w:rPr>
            <w:rStyle w:val="a4"/>
            <w:rFonts w:ascii="Times New Roman" w:hAnsi="Times New Roman"/>
            <w:b w:val="0"/>
            <w:color w:val="auto"/>
            <w:sz w:val="28"/>
            <w:szCs w:val="28"/>
          </w:rPr>
          <w:t>ф. 0504505</w:t>
        </w:r>
      </w:hyperlink>
      <w:r w:rsidRPr="00210800">
        <w:rPr>
          <w:rFonts w:ascii="Times New Roman" w:hAnsi="Times New Roman" w:cs="Times New Roman"/>
          <w:sz w:val="28"/>
          <w:szCs w:val="28"/>
        </w:rPr>
        <w:t xml:space="preserve">) в </w:t>
      </w:r>
      <w:hyperlink r:id="rId94" w:history="1">
        <w:r w:rsidRPr="00210800">
          <w:rPr>
            <w:rStyle w:val="a4"/>
            <w:rFonts w:ascii="Times New Roman" w:hAnsi="Times New Roman"/>
            <w:b w:val="0"/>
            <w:color w:val="auto"/>
            <w:sz w:val="28"/>
            <w:szCs w:val="28"/>
          </w:rPr>
          <w:t>графах</w:t>
        </w:r>
      </w:hyperlink>
      <w:r w:rsidRPr="00210800">
        <w:rPr>
          <w:rFonts w:ascii="Times New Roman" w:hAnsi="Times New Roman" w:cs="Times New Roman"/>
          <w:sz w:val="28"/>
          <w:szCs w:val="28"/>
        </w:rPr>
        <w:t xml:space="preserve"> «Бухгалтерская запись» указываются корреспонденции </w:t>
      </w:r>
      <w:r w:rsidRPr="00210800">
        <w:rPr>
          <w:rStyle w:val="a3"/>
          <w:rFonts w:ascii="Times New Roman" w:hAnsi="Times New Roman" w:cs="Times New Roman"/>
          <w:bCs/>
          <w:color w:val="auto"/>
          <w:sz w:val="28"/>
          <w:szCs w:val="28"/>
        </w:rPr>
        <w:t>:</w:t>
      </w:r>
    </w:p>
    <w:bookmarkEnd w:id="58"/>
    <w:p w14:paraId="6BF55F30"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по отражению расходов, целесообразность которых подтверждена документами и которые принимаются учреждением к бухгалтерскому учету.</w:t>
      </w:r>
    </w:p>
    <w:p w14:paraId="3F51B6D1" w14:textId="77777777" w:rsidR="0042377D" w:rsidRPr="00210800" w:rsidRDefault="0042377D" w:rsidP="0042377D">
      <w:pPr>
        <w:rPr>
          <w:rFonts w:ascii="Times New Roman" w:hAnsi="Times New Roman" w:cs="Times New Roman"/>
          <w:sz w:val="28"/>
          <w:szCs w:val="28"/>
        </w:rPr>
      </w:pPr>
    </w:p>
    <w:p w14:paraId="3CDF33E3" w14:textId="77777777" w:rsidR="0042377D" w:rsidRPr="00210800" w:rsidRDefault="0042377D" w:rsidP="0042377D">
      <w:pPr>
        <w:pStyle w:val="1"/>
        <w:spacing w:before="0" w:after="0"/>
        <w:rPr>
          <w:rFonts w:ascii="Times New Roman" w:hAnsi="Times New Roman" w:cs="Times New Roman"/>
          <w:color w:val="auto"/>
          <w:sz w:val="28"/>
          <w:szCs w:val="28"/>
        </w:rPr>
      </w:pPr>
      <w:bookmarkStart w:id="59" w:name="sub_1015"/>
      <w:r w:rsidRPr="00210800">
        <w:rPr>
          <w:rFonts w:ascii="Times New Roman" w:hAnsi="Times New Roman" w:cs="Times New Roman"/>
          <w:color w:val="auto"/>
          <w:sz w:val="28"/>
          <w:szCs w:val="28"/>
        </w:rPr>
        <w:t>10. Учет расчетов по налогам и взносам</w:t>
      </w:r>
    </w:p>
    <w:bookmarkEnd w:id="59"/>
    <w:p w14:paraId="59D65BA3" w14:textId="77777777" w:rsidR="0042377D" w:rsidRPr="00210800" w:rsidRDefault="0042377D" w:rsidP="0042377D">
      <w:pPr>
        <w:rPr>
          <w:rFonts w:ascii="Times New Roman" w:hAnsi="Times New Roman" w:cs="Times New Roman"/>
          <w:sz w:val="28"/>
          <w:szCs w:val="28"/>
        </w:rPr>
      </w:pPr>
    </w:p>
    <w:p w14:paraId="0F8663B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10.1. Любые пени, штрафы и иные санкции, перечисляемые в бюджеты, в том числе по страховым взносам, учитываются </w:t>
      </w:r>
      <w:r w:rsidRPr="00210800">
        <w:rPr>
          <w:rStyle w:val="a3"/>
          <w:rFonts w:ascii="Times New Roman" w:hAnsi="Times New Roman" w:cs="Times New Roman"/>
          <w:bCs/>
          <w:color w:val="auto"/>
          <w:sz w:val="28"/>
          <w:szCs w:val="28"/>
        </w:rPr>
        <w:t>:</w:t>
      </w:r>
    </w:p>
    <w:p w14:paraId="31AB5139"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Cs/>
          <w:color w:val="auto"/>
          <w:sz w:val="28"/>
          <w:szCs w:val="28"/>
        </w:rPr>
        <w:t>- </w:t>
      </w:r>
      <w:r w:rsidRPr="00210800">
        <w:rPr>
          <w:rStyle w:val="a3"/>
          <w:rFonts w:ascii="Times New Roman" w:hAnsi="Times New Roman" w:cs="Times New Roman"/>
          <w:b w:val="0"/>
          <w:bCs/>
          <w:color w:val="auto"/>
          <w:sz w:val="28"/>
          <w:szCs w:val="28"/>
        </w:rPr>
        <w:t>на счете 303 05 «Расчеты по прочим платежам в бюджет»;</w:t>
      </w:r>
    </w:p>
    <w:p w14:paraId="1457BBF8" w14:textId="77777777" w:rsidR="0042377D" w:rsidRPr="00210800" w:rsidRDefault="0042377D" w:rsidP="0042377D">
      <w:pPr>
        <w:rPr>
          <w:rFonts w:ascii="Times New Roman" w:hAnsi="Times New Roman" w:cs="Times New Roman"/>
          <w:sz w:val="28"/>
          <w:szCs w:val="28"/>
        </w:rPr>
      </w:pPr>
      <w:bookmarkStart w:id="60" w:name="sub_113"/>
      <w:r w:rsidRPr="00210800">
        <w:rPr>
          <w:rFonts w:ascii="Times New Roman" w:hAnsi="Times New Roman" w:cs="Times New Roman"/>
          <w:sz w:val="28"/>
          <w:szCs w:val="28"/>
        </w:rPr>
        <w:t>10.2. Суммы НДС, предъявленные учреждению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учреждением в качестве налогового агента, также отражаются на счете 210 12. Для обеспечения раздельного учета сумм НДС, принимаемых к вычету в полном объеме или частично, применяются дополнительные аналитические счета к счету 210 12.</w:t>
      </w:r>
    </w:p>
    <w:bookmarkEnd w:id="60"/>
    <w:p w14:paraId="04D2DEC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Если согласно нормам НК РФ сумма НДС, предъявленная учреждению </w:t>
      </w:r>
      <w:r w:rsidRPr="00210800">
        <w:rPr>
          <w:rFonts w:ascii="Times New Roman" w:hAnsi="Times New Roman" w:cs="Times New Roman"/>
          <w:sz w:val="28"/>
          <w:szCs w:val="28"/>
        </w:rPr>
        <w:lastRenderedPageBreak/>
        <w:t>контрагентом (уплаченная в качестве налогового агента), не может быть принята к налоговому вычету, она подлежит:</w:t>
      </w:r>
    </w:p>
    <w:p w14:paraId="28B94F4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учету при формировании первоначальной (фактической) стоимости объекта нефинансовых активов и списанию в дебет счетов 106 00 «Вложения в нефинансовые активы», 105 00 «Материальные запасы»;</w:t>
      </w:r>
    </w:p>
    <w:p w14:paraId="682378F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списанию в дебет счетов 401 20 «Расходы текущего финансового года». </w:t>
      </w:r>
    </w:p>
    <w:p w14:paraId="33E36BBA" w14:textId="77777777" w:rsidR="0042377D" w:rsidRPr="00210800" w:rsidRDefault="0042377D" w:rsidP="0042377D">
      <w:pPr>
        <w:rPr>
          <w:rFonts w:ascii="Times New Roman" w:hAnsi="Times New Roman" w:cs="Times New Roman"/>
          <w:sz w:val="28"/>
          <w:szCs w:val="28"/>
        </w:rPr>
      </w:pPr>
      <w:bookmarkStart w:id="61" w:name="sub_111004"/>
      <w:r w:rsidRPr="00210800">
        <w:rPr>
          <w:rFonts w:ascii="Times New Roman" w:hAnsi="Times New Roman" w:cs="Times New Roman"/>
          <w:sz w:val="28"/>
          <w:szCs w:val="28"/>
        </w:rPr>
        <w:t>10.3. Начисление налогов (авансовых платежей по налогам) за налоговый (отчетный) период отражается в учете</w:t>
      </w:r>
      <w:r w:rsidRPr="00210800">
        <w:rPr>
          <w:rStyle w:val="a3"/>
          <w:rFonts w:ascii="Times New Roman" w:hAnsi="Times New Roman" w:cs="Times New Roman"/>
          <w:bCs/>
          <w:color w:val="auto"/>
          <w:sz w:val="28"/>
          <w:szCs w:val="28"/>
        </w:rPr>
        <w:t>:</w:t>
      </w:r>
    </w:p>
    <w:bookmarkEnd w:id="61"/>
    <w:p w14:paraId="36A87E8F"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последним днем налогового (отчетного) периода;</w:t>
      </w:r>
    </w:p>
    <w:p w14:paraId="790C126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w:t>
      </w:r>
      <w:r w:rsidRPr="00210800">
        <w:rPr>
          <w:rStyle w:val="a3"/>
          <w:rFonts w:ascii="Times New Roman" w:hAnsi="Times New Roman" w:cs="Times New Roman"/>
          <w:bCs/>
          <w:color w:val="auto"/>
          <w:sz w:val="28"/>
          <w:szCs w:val="28"/>
        </w:rPr>
        <w:t>:</w:t>
      </w:r>
    </w:p>
    <w:p w14:paraId="5F2C0809"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Cs/>
          <w:color w:val="auto"/>
          <w:sz w:val="28"/>
          <w:szCs w:val="28"/>
        </w:rPr>
        <w:t>- </w:t>
      </w:r>
      <w:r w:rsidRPr="00210800">
        <w:rPr>
          <w:rStyle w:val="a3"/>
          <w:rFonts w:ascii="Times New Roman" w:hAnsi="Times New Roman" w:cs="Times New Roman"/>
          <w:b w:val="0"/>
          <w:bCs/>
          <w:color w:val="auto"/>
          <w:sz w:val="28"/>
          <w:szCs w:val="28"/>
        </w:rPr>
        <w:t>в году, следующем за отчетным</w:t>
      </w:r>
      <w:r w:rsidRPr="00210800">
        <w:rPr>
          <w:rFonts w:ascii="Times New Roman" w:hAnsi="Times New Roman" w:cs="Times New Roman"/>
          <w:b/>
          <w:sz w:val="28"/>
          <w:szCs w:val="28"/>
        </w:rPr>
        <w:t>.</w:t>
      </w:r>
    </w:p>
    <w:p w14:paraId="373D27B3" w14:textId="77777777" w:rsidR="0042377D" w:rsidRPr="00210800" w:rsidRDefault="0042377D" w:rsidP="0042377D">
      <w:pPr>
        <w:rPr>
          <w:rFonts w:ascii="Times New Roman" w:hAnsi="Times New Roman" w:cs="Times New Roman"/>
          <w:b/>
          <w:sz w:val="28"/>
          <w:szCs w:val="28"/>
        </w:rPr>
      </w:pPr>
    </w:p>
    <w:p w14:paraId="4028BD1E" w14:textId="77777777" w:rsidR="0042377D" w:rsidRPr="00210800" w:rsidRDefault="0042377D" w:rsidP="0042377D">
      <w:pPr>
        <w:pStyle w:val="1"/>
        <w:spacing w:before="0" w:after="0"/>
        <w:rPr>
          <w:rFonts w:ascii="Times New Roman" w:hAnsi="Times New Roman" w:cs="Times New Roman"/>
          <w:color w:val="auto"/>
          <w:sz w:val="28"/>
          <w:szCs w:val="28"/>
        </w:rPr>
      </w:pPr>
      <w:bookmarkStart w:id="62" w:name="sub_1016"/>
      <w:r w:rsidRPr="00210800">
        <w:rPr>
          <w:rFonts w:ascii="Times New Roman" w:hAnsi="Times New Roman" w:cs="Times New Roman"/>
          <w:color w:val="auto"/>
          <w:sz w:val="28"/>
          <w:szCs w:val="28"/>
        </w:rPr>
        <w:t>11. Учет расчетов с различными дебиторами и кредиторами</w:t>
      </w:r>
    </w:p>
    <w:p w14:paraId="75EBFF7D" w14:textId="77777777" w:rsidR="0042377D" w:rsidRPr="00210800" w:rsidRDefault="0042377D" w:rsidP="0042377D">
      <w:pPr>
        <w:rPr>
          <w:rFonts w:ascii="Times New Roman" w:hAnsi="Times New Roman" w:cs="Times New Roman"/>
          <w:sz w:val="28"/>
          <w:szCs w:val="28"/>
        </w:rPr>
      </w:pPr>
    </w:p>
    <w:bookmarkEnd w:id="62"/>
    <w:p w14:paraId="79B5453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11.1. Учет расчетов с физическими лицами (в том числе с сотрудниками администрации)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14:paraId="3A2D0A8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w:t>
      </w:r>
      <w:hyperlink r:id="rId95" w:history="1">
        <w:r w:rsidRPr="00210800">
          <w:rPr>
            <w:rStyle w:val="a4"/>
            <w:rFonts w:ascii="Times New Roman" w:hAnsi="Times New Roman"/>
            <w:b w:val="0"/>
            <w:color w:val="auto"/>
            <w:sz w:val="28"/>
            <w:szCs w:val="28"/>
          </w:rPr>
          <w:t>0 206 11 000</w:t>
        </w:r>
      </w:hyperlink>
      <w:r w:rsidRPr="00210800">
        <w:rPr>
          <w:rFonts w:ascii="Times New Roman" w:hAnsi="Times New Roman" w:cs="Times New Roman"/>
          <w:b/>
          <w:sz w:val="28"/>
          <w:szCs w:val="28"/>
        </w:rPr>
        <w:t>.</w:t>
      </w:r>
    </w:p>
    <w:p w14:paraId="6CFA864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11.2.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14:paraId="61FE67C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14:paraId="77E0EFD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11.3. Счет 0 210 05 000 «Расчеты с прочими дебиторами» применяется для учета следующих операций:</w:t>
      </w:r>
    </w:p>
    <w:p w14:paraId="0B5D4F0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shd w:val="clear" w:color="auto" w:fill="FFFFFF"/>
        </w:rPr>
        <w:t xml:space="preserve">- для учета расчетов с дебиторами по операциям предоставления учреждением обеспечений заявок на участие в конкурсе или закрытом аукционе, обеспечений исполнения контракта (договора), иных залоговых платежей, задатков; </w:t>
      </w:r>
    </w:p>
    <w:p w14:paraId="15AD0C8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11.4.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14:paraId="2AC60968" w14:textId="77777777" w:rsidR="0042377D" w:rsidRPr="00210800" w:rsidRDefault="0042377D" w:rsidP="0042377D">
      <w:pPr>
        <w:rPr>
          <w:rFonts w:ascii="Times New Roman" w:hAnsi="Times New Roman" w:cs="Times New Roman"/>
          <w:sz w:val="28"/>
          <w:szCs w:val="28"/>
        </w:rPr>
      </w:pPr>
      <w:bookmarkStart w:id="63" w:name="sub_128"/>
      <w:r w:rsidRPr="00210800">
        <w:rPr>
          <w:rFonts w:ascii="Times New Roman" w:hAnsi="Times New Roman" w:cs="Times New Roman"/>
          <w:sz w:val="28"/>
          <w:szCs w:val="28"/>
        </w:rPr>
        <w:t xml:space="preserve">11.5. Расчеты по суммам предварительных оплат, подлежащим </w:t>
      </w:r>
      <w:r w:rsidRPr="00210800">
        <w:rPr>
          <w:rFonts w:ascii="Times New Roman" w:hAnsi="Times New Roman" w:cs="Times New Roman"/>
          <w:sz w:val="28"/>
          <w:szCs w:val="28"/>
        </w:rPr>
        <w:lastRenderedPageBreak/>
        <w:t>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bookmarkEnd w:id="63"/>
    <w:p w14:paraId="0A63B26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11.6.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14:paraId="2DBECD5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11.7. В бюджетном учете и отчетности возврат на лицевой счет получателя бюджетных средств (администрации)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14:paraId="0BD757FF" w14:textId="77777777" w:rsidR="0042377D" w:rsidRPr="00210800" w:rsidRDefault="0042377D" w:rsidP="0042377D">
      <w:pPr>
        <w:rPr>
          <w:rFonts w:ascii="Times New Roman" w:hAnsi="Times New Roman" w:cs="Times New Roman"/>
          <w:sz w:val="28"/>
          <w:szCs w:val="28"/>
        </w:rPr>
      </w:pPr>
    </w:p>
    <w:p w14:paraId="5F57949F" w14:textId="77777777" w:rsidR="0042377D" w:rsidRPr="00210800" w:rsidRDefault="0042377D" w:rsidP="0042377D">
      <w:pPr>
        <w:pStyle w:val="1"/>
        <w:spacing w:before="0" w:after="0"/>
        <w:rPr>
          <w:rFonts w:ascii="Times New Roman" w:hAnsi="Times New Roman" w:cs="Times New Roman"/>
          <w:color w:val="auto"/>
          <w:sz w:val="28"/>
          <w:szCs w:val="28"/>
        </w:rPr>
      </w:pPr>
      <w:bookmarkStart w:id="64" w:name="sub_1017"/>
      <w:r w:rsidRPr="00210800">
        <w:rPr>
          <w:rFonts w:ascii="Times New Roman" w:hAnsi="Times New Roman" w:cs="Times New Roman"/>
          <w:color w:val="auto"/>
          <w:sz w:val="28"/>
          <w:szCs w:val="28"/>
        </w:rPr>
        <w:t>12. Учет доходов и расходов</w:t>
      </w:r>
    </w:p>
    <w:bookmarkEnd w:id="64"/>
    <w:p w14:paraId="3DED8070" w14:textId="77777777" w:rsidR="0042377D" w:rsidRPr="00210800" w:rsidRDefault="0042377D" w:rsidP="0042377D">
      <w:pPr>
        <w:rPr>
          <w:rFonts w:ascii="Times New Roman" w:hAnsi="Times New Roman" w:cs="Times New Roman"/>
          <w:sz w:val="28"/>
          <w:szCs w:val="28"/>
        </w:rPr>
      </w:pPr>
    </w:p>
    <w:p w14:paraId="5B65190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12.1.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администрации сельского поселения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w:t>
      </w:r>
      <w:hyperlink r:id="rId96" w:history="1">
        <w:r w:rsidRPr="00210800">
          <w:rPr>
            <w:rStyle w:val="a4"/>
            <w:rFonts w:ascii="Times New Roman" w:hAnsi="Times New Roman"/>
            <w:b w:val="0"/>
            <w:color w:val="auto"/>
            <w:sz w:val="28"/>
            <w:szCs w:val="28"/>
          </w:rPr>
          <w:t>Приложение</w:t>
        </w:r>
      </w:hyperlink>
      <w:r w:rsidRPr="00210800">
        <w:rPr>
          <w:rFonts w:ascii="Times New Roman" w:hAnsi="Times New Roman" w:cs="Times New Roman"/>
          <w:sz w:val="28"/>
          <w:szCs w:val="28"/>
        </w:rPr>
        <w:t xml:space="preserve"> № 8).</w:t>
      </w:r>
    </w:p>
    <w:p w14:paraId="507D572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12.2. В составе доходов будущих периодов на счете 401 40 «Доходы будущих периодов» учитываются:</w:t>
      </w:r>
    </w:p>
    <w:p w14:paraId="7384CBC1"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доходы по договорам (соглашениям) о предоставлении грантов;</w:t>
      </w:r>
    </w:p>
    <w:p w14:paraId="4889967C"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доходы по арендным платежам;</w:t>
      </w:r>
    </w:p>
    <w:p w14:paraId="615EF820" w14:textId="77777777" w:rsidR="0042377D" w:rsidRPr="00210800" w:rsidRDefault="0042377D" w:rsidP="0042377D">
      <w:pPr>
        <w:rPr>
          <w:rFonts w:ascii="Times New Roman" w:hAnsi="Times New Roman" w:cs="Times New Roman"/>
          <w:sz w:val="28"/>
          <w:szCs w:val="28"/>
        </w:rPr>
      </w:pPr>
      <w:r w:rsidRPr="00210800">
        <w:rPr>
          <w:rStyle w:val="a3"/>
          <w:rFonts w:ascii="Times New Roman" w:hAnsi="Times New Roman" w:cs="Times New Roman"/>
          <w:bCs/>
          <w:color w:val="auto"/>
          <w:sz w:val="28"/>
          <w:szCs w:val="28"/>
        </w:rPr>
        <w:t>- </w:t>
      </w:r>
      <w:r w:rsidRPr="00210800">
        <w:rPr>
          <w:rFonts w:ascii="Times New Roman" w:hAnsi="Times New Roman" w:cs="Times New Roman"/>
          <w:sz w:val="28"/>
          <w:szCs w:val="28"/>
          <w:shd w:val="clear" w:color="auto" w:fill="FFFFFF"/>
        </w:rPr>
        <w:t>доходы по соглашениям о предоставлении в очередном финансовом году (годах, следующих за отчетным) безвозмездных перечислениях на условиях предоставление активов: межбюджетных трансфертов, субсидий юридическим лицам.</w:t>
      </w:r>
    </w:p>
    <w:p w14:paraId="1361BEB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Доходы от операционной аренды отражаются по дебету счета 0 401 40 121 и кредиту счета 0 401 10 121 и признаются</w:t>
      </w:r>
      <w:r w:rsidRPr="00210800">
        <w:rPr>
          <w:rStyle w:val="a3"/>
          <w:rFonts w:ascii="Times New Roman" w:hAnsi="Times New Roman" w:cs="Times New Roman"/>
          <w:bCs/>
          <w:color w:val="auto"/>
          <w:sz w:val="28"/>
          <w:szCs w:val="28"/>
        </w:rPr>
        <w:t>:</w:t>
      </w:r>
    </w:p>
    <w:p w14:paraId="27DF2DB5"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равномерно (ежемесячно) на протяжении срока пользования объектом.</w:t>
      </w:r>
    </w:p>
    <w:p w14:paraId="37E93273" w14:textId="77777777" w:rsidR="0042377D" w:rsidRPr="00210800" w:rsidRDefault="0042377D" w:rsidP="0042377D">
      <w:pPr>
        <w:rPr>
          <w:rFonts w:ascii="Times New Roman" w:hAnsi="Times New Roman" w:cs="Times New Roman"/>
          <w:sz w:val="28"/>
          <w:szCs w:val="28"/>
        </w:rPr>
      </w:pPr>
      <w:bookmarkStart w:id="65" w:name="sub_134"/>
      <w:r w:rsidRPr="00210800">
        <w:rPr>
          <w:rFonts w:ascii="Times New Roman" w:hAnsi="Times New Roman" w:cs="Times New Roman"/>
          <w:sz w:val="28"/>
          <w:szCs w:val="28"/>
        </w:rPr>
        <w:t>12.3. В составе расходов будущих периодов на счете 401 50 «Расходы будущих периодов» отражаются расходы, связанные:</w:t>
      </w:r>
    </w:p>
    <w:bookmarkEnd w:id="65"/>
    <w:p w14:paraId="08413A60"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выплатой отпускных;</w:t>
      </w:r>
    </w:p>
    <w:p w14:paraId="49692B1F"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lastRenderedPageBreak/>
        <w:t>- пенсионным обеспечением сотрудников учреждения;</w:t>
      </w:r>
    </w:p>
    <w:p w14:paraId="62A83195"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приобретением неисключительного права пользования нематериальными активами в течение нескольких отчетных периодов;</w:t>
      </w:r>
    </w:p>
    <w:p w14:paraId="6982FB7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Расходы будущих периодов подлежат отнесению на финансовый результат текущего финансового года </w:t>
      </w:r>
      <w:r w:rsidRPr="00210800">
        <w:rPr>
          <w:rStyle w:val="a3"/>
          <w:rFonts w:ascii="Times New Roman" w:hAnsi="Times New Roman" w:cs="Times New Roman"/>
          <w:bCs/>
          <w:color w:val="auto"/>
          <w:sz w:val="28"/>
          <w:szCs w:val="28"/>
        </w:rPr>
        <w:t>:</w:t>
      </w:r>
    </w:p>
    <w:p w14:paraId="60F6ECDC"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равномерно.</w:t>
      </w:r>
    </w:p>
    <w:p w14:paraId="7BE996D3" w14:textId="77777777" w:rsidR="0042377D" w:rsidRPr="00210800" w:rsidRDefault="0042377D" w:rsidP="0042377D">
      <w:pPr>
        <w:rPr>
          <w:rFonts w:ascii="Times New Roman" w:hAnsi="Times New Roman" w:cs="Times New Roman"/>
          <w:sz w:val="28"/>
          <w:szCs w:val="28"/>
        </w:rPr>
      </w:pPr>
      <w:bookmarkStart w:id="66" w:name="sub_6368"/>
      <w:r w:rsidRPr="00210800">
        <w:rPr>
          <w:rFonts w:ascii="Times New Roman" w:hAnsi="Times New Roman" w:cs="Times New Roman"/>
          <w:sz w:val="28"/>
          <w:szCs w:val="28"/>
        </w:rPr>
        <w:t xml:space="preserve">12.4.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администрацией в качестве доходов текущего финансового года: </w:t>
      </w:r>
    </w:p>
    <w:bookmarkEnd w:id="66"/>
    <w:p w14:paraId="4B4C13DD"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sidRPr="00210800">
        <w:rPr>
          <w:rFonts w:ascii="Times New Roman" w:hAnsi="Times New Roman" w:cs="Times New Roman"/>
          <w:b/>
          <w:sz w:val="28"/>
          <w:szCs w:val="28"/>
        </w:rPr>
        <w:t>.</w:t>
      </w:r>
    </w:p>
    <w:p w14:paraId="40A2DED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12.5. Стоимость подписки на периодические (справочные) издания списывается на расходы текущего финансового года без предварительного отражения на счете по учету прочих материальных запасов по мере поступления таких изданий.</w:t>
      </w:r>
    </w:p>
    <w:p w14:paraId="434B20D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К расходам текущего финансового года затраты по подписке относятся только в части, приходящейся на фактически поступившие в администрацию периодические печатные издания (на основании документа, подтверждающего их получение).</w:t>
      </w:r>
    </w:p>
    <w:p w14:paraId="3436B570" w14:textId="77777777" w:rsidR="0042377D" w:rsidRPr="00210800" w:rsidRDefault="0042377D" w:rsidP="0042377D">
      <w:pPr>
        <w:rPr>
          <w:rFonts w:ascii="Times New Roman" w:hAnsi="Times New Roman" w:cs="Times New Roman"/>
          <w:sz w:val="28"/>
          <w:szCs w:val="28"/>
        </w:rPr>
      </w:pPr>
    </w:p>
    <w:p w14:paraId="31DB566A" w14:textId="77777777" w:rsidR="0042377D" w:rsidRPr="00210800" w:rsidRDefault="0042377D" w:rsidP="0042377D">
      <w:pPr>
        <w:pStyle w:val="1"/>
        <w:spacing w:before="0" w:after="0"/>
        <w:rPr>
          <w:rFonts w:ascii="Times New Roman" w:hAnsi="Times New Roman" w:cs="Times New Roman"/>
          <w:color w:val="auto"/>
          <w:sz w:val="28"/>
          <w:szCs w:val="28"/>
        </w:rPr>
      </w:pPr>
      <w:bookmarkStart w:id="67" w:name="sub_588675035"/>
      <w:r w:rsidRPr="00210800">
        <w:rPr>
          <w:rFonts w:ascii="Times New Roman" w:hAnsi="Times New Roman" w:cs="Times New Roman"/>
          <w:color w:val="auto"/>
          <w:sz w:val="28"/>
          <w:szCs w:val="28"/>
        </w:rPr>
        <w:t>13. Резервы предстоящих расходов</w:t>
      </w:r>
    </w:p>
    <w:bookmarkEnd w:id="67"/>
    <w:p w14:paraId="468EFA5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Формирования и отражения в бухгалтерском учете резервов предстоящих расходов производится по следующим правилам:</w:t>
      </w:r>
    </w:p>
    <w:p w14:paraId="7626FA0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13.1. Единица бухгалтерского учета по каждому виду резерва определяется как:</w:t>
      </w:r>
    </w:p>
    <w:p w14:paraId="5051D1C1"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для резерва по гарантийному ремонту: </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вид товара (услуги), при продаже (оказании) которых предоставляется гарантия;</w:t>
      </w:r>
    </w:p>
    <w:p w14:paraId="6DE8A769" w14:textId="77777777" w:rsidR="0042377D" w:rsidRPr="00210800" w:rsidRDefault="0042377D" w:rsidP="0042377D">
      <w:pPr>
        <w:rPr>
          <w:rStyle w:val="a3"/>
          <w:rFonts w:ascii="Times New Roman" w:hAnsi="Times New Roman" w:cs="Times New Roman"/>
          <w:b w:val="0"/>
          <w:bCs/>
          <w:color w:val="auto"/>
          <w:sz w:val="28"/>
          <w:szCs w:val="28"/>
        </w:rPr>
      </w:pPr>
      <w:r w:rsidRPr="00210800">
        <w:rPr>
          <w:rFonts w:ascii="Times New Roman" w:hAnsi="Times New Roman" w:cs="Times New Roman"/>
          <w:sz w:val="28"/>
          <w:szCs w:val="28"/>
        </w:rPr>
        <w:t>- для резерва по претензиям и искам</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 xml:space="preserve">в разрезе каждого предъявленного требования (иска); </w:t>
      </w:r>
    </w:p>
    <w:p w14:paraId="116B603B"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для резерва по реструктуризации</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 xml:space="preserve">наименование мероприятия по реструктуризации; </w:t>
      </w:r>
    </w:p>
    <w:p w14:paraId="5F577F4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для резерва по убыточным договорам</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единичный договор;</w:t>
      </w:r>
      <w:r w:rsidRPr="00210800">
        <w:rPr>
          <w:rStyle w:val="a3"/>
          <w:rFonts w:ascii="Times New Roman" w:hAnsi="Times New Roman" w:cs="Times New Roman"/>
          <w:bCs/>
          <w:color w:val="auto"/>
          <w:sz w:val="28"/>
          <w:szCs w:val="28"/>
        </w:rPr>
        <w:t xml:space="preserve"> </w:t>
      </w:r>
    </w:p>
    <w:p w14:paraId="3ABB1B24"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для резерва на демонтаж и вывод основных средств из эксплуатации</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инвентарный объект основного средства;</w:t>
      </w:r>
    </w:p>
    <w:p w14:paraId="370D0514"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для резерва под снижение стоимости материальных запасов</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 xml:space="preserve">номенклатурная  единица; </w:t>
      </w:r>
    </w:p>
    <w:p w14:paraId="0988914F"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для резерва предстоящей оплаты отпусков за фактически отработанное время (компенсаций за неиспользованный отпуск)</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 xml:space="preserve">все работники; </w:t>
      </w:r>
    </w:p>
    <w:p w14:paraId="573B2A49"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для резерва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 виду отсутствия первичных учетных документов:</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единичный договор;</w:t>
      </w:r>
    </w:p>
    <w:p w14:paraId="13D22144" w14:textId="77777777" w:rsidR="0042377D" w:rsidRPr="00210800" w:rsidRDefault="0042377D" w:rsidP="0042377D">
      <w:pPr>
        <w:rPr>
          <w:rStyle w:val="a3"/>
          <w:rFonts w:ascii="Times New Roman" w:hAnsi="Times New Roman" w:cs="Times New Roman"/>
          <w:b w:val="0"/>
          <w:bCs/>
          <w:color w:val="auto"/>
          <w:sz w:val="28"/>
          <w:szCs w:val="28"/>
        </w:rPr>
      </w:pPr>
      <w:r w:rsidRPr="00210800">
        <w:rPr>
          <w:rFonts w:ascii="Times New Roman" w:hAnsi="Times New Roman" w:cs="Times New Roman"/>
          <w:sz w:val="28"/>
          <w:szCs w:val="28"/>
        </w:rPr>
        <w:t>13.2. Суммы резерва по претензиям и искам признаются в учете</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 xml:space="preserve">в </w:t>
      </w:r>
      <w:r w:rsidRPr="00210800">
        <w:rPr>
          <w:rStyle w:val="a3"/>
          <w:rFonts w:ascii="Times New Roman" w:hAnsi="Times New Roman" w:cs="Times New Roman"/>
          <w:b w:val="0"/>
          <w:bCs/>
          <w:color w:val="auto"/>
          <w:sz w:val="28"/>
          <w:szCs w:val="28"/>
        </w:rPr>
        <w:lastRenderedPageBreak/>
        <w:t>полной сумме претензионных требований.</w:t>
      </w:r>
    </w:p>
    <w:p w14:paraId="7F52F302"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13.3. </w:t>
      </w:r>
      <w:r w:rsidRPr="00210800">
        <w:rPr>
          <w:rFonts w:ascii="Times New Roman" w:hAnsi="Times New Roman" w:cs="Times New Roman"/>
          <w:sz w:val="28"/>
          <w:szCs w:val="28"/>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доведенных письмами Минфина России, к ним. А в случае их отсутствия устанавливается «Порядком формирования и использования резервов предстоящих расходов» (Приложение № 17).</w:t>
      </w:r>
    </w:p>
    <w:p w14:paraId="2C41949B" w14:textId="77777777" w:rsidR="0042377D" w:rsidRPr="00210800" w:rsidRDefault="0042377D" w:rsidP="0042377D">
      <w:pPr>
        <w:pStyle w:val="1"/>
        <w:spacing w:before="0" w:after="0"/>
        <w:rPr>
          <w:rFonts w:ascii="Times New Roman" w:hAnsi="Times New Roman" w:cs="Times New Roman"/>
          <w:color w:val="auto"/>
          <w:sz w:val="28"/>
          <w:szCs w:val="28"/>
        </w:rPr>
      </w:pPr>
      <w:bookmarkStart w:id="68" w:name="sub_1018"/>
    </w:p>
    <w:p w14:paraId="6AEEC1F7" w14:textId="77777777" w:rsidR="0042377D" w:rsidRPr="00210800" w:rsidRDefault="0042377D" w:rsidP="0042377D">
      <w:pPr>
        <w:pStyle w:val="1"/>
        <w:spacing w:before="0" w:after="0"/>
        <w:rPr>
          <w:rFonts w:ascii="Times New Roman" w:hAnsi="Times New Roman" w:cs="Times New Roman"/>
          <w:color w:val="auto"/>
          <w:sz w:val="28"/>
          <w:szCs w:val="28"/>
        </w:rPr>
      </w:pPr>
      <w:r w:rsidRPr="00210800">
        <w:rPr>
          <w:rFonts w:ascii="Times New Roman" w:hAnsi="Times New Roman" w:cs="Times New Roman"/>
          <w:color w:val="auto"/>
          <w:sz w:val="28"/>
          <w:szCs w:val="28"/>
        </w:rPr>
        <w:t>14. Санкционирование расходов</w:t>
      </w:r>
    </w:p>
    <w:bookmarkEnd w:id="68"/>
    <w:p w14:paraId="649421C1" w14:textId="77777777" w:rsidR="0042377D" w:rsidRPr="00210800" w:rsidRDefault="0042377D" w:rsidP="0042377D">
      <w:pPr>
        <w:rPr>
          <w:rFonts w:ascii="Times New Roman" w:hAnsi="Times New Roman" w:cs="Times New Roman"/>
          <w:sz w:val="28"/>
          <w:szCs w:val="28"/>
        </w:rPr>
      </w:pPr>
    </w:p>
    <w:p w14:paraId="21DFE13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14.1. Учет бюджетных и денежных обязательств осуществляется на основании следующих документов, подтверждающих их принятие: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480"/>
        <w:gridCol w:w="4760"/>
      </w:tblGrid>
      <w:tr w:rsidR="0042377D" w:rsidRPr="00210800" w14:paraId="7DC684F9" w14:textId="77777777" w:rsidTr="00AE2B88">
        <w:tc>
          <w:tcPr>
            <w:tcW w:w="560" w:type="dxa"/>
            <w:tcBorders>
              <w:top w:val="single" w:sz="4" w:space="0" w:color="auto"/>
              <w:bottom w:val="nil"/>
              <w:right w:val="nil"/>
            </w:tcBorders>
          </w:tcPr>
          <w:p w14:paraId="24D02811"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N п/п</w:t>
            </w:r>
          </w:p>
        </w:tc>
        <w:tc>
          <w:tcPr>
            <w:tcW w:w="4480" w:type="dxa"/>
            <w:tcBorders>
              <w:top w:val="single" w:sz="4" w:space="0" w:color="auto"/>
              <w:left w:val="single" w:sz="4" w:space="0" w:color="auto"/>
              <w:bottom w:val="nil"/>
              <w:right w:val="nil"/>
            </w:tcBorders>
            <w:vAlign w:val="center"/>
          </w:tcPr>
          <w:p w14:paraId="609DDE47"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Документ, на основании которого возникает бюджетное обязательство</w:t>
            </w:r>
          </w:p>
        </w:tc>
        <w:tc>
          <w:tcPr>
            <w:tcW w:w="4760" w:type="dxa"/>
            <w:tcBorders>
              <w:top w:val="single" w:sz="4" w:space="0" w:color="auto"/>
              <w:left w:val="single" w:sz="4" w:space="0" w:color="auto"/>
              <w:bottom w:val="nil"/>
            </w:tcBorders>
            <w:vAlign w:val="center"/>
          </w:tcPr>
          <w:p w14:paraId="23653C49"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Документ, подтверждающий возникновение денежного обязательства</w:t>
            </w:r>
          </w:p>
        </w:tc>
      </w:tr>
      <w:tr w:rsidR="0042377D" w:rsidRPr="00210800" w14:paraId="2A3DB9FC" w14:textId="77777777" w:rsidTr="00AE2B88">
        <w:tc>
          <w:tcPr>
            <w:tcW w:w="560" w:type="dxa"/>
            <w:vMerge w:val="restart"/>
            <w:tcBorders>
              <w:top w:val="single" w:sz="4" w:space="0" w:color="auto"/>
              <w:bottom w:val="nil"/>
              <w:right w:val="single" w:sz="4" w:space="0" w:color="auto"/>
            </w:tcBorders>
          </w:tcPr>
          <w:p w14:paraId="43E83719"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1.</w:t>
            </w:r>
          </w:p>
        </w:tc>
        <w:tc>
          <w:tcPr>
            <w:tcW w:w="4480" w:type="dxa"/>
            <w:vMerge w:val="restart"/>
            <w:tcBorders>
              <w:top w:val="single" w:sz="4" w:space="0" w:color="auto"/>
              <w:left w:val="single" w:sz="4" w:space="0" w:color="auto"/>
              <w:bottom w:val="nil"/>
              <w:right w:val="single" w:sz="4" w:space="0" w:color="auto"/>
            </w:tcBorders>
          </w:tcPr>
          <w:p w14:paraId="3E9690A0"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tc>
        <w:tc>
          <w:tcPr>
            <w:tcW w:w="4760" w:type="dxa"/>
            <w:tcBorders>
              <w:top w:val="single" w:sz="4" w:space="0" w:color="auto"/>
              <w:left w:val="single" w:sz="4" w:space="0" w:color="auto"/>
              <w:bottom w:val="nil"/>
            </w:tcBorders>
          </w:tcPr>
          <w:p w14:paraId="31371C19"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выполненных работ</w:t>
            </w:r>
          </w:p>
        </w:tc>
      </w:tr>
      <w:tr w:rsidR="0042377D" w:rsidRPr="00210800" w14:paraId="62C2337F" w14:textId="77777777" w:rsidTr="00AE2B88">
        <w:tc>
          <w:tcPr>
            <w:tcW w:w="560" w:type="dxa"/>
            <w:vMerge/>
            <w:tcBorders>
              <w:top w:val="single" w:sz="4" w:space="0" w:color="auto"/>
              <w:bottom w:val="nil"/>
              <w:right w:val="single" w:sz="4" w:space="0" w:color="auto"/>
            </w:tcBorders>
          </w:tcPr>
          <w:p w14:paraId="1D14B64A"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3EA20222"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6838B69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об оказании услуг</w:t>
            </w:r>
          </w:p>
        </w:tc>
      </w:tr>
      <w:tr w:rsidR="0042377D" w:rsidRPr="00210800" w14:paraId="421BAE5D" w14:textId="77777777" w:rsidTr="00AE2B88">
        <w:tc>
          <w:tcPr>
            <w:tcW w:w="560" w:type="dxa"/>
            <w:vMerge/>
            <w:tcBorders>
              <w:top w:val="single" w:sz="4" w:space="0" w:color="auto"/>
              <w:bottom w:val="nil"/>
              <w:right w:val="single" w:sz="4" w:space="0" w:color="auto"/>
            </w:tcBorders>
          </w:tcPr>
          <w:p w14:paraId="4F3E6B26"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28A16CBE"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53D589F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приема-передачи</w:t>
            </w:r>
          </w:p>
        </w:tc>
      </w:tr>
      <w:tr w:rsidR="0042377D" w:rsidRPr="00210800" w14:paraId="243A86B0" w14:textId="77777777" w:rsidTr="00AE2B88">
        <w:tc>
          <w:tcPr>
            <w:tcW w:w="560" w:type="dxa"/>
            <w:vMerge/>
            <w:tcBorders>
              <w:top w:val="single" w:sz="4" w:space="0" w:color="auto"/>
              <w:bottom w:val="nil"/>
              <w:right w:val="single" w:sz="4" w:space="0" w:color="auto"/>
            </w:tcBorders>
          </w:tcPr>
          <w:p w14:paraId="3AFCFE80"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16BC50BD"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51722D23"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42377D" w:rsidRPr="00210800" w14:paraId="4DAB438E" w14:textId="77777777" w:rsidTr="00AE2B88">
        <w:tc>
          <w:tcPr>
            <w:tcW w:w="560" w:type="dxa"/>
            <w:vMerge/>
            <w:tcBorders>
              <w:top w:val="single" w:sz="4" w:space="0" w:color="auto"/>
              <w:bottom w:val="nil"/>
              <w:right w:val="single" w:sz="4" w:space="0" w:color="auto"/>
            </w:tcBorders>
          </w:tcPr>
          <w:p w14:paraId="744DC1C9"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66103088"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1622BCA2"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Справка-расчет или иной документ, являющийся основанием для оплаты неустойки</w:t>
            </w:r>
          </w:p>
        </w:tc>
      </w:tr>
      <w:tr w:rsidR="0042377D" w:rsidRPr="00210800" w14:paraId="51B564B3" w14:textId="77777777" w:rsidTr="00AE2B88">
        <w:tc>
          <w:tcPr>
            <w:tcW w:w="560" w:type="dxa"/>
            <w:vMerge/>
            <w:tcBorders>
              <w:top w:val="single" w:sz="4" w:space="0" w:color="auto"/>
              <w:bottom w:val="single" w:sz="4" w:space="0" w:color="auto"/>
              <w:right w:val="single" w:sz="4" w:space="0" w:color="auto"/>
            </w:tcBorders>
          </w:tcPr>
          <w:p w14:paraId="3E4B7AF9"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70B97ADF"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16ABA3B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Счет</w:t>
            </w:r>
          </w:p>
        </w:tc>
      </w:tr>
      <w:tr w:rsidR="0042377D" w:rsidRPr="00210800" w14:paraId="6A808019" w14:textId="77777777" w:rsidTr="00AE2B88">
        <w:tc>
          <w:tcPr>
            <w:tcW w:w="560" w:type="dxa"/>
            <w:vMerge/>
            <w:tcBorders>
              <w:top w:val="single" w:sz="4" w:space="0" w:color="auto"/>
              <w:bottom w:val="nil"/>
              <w:right w:val="nil"/>
            </w:tcBorders>
          </w:tcPr>
          <w:p w14:paraId="36E4F51A"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nil"/>
            </w:tcBorders>
          </w:tcPr>
          <w:p w14:paraId="089BCAA1"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5BB93058"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Счет-фактура</w:t>
            </w:r>
          </w:p>
        </w:tc>
      </w:tr>
      <w:tr w:rsidR="0042377D" w:rsidRPr="00210800" w14:paraId="7A60B4B0" w14:textId="77777777" w:rsidTr="00AE2B88">
        <w:tc>
          <w:tcPr>
            <w:tcW w:w="560" w:type="dxa"/>
            <w:vMerge/>
            <w:tcBorders>
              <w:top w:val="single" w:sz="4" w:space="0" w:color="auto"/>
              <w:bottom w:val="nil"/>
              <w:right w:val="single" w:sz="4" w:space="0" w:color="auto"/>
            </w:tcBorders>
          </w:tcPr>
          <w:p w14:paraId="5EBF4102"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6A2DC237"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7880A5AC"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xml:space="preserve">Товарная накладная (унифицированная </w:t>
            </w:r>
            <w:hyperlink r:id="rId97" w:history="1">
              <w:r w:rsidRPr="00210800">
                <w:rPr>
                  <w:rStyle w:val="a4"/>
                  <w:rFonts w:ascii="Times New Roman" w:eastAsiaTheme="minorEastAsia" w:hAnsi="Times New Roman"/>
                  <w:b w:val="0"/>
                  <w:color w:val="auto"/>
                </w:rPr>
                <w:t>форма N ТОРГ-12</w:t>
              </w:r>
            </w:hyperlink>
            <w:r w:rsidRPr="00210800">
              <w:rPr>
                <w:rFonts w:ascii="Times New Roman" w:eastAsiaTheme="minorEastAsia" w:hAnsi="Times New Roman" w:cs="Times New Roman"/>
              </w:rPr>
              <w:t>) (ф. 0330212)</w:t>
            </w:r>
          </w:p>
        </w:tc>
      </w:tr>
      <w:tr w:rsidR="0042377D" w:rsidRPr="00210800" w14:paraId="29A60897" w14:textId="77777777" w:rsidTr="00AE2B88">
        <w:tc>
          <w:tcPr>
            <w:tcW w:w="560" w:type="dxa"/>
            <w:vMerge/>
            <w:tcBorders>
              <w:top w:val="single" w:sz="4" w:space="0" w:color="auto"/>
              <w:bottom w:val="nil"/>
              <w:right w:val="single" w:sz="4" w:space="0" w:color="auto"/>
            </w:tcBorders>
          </w:tcPr>
          <w:p w14:paraId="6B00B1DB"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14B40A62"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59FF13C3"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Универсальный передаточный документ</w:t>
            </w:r>
          </w:p>
        </w:tc>
      </w:tr>
      <w:tr w:rsidR="0042377D" w:rsidRPr="00210800" w14:paraId="6C119241" w14:textId="77777777" w:rsidTr="00AE2B88">
        <w:tc>
          <w:tcPr>
            <w:tcW w:w="560" w:type="dxa"/>
            <w:vMerge w:val="restart"/>
            <w:tcBorders>
              <w:top w:val="single" w:sz="4" w:space="0" w:color="auto"/>
              <w:bottom w:val="nil"/>
              <w:right w:val="single" w:sz="4" w:space="0" w:color="auto"/>
            </w:tcBorders>
          </w:tcPr>
          <w:p w14:paraId="61A46025"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2.</w:t>
            </w:r>
          </w:p>
        </w:tc>
        <w:tc>
          <w:tcPr>
            <w:tcW w:w="4480" w:type="dxa"/>
            <w:vMerge w:val="restart"/>
            <w:tcBorders>
              <w:top w:val="single" w:sz="4" w:space="0" w:color="auto"/>
              <w:left w:val="single" w:sz="4" w:space="0" w:color="auto"/>
              <w:bottom w:val="nil"/>
              <w:right w:val="single" w:sz="4" w:space="0" w:color="auto"/>
            </w:tcBorders>
          </w:tcPr>
          <w:p w14:paraId="7A095CBB"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auto"/>
              <w:left w:val="single" w:sz="4" w:space="0" w:color="auto"/>
              <w:bottom w:val="nil"/>
            </w:tcBorders>
          </w:tcPr>
          <w:p w14:paraId="54376459"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выполненных работ</w:t>
            </w:r>
          </w:p>
        </w:tc>
      </w:tr>
      <w:tr w:rsidR="0042377D" w:rsidRPr="00210800" w14:paraId="5CFCC7A4" w14:textId="77777777" w:rsidTr="00AE2B88">
        <w:tc>
          <w:tcPr>
            <w:tcW w:w="560" w:type="dxa"/>
            <w:vMerge/>
            <w:tcBorders>
              <w:top w:val="single" w:sz="4" w:space="0" w:color="auto"/>
              <w:bottom w:val="nil"/>
              <w:right w:val="single" w:sz="4" w:space="0" w:color="auto"/>
            </w:tcBorders>
          </w:tcPr>
          <w:p w14:paraId="7924C557"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12B39305"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0E1BD666"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об оказании услуг</w:t>
            </w:r>
          </w:p>
        </w:tc>
      </w:tr>
      <w:tr w:rsidR="0042377D" w:rsidRPr="00210800" w14:paraId="16A8894E" w14:textId="77777777" w:rsidTr="00AE2B88">
        <w:tc>
          <w:tcPr>
            <w:tcW w:w="560" w:type="dxa"/>
            <w:vMerge/>
            <w:tcBorders>
              <w:top w:val="single" w:sz="4" w:space="0" w:color="auto"/>
              <w:bottom w:val="nil"/>
              <w:right w:val="single" w:sz="4" w:space="0" w:color="auto"/>
            </w:tcBorders>
          </w:tcPr>
          <w:p w14:paraId="6883CE72"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2393CC86"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7819F3BD"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приема-передачи</w:t>
            </w:r>
          </w:p>
        </w:tc>
      </w:tr>
      <w:tr w:rsidR="0042377D" w:rsidRPr="00210800" w14:paraId="25C08AFC" w14:textId="77777777" w:rsidTr="00AE2B88">
        <w:tc>
          <w:tcPr>
            <w:tcW w:w="560" w:type="dxa"/>
            <w:vMerge/>
            <w:tcBorders>
              <w:top w:val="single" w:sz="4" w:space="0" w:color="auto"/>
              <w:bottom w:val="nil"/>
              <w:right w:val="single" w:sz="4" w:space="0" w:color="auto"/>
            </w:tcBorders>
          </w:tcPr>
          <w:p w14:paraId="5AA841B0"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03ECDA4D"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307F7BE3"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42377D" w:rsidRPr="00210800" w14:paraId="3EA7F8F0" w14:textId="77777777" w:rsidTr="00AE2B88">
        <w:tc>
          <w:tcPr>
            <w:tcW w:w="560" w:type="dxa"/>
            <w:vMerge/>
            <w:tcBorders>
              <w:top w:val="single" w:sz="4" w:space="0" w:color="auto"/>
              <w:bottom w:val="nil"/>
              <w:right w:val="single" w:sz="4" w:space="0" w:color="auto"/>
            </w:tcBorders>
          </w:tcPr>
          <w:p w14:paraId="66A09F04"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3B014282"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3A6137D7"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Справка-расчет или иной документ, являющийся основанием для оплаты неустойки</w:t>
            </w:r>
          </w:p>
        </w:tc>
      </w:tr>
      <w:tr w:rsidR="0042377D" w:rsidRPr="00210800" w14:paraId="423B9ED2" w14:textId="77777777" w:rsidTr="00AE2B88">
        <w:tc>
          <w:tcPr>
            <w:tcW w:w="560" w:type="dxa"/>
            <w:vMerge/>
            <w:tcBorders>
              <w:top w:val="single" w:sz="4" w:space="0" w:color="auto"/>
              <w:bottom w:val="nil"/>
              <w:right w:val="single" w:sz="4" w:space="0" w:color="auto"/>
            </w:tcBorders>
          </w:tcPr>
          <w:p w14:paraId="4D05F41E"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7872F012"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6C70E630"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Счет</w:t>
            </w:r>
          </w:p>
        </w:tc>
      </w:tr>
      <w:tr w:rsidR="0042377D" w:rsidRPr="00210800" w14:paraId="0FD29440" w14:textId="77777777" w:rsidTr="00AE2B88">
        <w:tc>
          <w:tcPr>
            <w:tcW w:w="560" w:type="dxa"/>
            <w:vMerge/>
            <w:tcBorders>
              <w:top w:val="single" w:sz="4" w:space="0" w:color="auto"/>
              <w:bottom w:val="nil"/>
              <w:right w:val="single" w:sz="4" w:space="0" w:color="auto"/>
            </w:tcBorders>
          </w:tcPr>
          <w:p w14:paraId="0448C0F9"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761FCC66"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3CF14AE2"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Счет-фактура</w:t>
            </w:r>
          </w:p>
        </w:tc>
      </w:tr>
      <w:tr w:rsidR="0042377D" w:rsidRPr="00210800" w14:paraId="1E140369" w14:textId="77777777" w:rsidTr="00AE2B88">
        <w:tc>
          <w:tcPr>
            <w:tcW w:w="560" w:type="dxa"/>
            <w:vMerge/>
            <w:tcBorders>
              <w:top w:val="single" w:sz="4" w:space="0" w:color="auto"/>
              <w:bottom w:val="nil"/>
              <w:right w:val="single" w:sz="4" w:space="0" w:color="auto"/>
            </w:tcBorders>
          </w:tcPr>
          <w:p w14:paraId="1C8E0E0E"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10BDE869"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6089B5E5"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xml:space="preserve">Товарная накладная (унифицированная </w:t>
            </w:r>
            <w:hyperlink r:id="rId98" w:history="1">
              <w:r w:rsidRPr="00210800">
                <w:rPr>
                  <w:rStyle w:val="a4"/>
                  <w:rFonts w:ascii="Times New Roman" w:eastAsiaTheme="minorEastAsia" w:hAnsi="Times New Roman"/>
                  <w:b w:val="0"/>
                  <w:color w:val="auto"/>
                </w:rPr>
                <w:t>форма N ТОРГ-12</w:t>
              </w:r>
            </w:hyperlink>
            <w:r w:rsidRPr="00210800">
              <w:rPr>
                <w:rFonts w:ascii="Times New Roman" w:eastAsiaTheme="minorEastAsia" w:hAnsi="Times New Roman" w:cs="Times New Roman"/>
              </w:rPr>
              <w:t>) (ф. 0330212)</w:t>
            </w:r>
          </w:p>
        </w:tc>
      </w:tr>
      <w:tr w:rsidR="0042377D" w:rsidRPr="00210800" w14:paraId="0B95BFD3" w14:textId="77777777" w:rsidTr="00AE2B88">
        <w:tc>
          <w:tcPr>
            <w:tcW w:w="560" w:type="dxa"/>
            <w:vMerge/>
            <w:tcBorders>
              <w:top w:val="single" w:sz="4" w:space="0" w:color="auto"/>
              <w:bottom w:val="nil"/>
              <w:right w:val="single" w:sz="4" w:space="0" w:color="auto"/>
            </w:tcBorders>
          </w:tcPr>
          <w:p w14:paraId="00D3983C"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5083D50B"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6C90D705"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Универсальный передаточный документ</w:t>
            </w:r>
          </w:p>
        </w:tc>
      </w:tr>
      <w:tr w:rsidR="0042377D" w:rsidRPr="00210800" w14:paraId="55D9BDD5" w14:textId="77777777" w:rsidTr="00AE2B88">
        <w:tc>
          <w:tcPr>
            <w:tcW w:w="560" w:type="dxa"/>
            <w:vMerge w:val="restart"/>
            <w:tcBorders>
              <w:top w:val="single" w:sz="4" w:space="0" w:color="auto"/>
              <w:bottom w:val="nil"/>
              <w:right w:val="single" w:sz="4" w:space="0" w:color="auto"/>
            </w:tcBorders>
          </w:tcPr>
          <w:p w14:paraId="0AECAF70"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3.</w:t>
            </w:r>
          </w:p>
        </w:tc>
        <w:tc>
          <w:tcPr>
            <w:tcW w:w="4480" w:type="dxa"/>
            <w:vMerge w:val="restart"/>
            <w:tcBorders>
              <w:top w:val="single" w:sz="4" w:space="0" w:color="auto"/>
              <w:left w:val="single" w:sz="4" w:space="0" w:color="auto"/>
              <w:bottom w:val="nil"/>
              <w:right w:val="single" w:sz="4" w:space="0" w:color="auto"/>
            </w:tcBorders>
          </w:tcPr>
          <w:p w14:paraId="35130E7D"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Соглашение о предоставлении из бюджета межбюджетных трансфертов</w:t>
            </w:r>
          </w:p>
        </w:tc>
        <w:tc>
          <w:tcPr>
            <w:tcW w:w="4760" w:type="dxa"/>
            <w:tcBorders>
              <w:top w:val="single" w:sz="4" w:space="0" w:color="auto"/>
              <w:left w:val="single" w:sz="4" w:space="0" w:color="auto"/>
              <w:bottom w:val="nil"/>
            </w:tcBorders>
          </w:tcPr>
          <w:p w14:paraId="371FB118"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42377D" w:rsidRPr="00210800" w14:paraId="5C18E1F5" w14:textId="77777777" w:rsidTr="00AE2B88">
        <w:tc>
          <w:tcPr>
            <w:tcW w:w="560" w:type="dxa"/>
            <w:vMerge/>
            <w:tcBorders>
              <w:top w:val="single" w:sz="4" w:space="0" w:color="auto"/>
              <w:bottom w:val="single" w:sz="4" w:space="0" w:color="auto"/>
              <w:right w:val="single" w:sz="4" w:space="0" w:color="auto"/>
            </w:tcBorders>
          </w:tcPr>
          <w:p w14:paraId="1D548599"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4E9603AA"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6C177CB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42377D" w:rsidRPr="00210800" w14:paraId="5EFB4002" w14:textId="77777777" w:rsidTr="00AE2B88">
        <w:tc>
          <w:tcPr>
            <w:tcW w:w="560" w:type="dxa"/>
            <w:vMerge/>
            <w:tcBorders>
              <w:top w:val="single" w:sz="4" w:space="0" w:color="auto"/>
              <w:bottom w:val="nil"/>
              <w:right w:val="single" w:sz="4" w:space="0" w:color="auto"/>
            </w:tcBorders>
          </w:tcPr>
          <w:p w14:paraId="41A14D8B"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6428A9A8"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07017BE9"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42377D" w:rsidRPr="00210800" w14:paraId="5AF2846E" w14:textId="77777777" w:rsidTr="00AE2B88">
        <w:tc>
          <w:tcPr>
            <w:tcW w:w="560" w:type="dxa"/>
            <w:vMerge w:val="restart"/>
            <w:tcBorders>
              <w:top w:val="single" w:sz="4" w:space="0" w:color="auto"/>
              <w:bottom w:val="nil"/>
              <w:right w:val="single" w:sz="4" w:space="0" w:color="auto"/>
            </w:tcBorders>
          </w:tcPr>
          <w:p w14:paraId="67D36690"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4.</w:t>
            </w:r>
          </w:p>
        </w:tc>
        <w:tc>
          <w:tcPr>
            <w:tcW w:w="4480" w:type="dxa"/>
            <w:vMerge w:val="restart"/>
            <w:tcBorders>
              <w:top w:val="single" w:sz="4" w:space="0" w:color="auto"/>
              <w:left w:val="single" w:sz="4" w:space="0" w:color="auto"/>
              <w:bottom w:val="nil"/>
              <w:right w:val="single" w:sz="4" w:space="0" w:color="auto"/>
            </w:tcBorders>
          </w:tcPr>
          <w:p w14:paraId="34129A59"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760" w:type="dxa"/>
            <w:tcBorders>
              <w:top w:val="single" w:sz="4" w:space="0" w:color="auto"/>
              <w:left w:val="single" w:sz="4" w:space="0" w:color="auto"/>
              <w:bottom w:val="nil"/>
            </w:tcBorders>
          </w:tcPr>
          <w:p w14:paraId="48B821B9"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42377D" w:rsidRPr="00210800" w14:paraId="1C6E564E" w14:textId="77777777" w:rsidTr="00AE2B88">
        <w:tc>
          <w:tcPr>
            <w:tcW w:w="560" w:type="dxa"/>
            <w:vMerge/>
            <w:tcBorders>
              <w:top w:val="single" w:sz="4" w:space="0" w:color="auto"/>
              <w:bottom w:val="nil"/>
              <w:right w:val="single" w:sz="4" w:space="0" w:color="auto"/>
            </w:tcBorders>
          </w:tcPr>
          <w:p w14:paraId="24CF6214"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42F2653E"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6822DC67"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42377D" w:rsidRPr="00210800" w14:paraId="120E5950" w14:textId="77777777" w:rsidTr="00AE2B88">
        <w:tc>
          <w:tcPr>
            <w:tcW w:w="560" w:type="dxa"/>
            <w:vMerge/>
            <w:tcBorders>
              <w:top w:val="single" w:sz="4" w:space="0" w:color="auto"/>
              <w:bottom w:val="nil"/>
              <w:right w:val="single" w:sz="4" w:space="0" w:color="auto"/>
            </w:tcBorders>
          </w:tcPr>
          <w:p w14:paraId="4FF19D9D"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0338817B"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29CBFF50"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xml:space="preserve">Решение сессии Совета депутатов сельского поселения о бюджете на текущий и плановый периоды. </w:t>
            </w:r>
          </w:p>
        </w:tc>
      </w:tr>
      <w:tr w:rsidR="0042377D" w:rsidRPr="00210800" w14:paraId="3AC7FE06" w14:textId="77777777" w:rsidTr="00AE2B88">
        <w:tc>
          <w:tcPr>
            <w:tcW w:w="560" w:type="dxa"/>
            <w:vMerge w:val="restart"/>
            <w:tcBorders>
              <w:top w:val="single" w:sz="4" w:space="0" w:color="auto"/>
              <w:bottom w:val="nil"/>
              <w:right w:val="single" w:sz="4" w:space="0" w:color="auto"/>
            </w:tcBorders>
          </w:tcPr>
          <w:p w14:paraId="4B8513D9"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5.</w:t>
            </w:r>
          </w:p>
        </w:tc>
        <w:tc>
          <w:tcPr>
            <w:tcW w:w="4480" w:type="dxa"/>
            <w:vMerge w:val="restart"/>
            <w:tcBorders>
              <w:top w:val="single" w:sz="4" w:space="0" w:color="auto"/>
              <w:left w:val="single" w:sz="4" w:space="0" w:color="auto"/>
              <w:bottom w:val="nil"/>
              <w:right w:val="single" w:sz="4" w:space="0" w:color="auto"/>
            </w:tcBorders>
          </w:tcPr>
          <w:p w14:paraId="4B57581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Договор (соглашение) о предоставлении субсидии бюджетному или автономному учреждению, сведения о котором подлежат включению в реестр соглашений</w:t>
            </w:r>
          </w:p>
        </w:tc>
        <w:tc>
          <w:tcPr>
            <w:tcW w:w="4760" w:type="dxa"/>
            <w:tcBorders>
              <w:top w:val="single" w:sz="4" w:space="0" w:color="auto"/>
              <w:left w:val="single" w:sz="4" w:space="0" w:color="auto"/>
              <w:bottom w:val="nil"/>
            </w:tcBorders>
          </w:tcPr>
          <w:p w14:paraId="70DBC957"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42377D" w:rsidRPr="00210800" w14:paraId="7B8D8C3D" w14:textId="77777777" w:rsidTr="00AE2B88">
        <w:tc>
          <w:tcPr>
            <w:tcW w:w="560" w:type="dxa"/>
            <w:vMerge/>
            <w:tcBorders>
              <w:top w:val="single" w:sz="4" w:space="0" w:color="auto"/>
              <w:bottom w:val="single" w:sz="4" w:space="0" w:color="auto"/>
              <w:right w:val="single" w:sz="4" w:space="0" w:color="auto"/>
            </w:tcBorders>
          </w:tcPr>
          <w:p w14:paraId="256909EB"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49AE38C3"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3BC47A1D"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Предварительный отчет о выполнении государственного задания (</w:t>
            </w:r>
            <w:hyperlink r:id="rId99" w:history="1">
              <w:r w:rsidRPr="00210800">
                <w:rPr>
                  <w:rStyle w:val="a4"/>
                  <w:rFonts w:ascii="Times New Roman" w:eastAsiaTheme="minorEastAsia" w:hAnsi="Times New Roman"/>
                  <w:b w:val="0"/>
                  <w:color w:val="auto"/>
                </w:rPr>
                <w:t>ф. 0506501</w:t>
              </w:r>
            </w:hyperlink>
            <w:r w:rsidRPr="00210800">
              <w:rPr>
                <w:rFonts w:ascii="Times New Roman" w:eastAsiaTheme="minorEastAsia" w:hAnsi="Times New Roman" w:cs="Times New Roman"/>
              </w:rPr>
              <w:t>)</w:t>
            </w:r>
          </w:p>
        </w:tc>
      </w:tr>
      <w:tr w:rsidR="0042377D" w:rsidRPr="00210800" w14:paraId="515ECF18" w14:textId="77777777" w:rsidTr="00AE2B88">
        <w:tc>
          <w:tcPr>
            <w:tcW w:w="560" w:type="dxa"/>
            <w:vMerge w:val="restart"/>
            <w:tcBorders>
              <w:top w:val="single" w:sz="4" w:space="0" w:color="auto"/>
              <w:bottom w:val="nil"/>
              <w:right w:val="single" w:sz="4" w:space="0" w:color="auto"/>
            </w:tcBorders>
          </w:tcPr>
          <w:p w14:paraId="0049FAF9"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6.</w:t>
            </w:r>
          </w:p>
        </w:tc>
        <w:tc>
          <w:tcPr>
            <w:tcW w:w="4480" w:type="dxa"/>
            <w:vMerge w:val="restart"/>
            <w:tcBorders>
              <w:top w:val="single" w:sz="4" w:space="0" w:color="auto"/>
              <w:left w:val="single" w:sz="4" w:space="0" w:color="auto"/>
              <w:bottom w:val="nil"/>
              <w:right w:val="single" w:sz="4" w:space="0" w:color="auto"/>
            </w:tcBorders>
          </w:tcPr>
          <w:p w14:paraId="312DCAD8"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Договор (соглашение) о предоставлении субсидии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4760" w:type="dxa"/>
            <w:tcBorders>
              <w:top w:val="single" w:sz="4" w:space="0" w:color="auto"/>
              <w:left w:val="single" w:sz="4" w:space="0" w:color="auto"/>
              <w:bottom w:val="nil"/>
            </w:tcBorders>
          </w:tcPr>
          <w:p w14:paraId="44CB96A3"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выполненных работ</w:t>
            </w:r>
          </w:p>
        </w:tc>
      </w:tr>
      <w:tr w:rsidR="0042377D" w:rsidRPr="00210800" w14:paraId="20EC8C93" w14:textId="77777777" w:rsidTr="00AE2B88">
        <w:tc>
          <w:tcPr>
            <w:tcW w:w="560" w:type="dxa"/>
            <w:vMerge/>
            <w:tcBorders>
              <w:top w:val="single" w:sz="4" w:space="0" w:color="auto"/>
              <w:bottom w:val="nil"/>
              <w:right w:val="single" w:sz="4" w:space="0" w:color="auto"/>
            </w:tcBorders>
          </w:tcPr>
          <w:p w14:paraId="3D3BAA6E"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35060837"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4376000B"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об оказании услуг</w:t>
            </w:r>
          </w:p>
        </w:tc>
      </w:tr>
      <w:tr w:rsidR="0042377D" w:rsidRPr="00210800" w14:paraId="0566CB24" w14:textId="77777777" w:rsidTr="00AE2B88">
        <w:tc>
          <w:tcPr>
            <w:tcW w:w="560" w:type="dxa"/>
            <w:vMerge/>
            <w:tcBorders>
              <w:top w:val="single" w:sz="4" w:space="0" w:color="auto"/>
              <w:bottom w:val="nil"/>
              <w:right w:val="single" w:sz="4" w:space="0" w:color="auto"/>
            </w:tcBorders>
          </w:tcPr>
          <w:p w14:paraId="2DD9B06E"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13523B50"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54BA2D40"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приема-передачи</w:t>
            </w:r>
          </w:p>
        </w:tc>
      </w:tr>
      <w:tr w:rsidR="0042377D" w:rsidRPr="00210800" w14:paraId="37BA53A4" w14:textId="77777777" w:rsidTr="00AE2B88">
        <w:tc>
          <w:tcPr>
            <w:tcW w:w="560" w:type="dxa"/>
            <w:vMerge/>
            <w:tcBorders>
              <w:top w:val="single" w:sz="4" w:space="0" w:color="auto"/>
              <w:bottom w:val="nil"/>
              <w:right w:val="single" w:sz="4" w:space="0" w:color="auto"/>
            </w:tcBorders>
          </w:tcPr>
          <w:p w14:paraId="538BE437"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38BEFE67"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123288E4"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2377D" w:rsidRPr="00210800" w14:paraId="6E46ED0F" w14:textId="77777777" w:rsidTr="00AE2B88">
        <w:tc>
          <w:tcPr>
            <w:tcW w:w="560" w:type="dxa"/>
            <w:vMerge/>
            <w:tcBorders>
              <w:top w:val="single" w:sz="4" w:space="0" w:color="auto"/>
              <w:bottom w:val="nil"/>
              <w:right w:val="single" w:sz="4" w:space="0" w:color="auto"/>
            </w:tcBorders>
          </w:tcPr>
          <w:p w14:paraId="022798FE"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4424F6A7"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59174F38"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2377D" w:rsidRPr="00210800" w14:paraId="5A6143D0" w14:textId="77777777" w:rsidTr="00AE2B88">
        <w:tc>
          <w:tcPr>
            <w:tcW w:w="560" w:type="dxa"/>
            <w:vMerge/>
            <w:tcBorders>
              <w:top w:val="single" w:sz="4" w:space="0" w:color="auto"/>
              <w:bottom w:val="nil"/>
              <w:right w:val="single" w:sz="4" w:space="0" w:color="auto"/>
            </w:tcBorders>
          </w:tcPr>
          <w:p w14:paraId="320150DC"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7787DDDD"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32574E3D"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Справка-расчет или иной документ, являющийся основанием для оплаты неустойки</w:t>
            </w:r>
          </w:p>
        </w:tc>
      </w:tr>
      <w:tr w:rsidR="0042377D" w:rsidRPr="00210800" w14:paraId="7AE02AFE" w14:textId="77777777" w:rsidTr="00AE2B88">
        <w:tc>
          <w:tcPr>
            <w:tcW w:w="560" w:type="dxa"/>
            <w:vMerge/>
            <w:tcBorders>
              <w:top w:val="single" w:sz="4" w:space="0" w:color="auto"/>
              <w:bottom w:val="nil"/>
              <w:right w:val="single" w:sz="4" w:space="0" w:color="auto"/>
            </w:tcBorders>
          </w:tcPr>
          <w:p w14:paraId="6073719B"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47DA287E"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175033C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Счет</w:t>
            </w:r>
          </w:p>
        </w:tc>
      </w:tr>
      <w:tr w:rsidR="0042377D" w:rsidRPr="00210800" w14:paraId="664B87DF" w14:textId="77777777" w:rsidTr="00AE2B88">
        <w:tc>
          <w:tcPr>
            <w:tcW w:w="560" w:type="dxa"/>
            <w:vMerge/>
            <w:tcBorders>
              <w:top w:val="single" w:sz="4" w:space="0" w:color="auto"/>
              <w:bottom w:val="nil"/>
              <w:right w:val="single" w:sz="4" w:space="0" w:color="auto"/>
            </w:tcBorders>
          </w:tcPr>
          <w:p w14:paraId="04DE4538"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5E121B08"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77A3E9C1"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Счет-фактура</w:t>
            </w:r>
          </w:p>
        </w:tc>
      </w:tr>
      <w:tr w:rsidR="0042377D" w:rsidRPr="00210800" w14:paraId="363FD889" w14:textId="77777777" w:rsidTr="00AE2B88">
        <w:tc>
          <w:tcPr>
            <w:tcW w:w="560" w:type="dxa"/>
            <w:vMerge/>
            <w:tcBorders>
              <w:top w:val="single" w:sz="4" w:space="0" w:color="auto"/>
              <w:bottom w:val="nil"/>
              <w:right w:val="single" w:sz="4" w:space="0" w:color="auto"/>
            </w:tcBorders>
          </w:tcPr>
          <w:p w14:paraId="7AA87277"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2B3C341F"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3FA84A86"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xml:space="preserve">Товарная накладная (унифицированная </w:t>
            </w:r>
            <w:hyperlink r:id="rId100" w:history="1">
              <w:r w:rsidRPr="00210800">
                <w:rPr>
                  <w:rStyle w:val="a4"/>
                  <w:rFonts w:ascii="Times New Roman" w:eastAsiaTheme="minorEastAsia" w:hAnsi="Times New Roman"/>
                  <w:b w:val="0"/>
                  <w:color w:val="auto"/>
                </w:rPr>
                <w:t>форма N ТОРГ-12</w:t>
              </w:r>
            </w:hyperlink>
            <w:r w:rsidRPr="00210800">
              <w:rPr>
                <w:rFonts w:ascii="Times New Roman" w:eastAsiaTheme="minorEastAsia" w:hAnsi="Times New Roman" w:cs="Times New Roman"/>
              </w:rPr>
              <w:t>) (ф. 0330212)</w:t>
            </w:r>
          </w:p>
        </w:tc>
      </w:tr>
      <w:tr w:rsidR="0042377D" w:rsidRPr="00210800" w14:paraId="6D929A16" w14:textId="77777777" w:rsidTr="00AE2B88">
        <w:tc>
          <w:tcPr>
            <w:tcW w:w="560" w:type="dxa"/>
            <w:vMerge/>
            <w:tcBorders>
              <w:top w:val="single" w:sz="4" w:space="0" w:color="auto"/>
              <w:bottom w:val="nil"/>
              <w:right w:val="single" w:sz="4" w:space="0" w:color="auto"/>
            </w:tcBorders>
          </w:tcPr>
          <w:p w14:paraId="4A62E226"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4E8AB89A"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3AD8BBE5"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14:paraId="27AD12C4"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35B5A320"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143FC5C4"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42377D" w:rsidRPr="00210800" w14:paraId="400C887A" w14:textId="77777777" w:rsidTr="00AE2B88">
        <w:tc>
          <w:tcPr>
            <w:tcW w:w="560" w:type="dxa"/>
            <w:vMerge w:val="restart"/>
            <w:tcBorders>
              <w:top w:val="single" w:sz="4" w:space="0" w:color="auto"/>
              <w:bottom w:val="nil"/>
              <w:right w:val="single" w:sz="4" w:space="0" w:color="auto"/>
            </w:tcBorders>
          </w:tcPr>
          <w:p w14:paraId="2C2E2C70"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7.</w:t>
            </w:r>
          </w:p>
        </w:tc>
        <w:tc>
          <w:tcPr>
            <w:tcW w:w="4480" w:type="dxa"/>
            <w:vMerge w:val="restart"/>
            <w:tcBorders>
              <w:top w:val="single" w:sz="4" w:space="0" w:color="auto"/>
              <w:left w:val="single" w:sz="4" w:space="0" w:color="auto"/>
              <w:bottom w:val="nil"/>
              <w:right w:val="single" w:sz="4" w:space="0" w:color="auto"/>
            </w:tcBorders>
          </w:tcPr>
          <w:p w14:paraId="026B94A4"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p>
        </w:tc>
        <w:tc>
          <w:tcPr>
            <w:tcW w:w="4760" w:type="dxa"/>
            <w:tcBorders>
              <w:top w:val="single" w:sz="4" w:space="0" w:color="auto"/>
              <w:left w:val="single" w:sz="4" w:space="0" w:color="auto"/>
              <w:bottom w:val="nil"/>
            </w:tcBorders>
          </w:tcPr>
          <w:p w14:paraId="743203C8"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Платежное поручение юридического лица (в случае осуществления в соответствии с законодательством Российской Федерации</w:t>
            </w:r>
          </w:p>
          <w:p w14:paraId="3DC8164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казначейского сопровождения предоставления субсидии юридическому лицу)</w:t>
            </w:r>
          </w:p>
        </w:tc>
      </w:tr>
      <w:tr w:rsidR="0042377D" w:rsidRPr="00210800" w14:paraId="70BBEFDD" w14:textId="77777777" w:rsidTr="00AE2B88">
        <w:tc>
          <w:tcPr>
            <w:tcW w:w="560" w:type="dxa"/>
            <w:vMerge/>
            <w:tcBorders>
              <w:top w:val="single" w:sz="4" w:space="0" w:color="auto"/>
              <w:bottom w:val="nil"/>
              <w:right w:val="single" w:sz="4" w:space="0" w:color="auto"/>
            </w:tcBorders>
          </w:tcPr>
          <w:p w14:paraId="3BDC7781"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13E158C6"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47174D4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14:paraId="63FCF3E9"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7A261E4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2364E543"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Заявка на перечисление субсидии юридическому лицу (при наличии)</w:t>
            </w:r>
          </w:p>
        </w:tc>
      </w:tr>
      <w:tr w:rsidR="0042377D" w:rsidRPr="00210800" w14:paraId="3D3AFD19" w14:textId="77777777" w:rsidTr="00AE2B88">
        <w:tc>
          <w:tcPr>
            <w:tcW w:w="560" w:type="dxa"/>
            <w:vMerge w:val="restart"/>
            <w:tcBorders>
              <w:top w:val="single" w:sz="4" w:space="0" w:color="auto"/>
              <w:bottom w:val="nil"/>
              <w:right w:val="single" w:sz="4" w:space="0" w:color="auto"/>
            </w:tcBorders>
          </w:tcPr>
          <w:p w14:paraId="74EDD7C9"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8.</w:t>
            </w:r>
          </w:p>
        </w:tc>
        <w:tc>
          <w:tcPr>
            <w:tcW w:w="4480" w:type="dxa"/>
            <w:vMerge w:val="restart"/>
            <w:tcBorders>
              <w:top w:val="single" w:sz="4" w:space="0" w:color="auto"/>
              <w:left w:val="single" w:sz="4" w:space="0" w:color="auto"/>
              <w:bottom w:val="nil"/>
              <w:right w:val="single" w:sz="4" w:space="0" w:color="auto"/>
            </w:tcBorders>
          </w:tcPr>
          <w:p w14:paraId="637C2670"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Утвержденное штатное расписание с расчетом годового фонда оплаты труда</w:t>
            </w:r>
          </w:p>
          <w:p w14:paraId="2CDB9099" w14:textId="77777777" w:rsidR="0042377D" w:rsidRPr="00210800" w:rsidRDefault="0042377D" w:rsidP="00AE2B88">
            <w:pPr>
              <w:pStyle w:val="a7"/>
              <w:rPr>
                <w:rFonts w:ascii="Times New Roman" w:eastAsiaTheme="minorEastAsia" w:hAnsi="Times New Roman" w:cs="Times New Roman"/>
              </w:rPr>
            </w:pPr>
          </w:p>
          <w:p w14:paraId="7E47055C" w14:textId="77777777" w:rsidR="0042377D" w:rsidRPr="00210800" w:rsidRDefault="0042377D" w:rsidP="00AE2B88">
            <w:pPr>
              <w:pStyle w:val="a8"/>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05A59B14"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Записка-расчет об исчислении среднего заработка при предоставлении отпуска, увольнении и других случаях (</w:t>
            </w:r>
            <w:hyperlink r:id="rId101" w:history="1">
              <w:r w:rsidRPr="00210800">
                <w:rPr>
                  <w:rStyle w:val="a4"/>
                  <w:rFonts w:ascii="Times New Roman" w:eastAsiaTheme="minorEastAsia" w:hAnsi="Times New Roman"/>
                  <w:b w:val="0"/>
                  <w:color w:val="auto"/>
                </w:rPr>
                <w:t>ф. 0504425</w:t>
              </w:r>
            </w:hyperlink>
            <w:r w:rsidRPr="00210800">
              <w:rPr>
                <w:rFonts w:ascii="Times New Roman" w:eastAsiaTheme="minorEastAsia" w:hAnsi="Times New Roman" w:cs="Times New Roman"/>
              </w:rPr>
              <w:t>)</w:t>
            </w:r>
          </w:p>
        </w:tc>
      </w:tr>
      <w:tr w:rsidR="0042377D" w:rsidRPr="00210800" w14:paraId="270003F0" w14:textId="77777777" w:rsidTr="00AE2B88">
        <w:tc>
          <w:tcPr>
            <w:tcW w:w="560" w:type="dxa"/>
            <w:vMerge/>
            <w:tcBorders>
              <w:top w:val="single" w:sz="4" w:space="0" w:color="auto"/>
              <w:bottom w:val="single" w:sz="4" w:space="0" w:color="auto"/>
              <w:right w:val="single" w:sz="4" w:space="0" w:color="auto"/>
            </w:tcBorders>
          </w:tcPr>
          <w:p w14:paraId="1B0C6FB7"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47268BD5"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2CCF47B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Расчетно-платежная ведомость (</w:t>
            </w:r>
            <w:hyperlink r:id="rId102" w:history="1">
              <w:r w:rsidRPr="00210800">
                <w:rPr>
                  <w:rStyle w:val="a4"/>
                  <w:rFonts w:ascii="Times New Roman" w:eastAsiaTheme="minorEastAsia" w:hAnsi="Times New Roman"/>
                  <w:b w:val="0"/>
                  <w:color w:val="auto"/>
                </w:rPr>
                <w:t>ф. 0504401</w:t>
              </w:r>
            </w:hyperlink>
            <w:r w:rsidRPr="00210800">
              <w:rPr>
                <w:rFonts w:ascii="Times New Roman" w:eastAsiaTheme="minorEastAsia" w:hAnsi="Times New Roman" w:cs="Times New Roman"/>
              </w:rPr>
              <w:t>)</w:t>
            </w:r>
          </w:p>
        </w:tc>
      </w:tr>
      <w:tr w:rsidR="0042377D" w:rsidRPr="00210800" w14:paraId="702D8573" w14:textId="77777777" w:rsidTr="00AE2B88">
        <w:tc>
          <w:tcPr>
            <w:tcW w:w="560" w:type="dxa"/>
            <w:vMerge/>
            <w:tcBorders>
              <w:top w:val="single" w:sz="4" w:space="0" w:color="auto"/>
              <w:bottom w:val="nil"/>
              <w:right w:val="nil"/>
            </w:tcBorders>
          </w:tcPr>
          <w:p w14:paraId="46A3E5B4"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nil"/>
            </w:tcBorders>
          </w:tcPr>
          <w:p w14:paraId="18B00A3A"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348512C3"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Расчетная ведомость (</w:t>
            </w:r>
            <w:hyperlink r:id="rId103" w:history="1">
              <w:r w:rsidRPr="00210800">
                <w:rPr>
                  <w:rStyle w:val="a4"/>
                  <w:rFonts w:ascii="Times New Roman" w:eastAsiaTheme="minorEastAsia" w:hAnsi="Times New Roman"/>
                  <w:b w:val="0"/>
                  <w:color w:val="auto"/>
                </w:rPr>
                <w:t>ф. 0504402</w:t>
              </w:r>
            </w:hyperlink>
            <w:r w:rsidRPr="00210800">
              <w:rPr>
                <w:rFonts w:ascii="Times New Roman" w:eastAsiaTheme="minorEastAsia" w:hAnsi="Times New Roman" w:cs="Times New Roman"/>
              </w:rPr>
              <w:t>)</w:t>
            </w:r>
          </w:p>
        </w:tc>
      </w:tr>
      <w:tr w:rsidR="0042377D" w:rsidRPr="00210800" w14:paraId="45966E5D" w14:textId="77777777" w:rsidTr="00AE2B88">
        <w:tc>
          <w:tcPr>
            <w:tcW w:w="560" w:type="dxa"/>
            <w:vMerge w:val="restart"/>
            <w:tcBorders>
              <w:top w:val="single" w:sz="4" w:space="0" w:color="auto"/>
              <w:bottom w:val="nil"/>
              <w:right w:val="single" w:sz="4" w:space="0" w:color="auto"/>
            </w:tcBorders>
          </w:tcPr>
          <w:p w14:paraId="1D6578FA"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9.</w:t>
            </w:r>
          </w:p>
        </w:tc>
        <w:tc>
          <w:tcPr>
            <w:tcW w:w="4480" w:type="dxa"/>
            <w:vMerge w:val="restart"/>
            <w:tcBorders>
              <w:top w:val="single" w:sz="4" w:space="0" w:color="auto"/>
              <w:left w:val="single" w:sz="4" w:space="0" w:color="auto"/>
              <w:bottom w:val="nil"/>
              <w:right w:val="single" w:sz="4" w:space="0" w:color="auto"/>
            </w:tcBorders>
          </w:tcPr>
          <w:p w14:paraId="58DECD62"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Исполнительный документ (исполнительный лист, судебный приказ)</w:t>
            </w:r>
          </w:p>
        </w:tc>
        <w:tc>
          <w:tcPr>
            <w:tcW w:w="4760" w:type="dxa"/>
            <w:tcBorders>
              <w:top w:val="single" w:sz="4" w:space="0" w:color="auto"/>
              <w:left w:val="single" w:sz="4" w:space="0" w:color="auto"/>
              <w:bottom w:val="nil"/>
            </w:tcBorders>
          </w:tcPr>
          <w:p w14:paraId="767A1C23"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Бухгалтерская справка (</w:t>
            </w:r>
            <w:hyperlink r:id="rId104" w:history="1">
              <w:r w:rsidRPr="00210800">
                <w:rPr>
                  <w:rStyle w:val="a4"/>
                  <w:rFonts w:ascii="Times New Roman" w:eastAsiaTheme="minorEastAsia" w:hAnsi="Times New Roman"/>
                  <w:b w:val="0"/>
                  <w:color w:val="auto"/>
                </w:rPr>
                <w:t>ф. 0504833</w:t>
              </w:r>
            </w:hyperlink>
            <w:r w:rsidRPr="00210800">
              <w:rPr>
                <w:rFonts w:ascii="Times New Roman" w:eastAsiaTheme="minorEastAsia" w:hAnsi="Times New Roman" w:cs="Times New Roman"/>
              </w:rPr>
              <w:t>)</w:t>
            </w:r>
          </w:p>
        </w:tc>
      </w:tr>
      <w:tr w:rsidR="0042377D" w:rsidRPr="00210800" w14:paraId="043928BC" w14:textId="77777777" w:rsidTr="00AE2B88">
        <w:tc>
          <w:tcPr>
            <w:tcW w:w="560" w:type="dxa"/>
            <w:vMerge/>
            <w:tcBorders>
              <w:top w:val="single" w:sz="4" w:space="0" w:color="auto"/>
              <w:bottom w:val="nil"/>
              <w:right w:val="single" w:sz="4" w:space="0" w:color="auto"/>
            </w:tcBorders>
          </w:tcPr>
          <w:p w14:paraId="3714C52B"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32DCE53A"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5F52BD68"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График выплат по исполнительному документу, предусматривающему выплаты периодического характера</w:t>
            </w:r>
          </w:p>
        </w:tc>
      </w:tr>
      <w:tr w:rsidR="0042377D" w:rsidRPr="00210800" w14:paraId="684E41D7" w14:textId="77777777" w:rsidTr="00AE2B88">
        <w:tc>
          <w:tcPr>
            <w:tcW w:w="560" w:type="dxa"/>
            <w:vMerge/>
            <w:tcBorders>
              <w:top w:val="single" w:sz="4" w:space="0" w:color="auto"/>
              <w:bottom w:val="nil"/>
              <w:right w:val="single" w:sz="4" w:space="0" w:color="auto"/>
            </w:tcBorders>
          </w:tcPr>
          <w:p w14:paraId="1FDC61A1"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649A3334"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0AAB4A4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Исполнительный документ</w:t>
            </w:r>
          </w:p>
        </w:tc>
      </w:tr>
      <w:tr w:rsidR="0042377D" w:rsidRPr="00210800" w14:paraId="090566F5" w14:textId="77777777" w:rsidTr="00AE2B88">
        <w:tc>
          <w:tcPr>
            <w:tcW w:w="560" w:type="dxa"/>
            <w:vMerge/>
            <w:tcBorders>
              <w:top w:val="single" w:sz="4" w:space="0" w:color="auto"/>
              <w:bottom w:val="nil"/>
              <w:right w:val="single" w:sz="4" w:space="0" w:color="auto"/>
            </w:tcBorders>
          </w:tcPr>
          <w:p w14:paraId="1D40B517"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567000FB"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21E27DEB"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Справка-расчет</w:t>
            </w:r>
          </w:p>
        </w:tc>
      </w:tr>
      <w:tr w:rsidR="0042377D" w:rsidRPr="00210800" w14:paraId="7C409906" w14:textId="77777777" w:rsidTr="00AE2B88">
        <w:tc>
          <w:tcPr>
            <w:tcW w:w="560" w:type="dxa"/>
            <w:vMerge w:val="restart"/>
            <w:tcBorders>
              <w:top w:val="single" w:sz="4" w:space="0" w:color="auto"/>
              <w:bottom w:val="nil"/>
              <w:right w:val="single" w:sz="4" w:space="0" w:color="auto"/>
            </w:tcBorders>
          </w:tcPr>
          <w:p w14:paraId="2F4B7C87"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10.</w:t>
            </w:r>
          </w:p>
        </w:tc>
        <w:tc>
          <w:tcPr>
            <w:tcW w:w="4480" w:type="dxa"/>
            <w:vMerge w:val="restart"/>
            <w:tcBorders>
              <w:top w:val="single" w:sz="4" w:space="0" w:color="auto"/>
              <w:left w:val="single" w:sz="4" w:space="0" w:color="auto"/>
              <w:bottom w:val="nil"/>
              <w:right w:val="single" w:sz="4" w:space="0" w:color="auto"/>
            </w:tcBorders>
          </w:tcPr>
          <w:p w14:paraId="7DF5115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tcBorders>
          </w:tcPr>
          <w:p w14:paraId="3DA84A8B"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Бухгалтерская справка (</w:t>
            </w:r>
            <w:hyperlink r:id="rId105" w:history="1">
              <w:r w:rsidRPr="00210800">
                <w:rPr>
                  <w:rStyle w:val="a4"/>
                  <w:rFonts w:ascii="Times New Roman" w:eastAsiaTheme="minorEastAsia" w:hAnsi="Times New Roman"/>
                  <w:b w:val="0"/>
                  <w:color w:val="auto"/>
                </w:rPr>
                <w:t>ф. 0504833</w:t>
              </w:r>
            </w:hyperlink>
            <w:r w:rsidRPr="00210800">
              <w:rPr>
                <w:rFonts w:ascii="Times New Roman" w:eastAsiaTheme="minorEastAsia" w:hAnsi="Times New Roman" w:cs="Times New Roman"/>
              </w:rPr>
              <w:t>)</w:t>
            </w:r>
          </w:p>
        </w:tc>
      </w:tr>
      <w:tr w:rsidR="0042377D" w:rsidRPr="00210800" w14:paraId="2E4B297F" w14:textId="77777777" w:rsidTr="00AE2B88">
        <w:tc>
          <w:tcPr>
            <w:tcW w:w="560" w:type="dxa"/>
            <w:vMerge/>
            <w:tcBorders>
              <w:top w:val="single" w:sz="4" w:space="0" w:color="auto"/>
              <w:bottom w:val="nil"/>
              <w:right w:val="single" w:sz="4" w:space="0" w:color="auto"/>
            </w:tcBorders>
          </w:tcPr>
          <w:p w14:paraId="553B75E9"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652759DD"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31AF548B"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Решение налогового органа</w:t>
            </w:r>
          </w:p>
        </w:tc>
      </w:tr>
      <w:tr w:rsidR="0042377D" w:rsidRPr="00210800" w14:paraId="2495BB5F" w14:textId="77777777" w:rsidTr="00AE2B88">
        <w:tc>
          <w:tcPr>
            <w:tcW w:w="560" w:type="dxa"/>
            <w:vMerge/>
            <w:tcBorders>
              <w:top w:val="single" w:sz="4" w:space="0" w:color="auto"/>
              <w:bottom w:val="nil"/>
              <w:right w:val="single" w:sz="4" w:space="0" w:color="auto"/>
            </w:tcBorders>
          </w:tcPr>
          <w:p w14:paraId="1483AE2D"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nil"/>
              <w:right w:val="single" w:sz="4" w:space="0" w:color="auto"/>
            </w:tcBorders>
          </w:tcPr>
          <w:p w14:paraId="1ABDC14D"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nil"/>
            </w:tcBorders>
          </w:tcPr>
          <w:p w14:paraId="7CAD6F5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Справка-расчет</w:t>
            </w:r>
          </w:p>
        </w:tc>
      </w:tr>
      <w:tr w:rsidR="0042377D" w:rsidRPr="00210800" w14:paraId="02AFE080" w14:textId="77777777" w:rsidTr="00AE2B88">
        <w:tc>
          <w:tcPr>
            <w:tcW w:w="560" w:type="dxa"/>
            <w:vMerge w:val="restart"/>
            <w:tcBorders>
              <w:top w:val="single" w:sz="4" w:space="0" w:color="auto"/>
              <w:bottom w:val="single" w:sz="4" w:space="0" w:color="auto"/>
              <w:right w:val="single" w:sz="4" w:space="0" w:color="auto"/>
            </w:tcBorders>
          </w:tcPr>
          <w:p w14:paraId="1F41DFBD" w14:textId="77777777" w:rsidR="0042377D" w:rsidRPr="00210800" w:rsidRDefault="0042377D" w:rsidP="00AE2B88">
            <w:pPr>
              <w:pStyle w:val="a7"/>
              <w:rPr>
                <w:rFonts w:ascii="Times New Roman" w:eastAsiaTheme="minorEastAsia" w:hAnsi="Times New Roman" w:cs="Times New Roman"/>
              </w:rPr>
            </w:pPr>
            <w:r w:rsidRPr="00210800">
              <w:rPr>
                <w:rFonts w:ascii="Times New Roman" w:eastAsiaTheme="minorEastAsia" w:hAnsi="Times New Roman" w:cs="Times New Roman"/>
              </w:rPr>
              <w:t>11.</w:t>
            </w:r>
          </w:p>
        </w:tc>
        <w:tc>
          <w:tcPr>
            <w:tcW w:w="4480" w:type="dxa"/>
            <w:vMerge w:val="restart"/>
            <w:tcBorders>
              <w:top w:val="single" w:sz="4" w:space="0" w:color="auto"/>
              <w:left w:val="single" w:sz="4" w:space="0" w:color="auto"/>
              <w:bottom w:val="single" w:sz="4" w:space="0" w:color="auto"/>
              <w:right w:val="single" w:sz="4" w:space="0" w:color="auto"/>
            </w:tcBorders>
          </w:tcPr>
          <w:p w14:paraId="3D31204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Документ, не определенный выше, в соответствии с которым возникает бюджетное обязательство:</w:t>
            </w:r>
          </w:p>
          <w:p w14:paraId="20B08D6D"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14:paraId="302E6092"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14:paraId="7E3B8FEF"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c>
          <w:tcPr>
            <w:tcW w:w="4760" w:type="dxa"/>
            <w:tcBorders>
              <w:top w:val="single" w:sz="4" w:space="0" w:color="auto"/>
              <w:left w:val="single" w:sz="4" w:space="0" w:color="auto"/>
              <w:bottom w:val="single" w:sz="4" w:space="0" w:color="auto"/>
            </w:tcBorders>
          </w:tcPr>
          <w:p w14:paraId="4E0DCE4B"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Авансовый отчет (</w:t>
            </w:r>
            <w:hyperlink r:id="rId106" w:history="1">
              <w:r w:rsidRPr="00210800">
                <w:rPr>
                  <w:rStyle w:val="a4"/>
                  <w:rFonts w:ascii="Times New Roman" w:eastAsiaTheme="minorEastAsia" w:hAnsi="Times New Roman"/>
                  <w:b w:val="0"/>
                  <w:color w:val="auto"/>
                </w:rPr>
                <w:t>ф. 0504505</w:t>
              </w:r>
            </w:hyperlink>
            <w:r w:rsidRPr="00210800">
              <w:rPr>
                <w:rFonts w:ascii="Times New Roman" w:eastAsiaTheme="minorEastAsia" w:hAnsi="Times New Roman" w:cs="Times New Roman"/>
              </w:rPr>
              <w:t>)</w:t>
            </w:r>
          </w:p>
        </w:tc>
      </w:tr>
      <w:tr w:rsidR="0042377D" w:rsidRPr="00210800" w14:paraId="01FDD9F8" w14:textId="77777777" w:rsidTr="00AE2B88">
        <w:tc>
          <w:tcPr>
            <w:tcW w:w="560" w:type="dxa"/>
            <w:vMerge/>
            <w:tcBorders>
              <w:top w:val="single" w:sz="4" w:space="0" w:color="auto"/>
              <w:bottom w:val="single" w:sz="4" w:space="0" w:color="auto"/>
              <w:right w:val="single" w:sz="4" w:space="0" w:color="auto"/>
            </w:tcBorders>
          </w:tcPr>
          <w:p w14:paraId="30444C64"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47337385"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1BE381F8"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выполненных работ</w:t>
            </w:r>
          </w:p>
        </w:tc>
      </w:tr>
      <w:tr w:rsidR="0042377D" w:rsidRPr="00210800" w14:paraId="7E7D27CA" w14:textId="77777777" w:rsidTr="00AE2B88">
        <w:tc>
          <w:tcPr>
            <w:tcW w:w="560" w:type="dxa"/>
            <w:vMerge/>
            <w:tcBorders>
              <w:top w:val="single" w:sz="4" w:space="0" w:color="auto"/>
              <w:bottom w:val="single" w:sz="4" w:space="0" w:color="auto"/>
              <w:right w:val="single" w:sz="4" w:space="0" w:color="auto"/>
            </w:tcBorders>
          </w:tcPr>
          <w:p w14:paraId="029FAE87"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42F723B2"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1E214C69"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приема-передачи</w:t>
            </w:r>
          </w:p>
        </w:tc>
      </w:tr>
      <w:tr w:rsidR="0042377D" w:rsidRPr="00210800" w14:paraId="7840EB07" w14:textId="77777777" w:rsidTr="00AE2B88">
        <w:tc>
          <w:tcPr>
            <w:tcW w:w="560" w:type="dxa"/>
            <w:vMerge/>
            <w:tcBorders>
              <w:top w:val="single" w:sz="4" w:space="0" w:color="auto"/>
              <w:bottom w:val="single" w:sz="4" w:space="0" w:color="auto"/>
              <w:right w:val="single" w:sz="4" w:space="0" w:color="auto"/>
            </w:tcBorders>
          </w:tcPr>
          <w:p w14:paraId="226C73CF"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35A396C1"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5FDB39AF"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Акт об оказании услуг</w:t>
            </w:r>
          </w:p>
        </w:tc>
      </w:tr>
      <w:tr w:rsidR="0042377D" w:rsidRPr="00210800" w14:paraId="06621F96" w14:textId="77777777" w:rsidTr="00AE2B88">
        <w:tc>
          <w:tcPr>
            <w:tcW w:w="560" w:type="dxa"/>
            <w:vMerge/>
            <w:tcBorders>
              <w:top w:val="single" w:sz="4" w:space="0" w:color="auto"/>
              <w:bottom w:val="single" w:sz="4" w:space="0" w:color="auto"/>
              <w:right w:val="single" w:sz="4" w:space="0" w:color="auto"/>
            </w:tcBorders>
          </w:tcPr>
          <w:p w14:paraId="6D85606E"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30D14397"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671AB36C"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42377D" w:rsidRPr="00210800" w14:paraId="7AC93897" w14:textId="77777777" w:rsidTr="00AE2B88">
        <w:tc>
          <w:tcPr>
            <w:tcW w:w="560" w:type="dxa"/>
            <w:vMerge/>
            <w:tcBorders>
              <w:top w:val="single" w:sz="4" w:space="0" w:color="auto"/>
              <w:bottom w:val="single" w:sz="4" w:space="0" w:color="auto"/>
              <w:right w:val="single" w:sz="4" w:space="0" w:color="auto"/>
            </w:tcBorders>
          </w:tcPr>
          <w:p w14:paraId="7D627FCD"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46CDD229"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61043DF1"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Заявление на выдачу денежных средств под отчет</w:t>
            </w:r>
          </w:p>
        </w:tc>
      </w:tr>
      <w:tr w:rsidR="0042377D" w:rsidRPr="00210800" w14:paraId="3446226A" w14:textId="77777777" w:rsidTr="00AE2B88">
        <w:tc>
          <w:tcPr>
            <w:tcW w:w="560" w:type="dxa"/>
            <w:vMerge/>
            <w:tcBorders>
              <w:top w:val="single" w:sz="4" w:space="0" w:color="auto"/>
              <w:bottom w:val="single" w:sz="4" w:space="0" w:color="auto"/>
              <w:right w:val="single" w:sz="4" w:space="0" w:color="auto"/>
            </w:tcBorders>
          </w:tcPr>
          <w:p w14:paraId="148CE43B"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7C1C6A25"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69210EE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Заявление физического лица</w:t>
            </w:r>
          </w:p>
        </w:tc>
      </w:tr>
      <w:tr w:rsidR="0042377D" w:rsidRPr="00210800" w14:paraId="70EB3FA1" w14:textId="77777777" w:rsidTr="00AE2B88">
        <w:tc>
          <w:tcPr>
            <w:tcW w:w="560" w:type="dxa"/>
            <w:vMerge/>
            <w:tcBorders>
              <w:top w:val="single" w:sz="4" w:space="0" w:color="auto"/>
              <w:bottom w:val="single" w:sz="4" w:space="0" w:color="auto"/>
              <w:right w:val="single" w:sz="4" w:space="0" w:color="auto"/>
            </w:tcBorders>
          </w:tcPr>
          <w:p w14:paraId="01A31C92"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698BBB45"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309C22AE"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Квитанция</w:t>
            </w:r>
          </w:p>
        </w:tc>
      </w:tr>
      <w:tr w:rsidR="0042377D" w:rsidRPr="00210800" w14:paraId="7832ABAB" w14:textId="77777777" w:rsidTr="00AE2B88">
        <w:tc>
          <w:tcPr>
            <w:tcW w:w="560" w:type="dxa"/>
            <w:vMerge/>
            <w:tcBorders>
              <w:top w:val="single" w:sz="4" w:space="0" w:color="auto"/>
              <w:bottom w:val="single" w:sz="4" w:space="0" w:color="auto"/>
              <w:right w:val="single" w:sz="4" w:space="0" w:color="auto"/>
            </w:tcBorders>
          </w:tcPr>
          <w:p w14:paraId="0BF4FC34"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507BFBFB"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3F7EA2A7"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Приказ о направлении в командировку, с прилагаемым расчетом командировочных сумм</w:t>
            </w:r>
          </w:p>
        </w:tc>
      </w:tr>
      <w:tr w:rsidR="0042377D" w:rsidRPr="00210800" w14:paraId="4BA24DC5" w14:textId="77777777" w:rsidTr="00AE2B88">
        <w:tc>
          <w:tcPr>
            <w:tcW w:w="560" w:type="dxa"/>
            <w:vMerge/>
            <w:tcBorders>
              <w:top w:val="single" w:sz="4" w:space="0" w:color="auto"/>
              <w:bottom w:val="single" w:sz="4" w:space="0" w:color="auto"/>
              <w:right w:val="single" w:sz="4" w:space="0" w:color="auto"/>
            </w:tcBorders>
          </w:tcPr>
          <w:p w14:paraId="4AF0B881"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0FE31099"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150067FF"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Служебная записка</w:t>
            </w:r>
          </w:p>
        </w:tc>
      </w:tr>
      <w:tr w:rsidR="0042377D" w:rsidRPr="00210800" w14:paraId="10A8045D" w14:textId="77777777" w:rsidTr="00AE2B88">
        <w:tc>
          <w:tcPr>
            <w:tcW w:w="560" w:type="dxa"/>
            <w:vMerge/>
            <w:tcBorders>
              <w:top w:val="single" w:sz="4" w:space="0" w:color="auto"/>
              <w:bottom w:val="single" w:sz="4" w:space="0" w:color="auto"/>
              <w:right w:val="single" w:sz="4" w:space="0" w:color="auto"/>
            </w:tcBorders>
          </w:tcPr>
          <w:p w14:paraId="2C8E57E2"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6BCE405B"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6287D94B"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Справка-расчет</w:t>
            </w:r>
          </w:p>
        </w:tc>
      </w:tr>
      <w:tr w:rsidR="0042377D" w:rsidRPr="00210800" w14:paraId="4AB97A37" w14:textId="77777777" w:rsidTr="00AE2B88">
        <w:tc>
          <w:tcPr>
            <w:tcW w:w="560" w:type="dxa"/>
            <w:vMerge/>
            <w:tcBorders>
              <w:top w:val="single" w:sz="4" w:space="0" w:color="auto"/>
              <w:bottom w:val="single" w:sz="4" w:space="0" w:color="auto"/>
              <w:right w:val="single" w:sz="4" w:space="0" w:color="auto"/>
            </w:tcBorders>
          </w:tcPr>
          <w:p w14:paraId="18BC2FC4"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06812CBA"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249D89B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Счет</w:t>
            </w:r>
          </w:p>
        </w:tc>
      </w:tr>
      <w:tr w:rsidR="0042377D" w:rsidRPr="00210800" w14:paraId="2A11A4C2" w14:textId="77777777" w:rsidTr="00AE2B88">
        <w:tc>
          <w:tcPr>
            <w:tcW w:w="560" w:type="dxa"/>
            <w:vMerge/>
            <w:tcBorders>
              <w:top w:val="single" w:sz="4" w:space="0" w:color="auto"/>
              <w:bottom w:val="single" w:sz="4" w:space="0" w:color="auto"/>
              <w:right w:val="single" w:sz="4" w:space="0" w:color="auto"/>
            </w:tcBorders>
          </w:tcPr>
          <w:p w14:paraId="48925B0F"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31BC2870"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1A68304C"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Счет-фактура</w:t>
            </w:r>
          </w:p>
        </w:tc>
      </w:tr>
      <w:tr w:rsidR="0042377D" w:rsidRPr="00210800" w14:paraId="448AAEC9" w14:textId="77777777" w:rsidTr="00AE2B88">
        <w:tc>
          <w:tcPr>
            <w:tcW w:w="560" w:type="dxa"/>
            <w:vMerge/>
            <w:tcBorders>
              <w:top w:val="single" w:sz="4" w:space="0" w:color="auto"/>
              <w:bottom w:val="single" w:sz="4" w:space="0" w:color="auto"/>
              <w:right w:val="single" w:sz="4" w:space="0" w:color="auto"/>
            </w:tcBorders>
          </w:tcPr>
          <w:p w14:paraId="01EA7575"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1AA8A7DA"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533C1F54"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xml:space="preserve">Товарная накладная (унифицированная </w:t>
            </w:r>
            <w:hyperlink r:id="rId107" w:history="1">
              <w:r w:rsidRPr="00210800">
                <w:rPr>
                  <w:rStyle w:val="a4"/>
                  <w:rFonts w:ascii="Times New Roman" w:eastAsiaTheme="minorEastAsia" w:hAnsi="Times New Roman"/>
                  <w:b w:val="0"/>
                  <w:color w:val="auto"/>
                </w:rPr>
                <w:t>форма N ТОРГ-12</w:t>
              </w:r>
            </w:hyperlink>
            <w:r w:rsidRPr="00210800">
              <w:rPr>
                <w:rFonts w:ascii="Times New Roman" w:eastAsiaTheme="minorEastAsia" w:hAnsi="Times New Roman" w:cs="Times New Roman"/>
              </w:rPr>
              <w:t>) (ф.0330212)</w:t>
            </w:r>
          </w:p>
        </w:tc>
      </w:tr>
      <w:tr w:rsidR="0042377D" w:rsidRPr="00210800" w14:paraId="7047077B" w14:textId="77777777" w:rsidTr="00AE2B88">
        <w:tc>
          <w:tcPr>
            <w:tcW w:w="560" w:type="dxa"/>
            <w:vMerge/>
            <w:tcBorders>
              <w:top w:val="single" w:sz="4" w:space="0" w:color="auto"/>
              <w:bottom w:val="single" w:sz="4" w:space="0" w:color="auto"/>
              <w:right w:val="single" w:sz="4" w:space="0" w:color="auto"/>
            </w:tcBorders>
          </w:tcPr>
          <w:p w14:paraId="1760239F" w14:textId="77777777" w:rsidR="0042377D" w:rsidRPr="00210800" w:rsidRDefault="0042377D" w:rsidP="00AE2B88">
            <w:pPr>
              <w:pStyle w:val="a7"/>
              <w:rPr>
                <w:rFonts w:ascii="Times New Roman" w:eastAsiaTheme="minorEastAsia"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14:paraId="5E4352FE" w14:textId="77777777" w:rsidR="0042377D" w:rsidRPr="00210800" w:rsidRDefault="0042377D" w:rsidP="00AE2B88">
            <w:pPr>
              <w:pStyle w:val="a7"/>
              <w:rPr>
                <w:rFonts w:ascii="Times New Roman" w:eastAsiaTheme="minorEastAsia" w:hAnsi="Times New Roman" w:cs="Times New Roman"/>
              </w:rPr>
            </w:pPr>
          </w:p>
        </w:tc>
        <w:tc>
          <w:tcPr>
            <w:tcW w:w="4760" w:type="dxa"/>
            <w:tcBorders>
              <w:top w:val="single" w:sz="4" w:space="0" w:color="auto"/>
              <w:left w:val="single" w:sz="4" w:space="0" w:color="auto"/>
              <w:bottom w:val="single" w:sz="4" w:space="0" w:color="auto"/>
            </w:tcBorders>
          </w:tcPr>
          <w:p w14:paraId="57D3B802"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Универсальный передаточный документ</w:t>
            </w:r>
          </w:p>
        </w:tc>
      </w:tr>
    </w:tbl>
    <w:p w14:paraId="6FF6E2F5" w14:textId="77777777" w:rsidR="0042377D" w:rsidRPr="00210800" w:rsidRDefault="0042377D" w:rsidP="0042377D">
      <w:pPr>
        <w:rPr>
          <w:rFonts w:ascii="Times New Roman" w:hAnsi="Times New Roman" w:cs="Times New Roman"/>
        </w:rPr>
      </w:pPr>
    </w:p>
    <w:p w14:paraId="6D6DB2C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14.2. Аналитический учет обязательств ведется в разрезе:</w:t>
      </w:r>
      <w:r w:rsidRPr="00210800">
        <w:rPr>
          <w:rStyle w:val="a3"/>
          <w:rFonts w:ascii="Times New Roman" w:hAnsi="Times New Roman" w:cs="Times New Roman"/>
          <w:bCs/>
          <w:color w:val="auto"/>
          <w:sz w:val="28"/>
          <w:szCs w:val="28"/>
        </w:rPr>
        <w:t>:</w:t>
      </w:r>
    </w:p>
    <w:p w14:paraId="2470A482"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кредиторов поставщиков(продавцов), подрядчиков, исполнителей, иных кредиторов, в отношении которых принимаются обязательства.</w:t>
      </w:r>
    </w:p>
    <w:p w14:paraId="1063E0D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14.3. Учет принимаемых обязательств осуществляется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0"/>
        <w:gridCol w:w="4896"/>
      </w:tblGrid>
      <w:tr w:rsidR="0042377D" w:rsidRPr="00210800" w14:paraId="306E9AA1" w14:textId="77777777" w:rsidTr="00AE2B88">
        <w:tc>
          <w:tcPr>
            <w:tcW w:w="4850" w:type="dxa"/>
            <w:tcBorders>
              <w:top w:val="single" w:sz="4" w:space="0" w:color="auto"/>
              <w:bottom w:val="single" w:sz="4" w:space="0" w:color="auto"/>
              <w:right w:val="nil"/>
            </w:tcBorders>
          </w:tcPr>
          <w:p w14:paraId="62B4D112"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Обязательства, отражаемые на счете 0 502 07 000 «Принимаемые обязательства»</w:t>
            </w:r>
          </w:p>
        </w:tc>
        <w:tc>
          <w:tcPr>
            <w:tcW w:w="4896" w:type="dxa"/>
            <w:tcBorders>
              <w:top w:val="single" w:sz="4" w:space="0" w:color="auto"/>
              <w:left w:val="single" w:sz="4" w:space="0" w:color="auto"/>
              <w:bottom w:val="single" w:sz="4" w:space="0" w:color="auto"/>
            </w:tcBorders>
            <w:vAlign w:val="center"/>
          </w:tcPr>
          <w:p w14:paraId="4DC5983F" w14:textId="77777777" w:rsidR="0042377D" w:rsidRPr="00210800" w:rsidRDefault="0042377D" w:rsidP="00AE2B88">
            <w:pPr>
              <w:pStyle w:val="a7"/>
              <w:jc w:val="center"/>
              <w:rPr>
                <w:rFonts w:ascii="Times New Roman" w:eastAsiaTheme="minorEastAsia" w:hAnsi="Times New Roman" w:cs="Times New Roman"/>
              </w:rPr>
            </w:pPr>
            <w:r w:rsidRPr="00210800">
              <w:rPr>
                <w:rFonts w:ascii="Times New Roman" w:eastAsiaTheme="minorEastAsia" w:hAnsi="Times New Roman" w:cs="Times New Roman"/>
              </w:rPr>
              <w:t>Документы-основания для отражения операций</w:t>
            </w:r>
          </w:p>
        </w:tc>
      </w:tr>
      <w:tr w:rsidR="0042377D" w:rsidRPr="00210800" w14:paraId="07A0760A" w14:textId="77777777" w:rsidTr="00AE2B88">
        <w:tc>
          <w:tcPr>
            <w:tcW w:w="9746" w:type="dxa"/>
            <w:gridSpan w:val="2"/>
            <w:tcBorders>
              <w:top w:val="nil"/>
              <w:bottom w:val="single" w:sz="4" w:space="0" w:color="auto"/>
            </w:tcBorders>
          </w:tcPr>
          <w:p w14:paraId="1E2EE1FD"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Осуществление закупок с использованием конкурентных процедур определения поставщика (подрядчика, исполнителя)</w:t>
            </w:r>
          </w:p>
        </w:tc>
      </w:tr>
      <w:tr w:rsidR="0042377D" w:rsidRPr="00210800" w14:paraId="1CE0C723" w14:textId="77777777" w:rsidTr="00AE2B88">
        <w:tc>
          <w:tcPr>
            <w:tcW w:w="4850" w:type="dxa"/>
            <w:vMerge w:val="restart"/>
            <w:tcBorders>
              <w:top w:val="single" w:sz="4" w:space="0" w:color="auto"/>
              <w:bottom w:val="single" w:sz="4" w:space="0" w:color="auto"/>
              <w:right w:val="nil"/>
            </w:tcBorders>
          </w:tcPr>
          <w:p w14:paraId="31DD09EB" w14:textId="77777777" w:rsidR="0042377D" w:rsidRPr="00210800" w:rsidRDefault="0042377D" w:rsidP="00AE2B88">
            <w:pPr>
              <w:pStyle w:val="a7"/>
              <w:rPr>
                <w:rFonts w:ascii="Times New Roman" w:eastAsiaTheme="minorEastAsia" w:hAnsi="Times New Roman" w:cs="Times New Roman"/>
              </w:rPr>
            </w:pPr>
          </w:p>
          <w:p w14:paraId="07D23D43"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 xml:space="preserve">Обязательства, возникающие при объявлении о начале конкурентной </w:t>
            </w:r>
            <w:r w:rsidRPr="00210800">
              <w:rPr>
                <w:rFonts w:ascii="Times New Roman" w:eastAsiaTheme="minorEastAsia" w:hAnsi="Times New Roman" w:cs="Times New Roman"/>
              </w:rPr>
              <w:lastRenderedPageBreak/>
              <w:t>процедуры определения поставщика (подрядчика, исполнителя)</w:t>
            </w:r>
          </w:p>
          <w:p w14:paraId="2784F25B"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(кредит счета 0 502 07 000)</w:t>
            </w:r>
          </w:p>
        </w:tc>
        <w:tc>
          <w:tcPr>
            <w:tcW w:w="4896" w:type="dxa"/>
            <w:tcBorders>
              <w:top w:val="single" w:sz="4" w:space="0" w:color="auto"/>
              <w:left w:val="single" w:sz="4" w:space="0" w:color="auto"/>
              <w:bottom w:val="single" w:sz="4" w:space="0" w:color="auto"/>
            </w:tcBorders>
          </w:tcPr>
          <w:p w14:paraId="32525DAF"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lastRenderedPageBreak/>
              <w:t>Извещение о проведении конкурса, аукциона, торгов, запроса котировок, запроса предложений</w:t>
            </w:r>
          </w:p>
        </w:tc>
      </w:tr>
      <w:tr w:rsidR="0042377D" w:rsidRPr="00210800" w14:paraId="0D79602A" w14:textId="77777777" w:rsidTr="00AE2B88">
        <w:tc>
          <w:tcPr>
            <w:tcW w:w="4850" w:type="dxa"/>
            <w:vMerge/>
            <w:tcBorders>
              <w:top w:val="single" w:sz="4" w:space="0" w:color="auto"/>
              <w:bottom w:val="single" w:sz="4" w:space="0" w:color="auto"/>
              <w:right w:val="nil"/>
            </w:tcBorders>
          </w:tcPr>
          <w:p w14:paraId="764444E8" w14:textId="77777777" w:rsidR="0042377D" w:rsidRPr="00210800" w:rsidRDefault="0042377D" w:rsidP="00AE2B88">
            <w:pPr>
              <w:pStyle w:val="a7"/>
              <w:rPr>
                <w:rFonts w:ascii="Times New Roman" w:eastAsiaTheme="minorEastAsia" w:hAnsi="Times New Roman" w:cs="Times New Roman"/>
              </w:rPr>
            </w:pPr>
          </w:p>
        </w:tc>
        <w:tc>
          <w:tcPr>
            <w:tcW w:w="4896" w:type="dxa"/>
            <w:tcBorders>
              <w:top w:val="single" w:sz="4" w:space="0" w:color="auto"/>
              <w:left w:val="single" w:sz="4" w:space="0" w:color="auto"/>
              <w:bottom w:val="single" w:sz="4" w:space="0" w:color="auto"/>
            </w:tcBorders>
          </w:tcPr>
          <w:p w14:paraId="34146527"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Приглашения принять участие в определении поставщика (подрядчика, исполнителя)</w:t>
            </w:r>
          </w:p>
        </w:tc>
      </w:tr>
      <w:tr w:rsidR="0042377D" w:rsidRPr="00210800" w14:paraId="09A0276A" w14:textId="77777777" w:rsidTr="00AE2B88">
        <w:tc>
          <w:tcPr>
            <w:tcW w:w="4850" w:type="dxa"/>
            <w:tcBorders>
              <w:top w:val="nil"/>
              <w:bottom w:val="single" w:sz="4" w:space="0" w:color="auto"/>
              <w:right w:val="nil"/>
            </w:tcBorders>
          </w:tcPr>
          <w:p w14:paraId="046ADA51"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14:paraId="12460B9A"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(дебет счета 0 502 07 000)</w:t>
            </w:r>
          </w:p>
        </w:tc>
        <w:tc>
          <w:tcPr>
            <w:tcW w:w="4896" w:type="dxa"/>
            <w:tcBorders>
              <w:top w:val="nil"/>
              <w:left w:val="single" w:sz="4" w:space="0" w:color="auto"/>
              <w:bottom w:val="single" w:sz="4" w:space="0" w:color="auto"/>
            </w:tcBorders>
          </w:tcPr>
          <w:p w14:paraId="2437D2F0"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Государственный (муниципальный) контракт, договор</w:t>
            </w:r>
          </w:p>
          <w:p w14:paraId="0CA3F950" w14:textId="77777777" w:rsidR="0042377D" w:rsidRPr="00210800" w:rsidRDefault="0042377D" w:rsidP="00AE2B88">
            <w:pPr>
              <w:pStyle w:val="a8"/>
              <w:rPr>
                <w:rFonts w:ascii="Times New Roman" w:eastAsiaTheme="minorEastAsia" w:hAnsi="Times New Roman" w:cs="Times New Roman"/>
              </w:rPr>
            </w:pPr>
          </w:p>
        </w:tc>
      </w:tr>
      <w:tr w:rsidR="0042377D" w:rsidRPr="00210800" w14:paraId="77228295" w14:textId="77777777" w:rsidTr="00AE2B88">
        <w:tc>
          <w:tcPr>
            <w:tcW w:w="4850" w:type="dxa"/>
            <w:tcBorders>
              <w:top w:val="nil"/>
              <w:bottom w:val="single" w:sz="4" w:space="0" w:color="auto"/>
              <w:right w:val="nil"/>
            </w:tcBorders>
          </w:tcPr>
          <w:p w14:paraId="6014CD92"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«Красное сторно»)</w:t>
            </w:r>
          </w:p>
        </w:tc>
        <w:tc>
          <w:tcPr>
            <w:tcW w:w="4896" w:type="dxa"/>
            <w:tcBorders>
              <w:top w:val="nil"/>
              <w:left w:val="single" w:sz="4" w:space="0" w:color="auto"/>
              <w:bottom w:val="single" w:sz="4" w:space="0" w:color="auto"/>
            </w:tcBorders>
          </w:tcPr>
          <w:p w14:paraId="191F3F7F" w14:textId="77777777" w:rsidR="0042377D" w:rsidRPr="00210800" w:rsidRDefault="0042377D" w:rsidP="00AE2B88">
            <w:pPr>
              <w:pStyle w:val="a8"/>
              <w:rPr>
                <w:rFonts w:ascii="Times New Roman" w:eastAsiaTheme="minorEastAsia" w:hAnsi="Times New Roman" w:cs="Times New Roman"/>
              </w:rPr>
            </w:pPr>
            <w:r w:rsidRPr="00210800">
              <w:rPr>
                <w:rFonts w:ascii="Times New Roman" w:eastAsiaTheme="minorEastAsia" w:hAnsi="Times New Roman" w:cs="Times New Roman"/>
              </w:rPr>
              <w:t>Протокол комиссии по осуществлению закупок</w:t>
            </w:r>
          </w:p>
          <w:p w14:paraId="5ED39C5D" w14:textId="77777777" w:rsidR="0042377D" w:rsidRPr="00210800" w:rsidRDefault="0042377D" w:rsidP="00AE2B88">
            <w:pPr>
              <w:pStyle w:val="a8"/>
              <w:rPr>
                <w:rFonts w:ascii="Times New Roman" w:eastAsiaTheme="minorEastAsia" w:hAnsi="Times New Roman" w:cs="Times New Roman"/>
              </w:rPr>
            </w:pPr>
          </w:p>
        </w:tc>
      </w:tr>
    </w:tbl>
    <w:p w14:paraId="01F8966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14.4. Аналитический учет принимаемых обязательств ведется в разрезе:</w:t>
      </w:r>
    </w:p>
    <w:p w14:paraId="38AF96A9"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кредиторов поставщиков (продавцов), подрядчиков, исполнителей, иных кредиторов, в отношении которых принимаются обязательства.</w:t>
      </w:r>
    </w:p>
    <w:p w14:paraId="43339AA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14.5.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14:paraId="2DC1C20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14.6.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14:paraId="7D3E5971" w14:textId="77777777" w:rsidR="0042377D" w:rsidRPr="00210800" w:rsidRDefault="0042377D" w:rsidP="0042377D">
      <w:pPr>
        <w:rPr>
          <w:rFonts w:ascii="Times New Roman" w:hAnsi="Times New Roman" w:cs="Times New Roman"/>
          <w:sz w:val="28"/>
          <w:szCs w:val="28"/>
        </w:rPr>
      </w:pPr>
    </w:p>
    <w:p w14:paraId="5BFA3365" w14:textId="77777777" w:rsidR="0042377D" w:rsidRPr="00210800" w:rsidRDefault="0042377D" w:rsidP="0042377D">
      <w:pPr>
        <w:pStyle w:val="1"/>
        <w:spacing w:before="0" w:after="0"/>
        <w:rPr>
          <w:rFonts w:ascii="Times New Roman" w:hAnsi="Times New Roman" w:cs="Times New Roman"/>
          <w:color w:val="auto"/>
          <w:sz w:val="28"/>
          <w:szCs w:val="28"/>
        </w:rPr>
      </w:pPr>
      <w:bookmarkStart w:id="69" w:name="sub_1019"/>
      <w:r w:rsidRPr="00210800">
        <w:rPr>
          <w:rFonts w:ascii="Times New Roman" w:hAnsi="Times New Roman" w:cs="Times New Roman"/>
          <w:color w:val="auto"/>
          <w:sz w:val="28"/>
          <w:szCs w:val="28"/>
        </w:rPr>
        <w:t>15. Учет на забалансовых счетах</w:t>
      </w:r>
    </w:p>
    <w:bookmarkEnd w:id="69"/>
    <w:p w14:paraId="28928089" w14:textId="77777777" w:rsidR="0042377D" w:rsidRPr="00210800" w:rsidRDefault="0042377D" w:rsidP="0042377D">
      <w:pPr>
        <w:rPr>
          <w:rFonts w:ascii="Times New Roman" w:hAnsi="Times New Roman" w:cs="Times New Roman"/>
          <w:sz w:val="28"/>
          <w:szCs w:val="28"/>
        </w:rPr>
      </w:pPr>
    </w:p>
    <w:p w14:paraId="1759CF41" w14:textId="77777777" w:rsidR="0042377D" w:rsidRPr="00210800" w:rsidRDefault="0042377D" w:rsidP="0042377D">
      <w:pPr>
        <w:rPr>
          <w:rFonts w:ascii="Times New Roman" w:hAnsi="Times New Roman" w:cs="Times New Roman"/>
          <w:sz w:val="28"/>
          <w:szCs w:val="28"/>
        </w:rPr>
      </w:pPr>
      <w:bookmarkStart w:id="70" w:name="sub_1520"/>
      <w:r w:rsidRPr="00210800">
        <w:rPr>
          <w:rFonts w:ascii="Times New Roman" w:hAnsi="Times New Roman" w:cs="Times New Roman"/>
          <w:sz w:val="28"/>
          <w:szCs w:val="28"/>
        </w:rPr>
        <w:t>15.1. Имущество, учитываемое на забалансовых счетах, отражается</w:t>
      </w:r>
      <w:r w:rsidRPr="00210800">
        <w:rPr>
          <w:rStyle w:val="a3"/>
          <w:rFonts w:ascii="Times New Roman" w:hAnsi="Times New Roman" w:cs="Times New Roman"/>
          <w:bCs/>
          <w:color w:val="auto"/>
          <w:sz w:val="28"/>
          <w:szCs w:val="28"/>
        </w:rPr>
        <w:t>:</w:t>
      </w:r>
    </w:p>
    <w:bookmarkEnd w:id="70"/>
    <w:p w14:paraId="6B70AF0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по остаточной стоимости объекта учета;</w:t>
      </w:r>
    </w:p>
    <w:p w14:paraId="5CF7852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в условной оценке 1 объект, 1 рубль - при нулевой остаточной стоимости или при отсутствии стоимостных оценок.</w:t>
      </w:r>
    </w:p>
    <w:p w14:paraId="1EBBC1F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15.2.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14:paraId="240D25A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15.3. В целях формирования бюджетной отчетности аналитический учет </w:t>
      </w:r>
      <w:r w:rsidRPr="00210800">
        <w:rPr>
          <w:rFonts w:ascii="Times New Roman" w:hAnsi="Times New Roman" w:cs="Times New Roman"/>
          <w:sz w:val="28"/>
          <w:szCs w:val="28"/>
        </w:rPr>
        <w:lastRenderedPageBreak/>
        <w:t xml:space="preserve">на забалансовых счетах </w:t>
      </w:r>
      <w:hyperlink r:id="rId108" w:history="1">
        <w:r w:rsidRPr="00210800">
          <w:rPr>
            <w:rStyle w:val="a4"/>
            <w:rFonts w:ascii="Times New Roman" w:hAnsi="Times New Roman"/>
            <w:b w:val="0"/>
            <w:color w:val="auto"/>
            <w:sz w:val="28"/>
            <w:szCs w:val="28"/>
          </w:rPr>
          <w:t>17</w:t>
        </w:r>
      </w:hyperlink>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 xml:space="preserve">и </w:t>
      </w:r>
      <w:hyperlink r:id="rId109" w:history="1">
        <w:r w:rsidRPr="00210800">
          <w:rPr>
            <w:rStyle w:val="a4"/>
            <w:rFonts w:ascii="Times New Roman" w:hAnsi="Times New Roman"/>
            <w:b w:val="0"/>
            <w:color w:val="auto"/>
            <w:sz w:val="28"/>
            <w:szCs w:val="28"/>
          </w:rPr>
          <w:t>18</w:t>
        </w:r>
      </w:hyperlink>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ведется:</w:t>
      </w:r>
    </w:p>
    <w:p w14:paraId="276A5A5A"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в разрезе кодов (составных частей кодов) классификации доходов, расходов и источников финансирования дефицита бюджетов, кодов КОСГУ (в части забалансовых счетов, открытых к счету</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1 210 03 000</w:t>
      </w:r>
      <w:r w:rsidRPr="00210800">
        <w:rPr>
          <w:rFonts w:ascii="Times New Roman" w:hAnsi="Times New Roman" w:cs="Times New Roman"/>
          <w:b/>
          <w:sz w:val="28"/>
          <w:szCs w:val="28"/>
        </w:rPr>
        <w:t>;</w:t>
      </w:r>
    </w:p>
    <w:p w14:paraId="3618EAA4" w14:textId="77777777" w:rsidR="0042377D" w:rsidRPr="00210800" w:rsidRDefault="0042377D" w:rsidP="0042377D">
      <w:pPr>
        <w:rPr>
          <w:rFonts w:ascii="Times New Roman" w:hAnsi="Times New Roman" w:cs="Times New Roman"/>
          <w:b/>
          <w:sz w:val="28"/>
          <w:szCs w:val="28"/>
        </w:rPr>
      </w:pPr>
      <w:r w:rsidRPr="00210800">
        <w:rPr>
          <w:rFonts w:ascii="Times New Roman" w:hAnsi="Times New Roman" w:cs="Times New Roman"/>
          <w:sz w:val="28"/>
          <w:szCs w:val="28"/>
        </w:rPr>
        <w:t>- в разрезе кодов КОСГУ ( в части забалансовых счетов, открытых к счету:</w:t>
      </w:r>
      <w:r w:rsidRPr="00210800">
        <w:rPr>
          <w:rStyle w:val="a3"/>
          <w:rFonts w:ascii="Times New Roman" w:hAnsi="Times New Roman" w:cs="Times New Roman"/>
          <w:bCs/>
          <w:color w:val="auto"/>
          <w:sz w:val="28"/>
          <w:szCs w:val="28"/>
        </w:rPr>
        <w:t xml:space="preserve"> </w:t>
      </w:r>
      <w:r w:rsidRPr="00210800">
        <w:rPr>
          <w:rStyle w:val="a3"/>
          <w:rFonts w:ascii="Times New Roman" w:hAnsi="Times New Roman" w:cs="Times New Roman"/>
          <w:b w:val="0"/>
          <w:bCs/>
          <w:color w:val="auto"/>
          <w:sz w:val="28"/>
          <w:szCs w:val="28"/>
        </w:rPr>
        <w:t>3 210 03 000</w:t>
      </w:r>
      <w:r w:rsidRPr="00210800">
        <w:rPr>
          <w:rFonts w:ascii="Times New Roman" w:hAnsi="Times New Roman" w:cs="Times New Roman"/>
          <w:b/>
          <w:sz w:val="28"/>
          <w:szCs w:val="28"/>
        </w:rPr>
        <w:t>;</w:t>
      </w:r>
    </w:p>
    <w:p w14:paraId="74EE550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15.4. Учет полученного (приобретенного) недвижимого имущества в течение времени оформления государственной регистрации прав на него осуществляется на забалансовом счете </w:t>
      </w:r>
      <w:hyperlink r:id="rId110" w:history="1">
        <w:r w:rsidRPr="00210800">
          <w:rPr>
            <w:rStyle w:val="a4"/>
            <w:rFonts w:ascii="Times New Roman" w:hAnsi="Times New Roman"/>
            <w:b w:val="0"/>
            <w:color w:val="auto"/>
            <w:sz w:val="28"/>
            <w:szCs w:val="28"/>
          </w:rPr>
          <w:t>01</w:t>
        </w:r>
      </w:hyperlink>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«Имущество, полученное в пользование».</w:t>
      </w:r>
    </w:p>
    <w:p w14:paraId="76415B10" w14:textId="77777777" w:rsidR="0042377D" w:rsidRPr="00210800" w:rsidRDefault="0042377D" w:rsidP="0042377D">
      <w:pPr>
        <w:rPr>
          <w:rFonts w:ascii="Times New Roman" w:hAnsi="Times New Roman" w:cs="Times New Roman"/>
          <w:sz w:val="28"/>
          <w:szCs w:val="28"/>
        </w:rPr>
      </w:pPr>
      <w:bookmarkStart w:id="71" w:name="sub_588675026"/>
      <w:r w:rsidRPr="00210800">
        <w:rPr>
          <w:rFonts w:ascii="Times New Roman" w:hAnsi="Times New Roman" w:cs="Times New Roman"/>
          <w:sz w:val="28"/>
          <w:szCs w:val="28"/>
        </w:rPr>
        <w:t xml:space="preserve">15.5. Материальные ценности, приобретаемые в целях вручения (награждения), дарения, в том числе ценные подарки, сувениры учитываются на счете </w:t>
      </w:r>
      <w:hyperlink r:id="rId111" w:history="1">
        <w:r w:rsidRPr="00210800">
          <w:rPr>
            <w:rStyle w:val="a4"/>
            <w:rFonts w:ascii="Times New Roman" w:hAnsi="Times New Roman"/>
            <w:b w:val="0"/>
            <w:color w:val="auto"/>
            <w:sz w:val="28"/>
            <w:szCs w:val="28"/>
          </w:rPr>
          <w:t>07</w:t>
        </w:r>
      </w:hyperlink>
      <w:r w:rsidRPr="00210800">
        <w:rPr>
          <w:rFonts w:ascii="Times New Roman" w:hAnsi="Times New Roman" w:cs="Times New Roman"/>
          <w:sz w:val="28"/>
          <w:szCs w:val="28"/>
        </w:rPr>
        <w:t xml:space="preserve"> «Награды, призы, кубки и ценные подарки, сувениры» до момента вручения </w:t>
      </w:r>
      <w:r w:rsidRPr="00210800">
        <w:rPr>
          <w:rStyle w:val="a3"/>
          <w:rFonts w:ascii="Times New Roman" w:hAnsi="Times New Roman" w:cs="Times New Roman"/>
          <w:bCs/>
          <w:color w:val="auto"/>
          <w:sz w:val="28"/>
          <w:szCs w:val="28"/>
        </w:rPr>
        <w:t>:</w:t>
      </w:r>
    </w:p>
    <w:bookmarkEnd w:id="71"/>
    <w:p w14:paraId="444F6D86"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Cs/>
          <w:color w:val="auto"/>
          <w:sz w:val="28"/>
          <w:szCs w:val="28"/>
        </w:rPr>
        <w:t>- </w:t>
      </w:r>
      <w:r w:rsidRPr="00210800">
        <w:rPr>
          <w:rStyle w:val="a3"/>
          <w:rFonts w:ascii="Times New Roman" w:hAnsi="Times New Roman" w:cs="Times New Roman"/>
          <w:b w:val="0"/>
          <w:bCs/>
          <w:color w:val="auto"/>
          <w:sz w:val="28"/>
          <w:szCs w:val="28"/>
        </w:rPr>
        <w:t>по стоимости приобретения;</w:t>
      </w:r>
    </w:p>
    <w:p w14:paraId="36297922"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по стоимости, указанной в сопроводительных документах (при получении такого имущества от иных организаций бюджетной сферы);</w:t>
      </w:r>
    </w:p>
    <w:p w14:paraId="7018E3D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15.6. На забалансовом счете </w:t>
      </w:r>
      <w:hyperlink r:id="rId112" w:history="1">
        <w:r w:rsidRPr="00210800">
          <w:rPr>
            <w:rStyle w:val="a4"/>
            <w:rFonts w:ascii="Times New Roman" w:hAnsi="Times New Roman"/>
            <w:b w:val="0"/>
            <w:color w:val="auto"/>
            <w:sz w:val="28"/>
            <w:szCs w:val="28"/>
          </w:rPr>
          <w:t>09</w:t>
        </w:r>
      </w:hyperlink>
      <w:r w:rsidRPr="00210800">
        <w:rPr>
          <w:rFonts w:ascii="Times New Roman" w:hAnsi="Times New Roman" w:cs="Times New Roman"/>
          <w:sz w:val="28"/>
          <w:szCs w:val="28"/>
        </w:rPr>
        <w:t xml:space="preserve"> «Запасные части к транспортным средствам, выданные взамен изношенных» в целях контроля за их использованием учитываются следующие материальные ценности:</w:t>
      </w:r>
    </w:p>
    <w:p w14:paraId="05E8BA4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двигатели;</w:t>
      </w:r>
    </w:p>
    <w:p w14:paraId="4C3FA25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аккумуляторы;</w:t>
      </w:r>
    </w:p>
    <w:p w14:paraId="4043CE4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шины и покрышки;</w:t>
      </w:r>
    </w:p>
    <w:p w14:paraId="044E52F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Не подлежат учету на счете </w:t>
      </w:r>
      <w:hyperlink r:id="rId113" w:history="1">
        <w:r w:rsidRPr="00210800">
          <w:rPr>
            <w:rStyle w:val="a4"/>
            <w:rFonts w:ascii="Times New Roman" w:hAnsi="Times New Roman"/>
            <w:b w:val="0"/>
            <w:color w:val="auto"/>
            <w:sz w:val="28"/>
            <w:szCs w:val="28"/>
          </w:rPr>
          <w:t>09</w:t>
        </w:r>
      </w:hyperlink>
      <w:r w:rsidRPr="00210800">
        <w:rPr>
          <w:rFonts w:ascii="Times New Roman" w:hAnsi="Times New Roman" w:cs="Times New Roman"/>
          <w:sz w:val="28"/>
          <w:szCs w:val="28"/>
        </w:rPr>
        <w:t xml:space="preserve">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14:paraId="4BD286C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15.7. При сдаче в аренду или передаче в безвозмездное пользование части объекта недвижимости стоимость этой части отражается на забалансовых </w:t>
      </w:r>
      <w:hyperlink r:id="rId114" w:history="1">
        <w:r w:rsidRPr="00210800">
          <w:rPr>
            <w:rStyle w:val="a4"/>
            <w:rFonts w:ascii="Times New Roman" w:hAnsi="Times New Roman"/>
            <w:b w:val="0"/>
            <w:color w:val="auto"/>
            <w:sz w:val="28"/>
            <w:szCs w:val="28"/>
          </w:rPr>
          <w:t>счетах 25</w:t>
        </w:r>
      </w:hyperlink>
      <w:r w:rsidRPr="00210800">
        <w:rPr>
          <w:rFonts w:ascii="Times New Roman" w:hAnsi="Times New Roman" w:cs="Times New Roman"/>
          <w:sz w:val="28"/>
          <w:szCs w:val="28"/>
        </w:rPr>
        <w:t xml:space="preserve"> «Имущество, переданное в возмездное пользование (аренду)» или </w:t>
      </w:r>
      <w:hyperlink r:id="rId115" w:history="1">
        <w:r w:rsidRPr="00210800">
          <w:rPr>
            <w:rStyle w:val="a4"/>
            <w:rFonts w:ascii="Times New Roman" w:hAnsi="Times New Roman"/>
            <w:b w:val="0"/>
            <w:color w:val="auto"/>
            <w:sz w:val="28"/>
            <w:szCs w:val="28"/>
          </w:rPr>
          <w:t>26</w:t>
        </w:r>
      </w:hyperlink>
      <w:r w:rsidRPr="00210800">
        <w:rPr>
          <w:rFonts w:ascii="Times New Roman" w:hAnsi="Times New Roman" w:cs="Times New Roman"/>
          <w:sz w:val="28"/>
          <w:szCs w:val="28"/>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14:paraId="66897C72" w14:textId="77777777" w:rsidR="0042377D" w:rsidRPr="00210800" w:rsidRDefault="0042377D" w:rsidP="0042377D">
      <w:pPr>
        <w:rPr>
          <w:rFonts w:ascii="Times New Roman" w:hAnsi="Times New Roman" w:cs="Times New Roman"/>
          <w:sz w:val="28"/>
          <w:szCs w:val="28"/>
        </w:rPr>
      </w:pPr>
      <w:bookmarkStart w:id="72" w:name="sub_588675025"/>
      <w:r w:rsidRPr="00210800">
        <w:rPr>
          <w:rFonts w:ascii="Times New Roman" w:hAnsi="Times New Roman" w:cs="Times New Roman"/>
          <w:sz w:val="28"/>
          <w:szCs w:val="28"/>
        </w:rPr>
        <w:t xml:space="preserve">15.8. На забалансовом счете </w:t>
      </w:r>
      <w:hyperlink r:id="rId116" w:history="1">
        <w:r w:rsidRPr="00210800">
          <w:rPr>
            <w:rStyle w:val="a4"/>
            <w:rFonts w:ascii="Times New Roman" w:hAnsi="Times New Roman"/>
            <w:b w:val="0"/>
            <w:color w:val="auto"/>
            <w:sz w:val="28"/>
            <w:szCs w:val="28"/>
          </w:rPr>
          <w:t>27</w:t>
        </w:r>
      </w:hyperlink>
      <w:r w:rsidRPr="00210800">
        <w:rPr>
          <w:rFonts w:ascii="Times New Roman" w:hAnsi="Times New Roman" w:cs="Times New Roman"/>
          <w:sz w:val="28"/>
          <w:szCs w:val="28"/>
        </w:rPr>
        <w:t xml:space="preserve"> «Материальные ценности, выданные в личное пользование работникам (сотрудникам)», помимо форменного обмундирования и специальной одежды, учитываются:</w:t>
      </w:r>
    </w:p>
    <w:bookmarkEnd w:id="72"/>
    <w:p w14:paraId="437820CB" w14:textId="77777777" w:rsidR="0042377D" w:rsidRPr="00210800" w:rsidRDefault="0042377D" w:rsidP="0042377D">
      <w:pPr>
        <w:rPr>
          <w:rFonts w:ascii="Times New Roman" w:hAnsi="Times New Roman" w:cs="Times New Roman"/>
          <w:b/>
          <w:sz w:val="28"/>
          <w:szCs w:val="28"/>
        </w:rPr>
      </w:pPr>
      <w:r w:rsidRPr="00210800">
        <w:rPr>
          <w:rStyle w:val="a3"/>
          <w:rFonts w:ascii="Times New Roman" w:hAnsi="Times New Roman" w:cs="Times New Roman"/>
          <w:b w:val="0"/>
          <w:bCs/>
          <w:color w:val="auto"/>
          <w:sz w:val="28"/>
          <w:szCs w:val="28"/>
        </w:rPr>
        <w:t>- имущество, подлежащее выдаче в связи с выполнением обязанностей по должности – уборщик служебного помещения.</w:t>
      </w:r>
    </w:p>
    <w:p w14:paraId="728EDD7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Передача имущества учреждения в личное пользование работникам отражается в Карточке (книге) учета выдачи имущества в пользование (</w:t>
      </w:r>
      <w:hyperlink r:id="rId117" w:history="1">
        <w:r w:rsidRPr="00210800">
          <w:rPr>
            <w:rStyle w:val="a4"/>
            <w:rFonts w:ascii="Times New Roman" w:hAnsi="Times New Roman"/>
            <w:b w:val="0"/>
            <w:color w:val="auto"/>
            <w:sz w:val="28"/>
            <w:szCs w:val="28"/>
          </w:rPr>
          <w:t>ф. 0504206</w:t>
        </w:r>
      </w:hyperlink>
      <w:r w:rsidRPr="00210800">
        <w:rPr>
          <w:rFonts w:ascii="Times New Roman" w:hAnsi="Times New Roman" w:cs="Times New Roman"/>
          <w:sz w:val="28"/>
          <w:szCs w:val="28"/>
        </w:rPr>
        <w:t>). Ответственность за заполнение книги учета (</w:t>
      </w:r>
      <w:hyperlink r:id="rId118" w:history="1">
        <w:r w:rsidRPr="00210800">
          <w:rPr>
            <w:rStyle w:val="a4"/>
            <w:rFonts w:ascii="Times New Roman" w:hAnsi="Times New Roman"/>
            <w:b w:val="0"/>
            <w:color w:val="auto"/>
            <w:sz w:val="28"/>
            <w:szCs w:val="28"/>
          </w:rPr>
          <w:t>ф. 0504206</w:t>
        </w:r>
      </w:hyperlink>
      <w:r w:rsidRPr="00210800">
        <w:rPr>
          <w:rFonts w:ascii="Times New Roman" w:hAnsi="Times New Roman" w:cs="Times New Roman"/>
          <w:sz w:val="28"/>
          <w:szCs w:val="28"/>
        </w:rPr>
        <w:t>) возлагается на главного специалиста-эксперта.</w:t>
      </w:r>
    </w:p>
    <w:p w14:paraId="6DD40B21" w14:textId="77777777" w:rsidR="0042377D" w:rsidRPr="00210800" w:rsidRDefault="0042377D" w:rsidP="0042377D">
      <w:pPr>
        <w:pStyle w:val="s1"/>
        <w:shd w:val="clear" w:color="auto" w:fill="FFFFFF"/>
        <w:spacing w:before="0" w:beforeAutospacing="0" w:after="0" w:afterAutospacing="0"/>
        <w:jc w:val="both"/>
        <w:rPr>
          <w:b/>
          <w:sz w:val="28"/>
          <w:szCs w:val="28"/>
        </w:rPr>
      </w:pPr>
      <w:r w:rsidRPr="00210800">
        <w:rPr>
          <w:sz w:val="28"/>
          <w:szCs w:val="28"/>
        </w:rPr>
        <w:t xml:space="preserve">        15.9. На забалансовом счете 02</w:t>
      </w:r>
      <w:r w:rsidRPr="00210800">
        <w:rPr>
          <w:b/>
          <w:sz w:val="28"/>
          <w:szCs w:val="28"/>
        </w:rPr>
        <w:t xml:space="preserve"> </w:t>
      </w:r>
      <w:r w:rsidRPr="00210800">
        <w:rPr>
          <w:sz w:val="28"/>
          <w:szCs w:val="28"/>
        </w:rPr>
        <w:t>подлежат учету</w:t>
      </w:r>
      <w:r w:rsidRPr="00210800">
        <w:rPr>
          <w:b/>
          <w:sz w:val="28"/>
          <w:szCs w:val="28"/>
        </w:rPr>
        <w:t>:</w:t>
      </w:r>
    </w:p>
    <w:p w14:paraId="7ABBE19A"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b/>
          <w:sz w:val="28"/>
          <w:szCs w:val="28"/>
        </w:rPr>
        <w:t xml:space="preserve">           -</w:t>
      </w:r>
      <w:r w:rsidRPr="00210800">
        <w:rPr>
          <w:sz w:val="28"/>
          <w:szCs w:val="28"/>
        </w:rPr>
        <w:t xml:space="preserve"> материальные ценности учреждения, не соответствующие критериям активов;</w:t>
      </w:r>
    </w:p>
    <w:p w14:paraId="14CAD173"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lastRenderedPageBreak/>
        <w:t xml:space="preserve">           - материальные ценности, принятые учреждением на хранение, в переработку;</w:t>
      </w:r>
    </w:p>
    <w:p w14:paraId="43D1F009"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 xml:space="preserve">           -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14:paraId="67F25924"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 xml:space="preserve">             Материальные ценности, полученные (принятые) учреждением, учитываются на забалансовом счете на основании первичного документа, подтверждающего получение (принятие на хранение (в переработку) учреждением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14:paraId="5752AC0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15.10.  На забалансовом счете 03</w:t>
      </w:r>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Бланки строгой отчетности» подлежат учету:</w:t>
      </w:r>
    </w:p>
    <w:p w14:paraId="199F066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бланки трудовых книжек;</w:t>
      </w:r>
    </w:p>
    <w:p w14:paraId="04C5602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квитанции (ф. 0504510)</w:t>
      </w:r>
    </w:p>
    <w:p w14:paraId="2307987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Бланки трудовых книжек учитываются по цене приобретения. Иные банки строгой отчетности отражаются на счете с детализацией по местам использования или хранения в условной оценке – 1 рубль за один бланк.</w:t>
      </w:r>
    </w:p>
    <w:p w14:paraId="7571835E" w14:textId="77777777" w:rsidR="0042377D" w:rsidRPr="00210800" w:rsidRDefault="0042377D" w:rsidP="0042377D">
      <w:pPr>
        <w:pStyle w:val="21"/>
        <w:spacing w:line="240" w:lineRule="auto"/>
        <w:rPr>
          <w:rFonts w:ascii="Times New Roman" w:hAnsi="Times New Roman"/>
          <w:sz w:val="28"/>
          <w:szCs w:val="28"/>
        </w:rPr>
      </w:pPr>
      <w:r w:rsidRPr="00210800">
        <w:rPr>
          <w:rFonts w:ascii="Times New Roman" w:hAnsi="Times New Roman"/>
          <w:sz w:val="28"/>
          <w:szCs w:val="28"/>
        </w:rPr>
        <w:t xml:space="preserve">  15.11. На забалансовом счете 20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14:paraId="1EC9A171" w14:textId="77777777" w:rsidR="0042377D" w:rsidRPr="00210800" w:rsidRDefault="0042377D" w:rsidP="0042377D">
      <w:pPr>
        <w:pStyle w:val="21"/>
        <w:spacing w:line="240" w:lineRule="auto"/>
        <w:rPr>
          <w:rFonts w:ascii="Times New Roman" w:hAnsi="Times New Roman"/>
          <w:sz w:val="28"/>
          <w:szCs w:val="28"/>
        </w:rPr>
      </w:pPr>
      <w:r w:rsidRPr="00210800">
        <w:rPr>
          <w:rFonts w:ascii="Times New Roman" w:hAnsi="Times New Roman"/>
          <w:sz w:val="28"/>
          <w:szCs w:val="28"/>
        </w:rPr>
        <w:t xml:space="preserve">Для целей составления отчетности, задолженность невостребованная кредиторами на счете 20 группируется в следующем порядке: </w:t>
      </w:r>
    </w:p>
    <w:p w14:paraId="38431BEE" w14:textId="77777777" w:rsidR="0042377D" w:rsidRPr="00210800" w:rsidRDefault="0042377D" w:rsidP="0042377D">
      <w:pPr>
        <w:pStyle w:val="21"/>
        <w:numPr>
          <w:ilvl w:val="0"/>
          <w:numId w:val="3"/>
        </w:numPr>
        <w:spacing w:line="240" w:lineRule="auto"/>
        <w:ind w:left="0"/>
        <w:rPr>
          <w:rFonts w:ascii="Times New Roman" w:hAnsi="Times New Roman"/>
          <w:sz w:val="28"/>
          <w:szCs w:val="28"/>
        </w:rPr>
      </w:pPr>
      <w:r w:rsidRPr="00210800">
        <w:rPr>
          <w:rFonts w:ascii="Times New Roman" w:hAnsi="Times New Roman"/>
          <w:sz w:val="28"/>
          <w:szCs w:val="28"/>
        </w:rPr>
        <w:t>задолженность по крупным сделкам;</w:t>
      </w:r>
    </w:p>
    <w:p w14:paraId="019355ED" w14:textId="77777777" w:rsidR="0042377D" w:rsidRPr="00210800" w:rsidRDefault="0042377D" w:rsidP="0042377D">
      <w:pPr>
        <w:pStyle w:val="21"/>
        <w:numPr>
          <w:ilvl w:val="0"/>
          <w:numId w:val="3"/>
        </w:numPr>
        <w:spacing w:line="240" w:lineRule="auto"/>
        <w:ind w:left="0"/>
        <w:rPr>
          <w:rFonts w:ascii="Times New Roman" w:hAnsi="Times New Roman"/>
          <w:sz w:val="28"/>
          <w:szCs w:val="28"/>
        </w:rPr>
      </w:pPr>
      <w:r w:rsidRPr="00210800">
        <w:rPr>
          <w:rFonts w:ascii="Times New Roman" w:hAnsi="Times New Roman"/>
          <w:sz w:val="28"/>
          <w:szCs w:val="28"/>
        </w:rPr>
        <w:t>задолженность по сделкам с заинтересованностью;</w:t>
      </w:r>
    </w:p>
    <w:p w14:paraId="0C541E1F" w14:textId="77777777" w:rsidR="0042377D" w:rsidRPr="00210800" w:rsidRDefault="0042377D" w:rsidP="0042377D">
      <w:pPr>
        <w:pStyle w:val="21"/>
        <w:numPr>
          <w:ilvl w:val="0"/>
          <w:numId w:val="3"/>
        </w:numPr>
        <w:spacing w:line="240" w:lineRule="auto"/>
        <w:ind w:left="0"/>
        <w:rPr>
          <w:rFonts w:ascii="Times New Roman" w:hAnsi="Times New Roman"/>
          <w:sz w:val="28"/>
          <w:szCs w:val="28"/>
        </w:rPr>
      </w:pPr>
      <w:r w:rsidRPr="00210800">
        <w:rPr>
          <w:rFonts w:ascii="Times New Roman" w:hAnsi="Times New Roman"/>
          <w:sz w:val="28"/>
          <w:szCs w:val="28"/>
        </w:rPr>
        <w:t>задолженность по прочим сделкам.</w:t>
      </w:r>
    </w:p>
    <w:p w14:paraId="12144782" w14:textId="77777777" w:rsidR="0042377D" w:rsidRPr="00210800" w:rsidRDefault="0042377D" w:rsidP="0042377D">
      <w:pPr>
        <w:pStyle w:val="21"/>
        <w:spacing w:line="240" w:lineRule="auto"/>
        <w:rPr>
          <w:rFonts w:ascii="Times New Roman" w:hAnsi="Times New Roman"/>
          <w:sz w:val="28"/>
          <w:szCs w:val="28"/>
        </w:rPr>
      </w:pPr>
      <w:r w:rsidRPr="00210800">
        <w:rPr>
          <w:rFonts w:ascii="Times New Roman" w:hAnsi="Times New Roman"/>
          <w:sz w:val="28"/>
          <w:szCs w:val="28"/>
        </w:rPr>
        <w:t>Списание задолженности осуществляется на основании решения инвентаризационной комиссии.</w:t>
      </w:r>
    </w:p>
    <w:p w14:paraId="2F0806B4" w14:textId="77777777" w:rsidR="0042377D" w:rsidRPr="00210800" w:rsidRDefault="0042377D" w:rsidP="0042377D">
      <w:pPr>
        <w:rPr>
          <w:rFonts w:ascii="Times New Roman" w:hAnsi="Times New Roman" w:cs="Times New Roman"/>
          <w:b/>
          <w:sz w:val="28"/>
          <w:szCs w:val="28"/>
        </w:rPr>
      </w:pPr>
    </w:p>
    <w:p w14:paraId="61F5F99F" w14:textId="77777777" w:rsidR="0042377D" w:rsidRPr="00210800" w:rsidRDefault="0042377D" w:rsidP="0042377D">
      <w:pPr>
        <w:pStyle w:val="1"/>
        <w:spacing w:before="0" w:after="0"/>
        <w:rPr>
          <w:rFonts w:ascii="Times New Roman" w:hAnsi="Times New Roman" w:cs="Times New Roman"/>
          <w:color w:val="auto"/>
          <w:sz w:val="28"/>
          <w:szCs w:val="28"/>
        </w:rPr>
      </w:pPr>
      <w:bookmarkStart w:id="73" w:name="sub_588675036"/>
      <w:r w:rsidRPr="00210800">
        <w:rPr>
          <w:rFonts w:ascii="Times New Roman" w:hAnsi="Times New Roman" w:cs="Times New Roman"/>
          <w:color w:val="auto"/>
          <w:sz w:val="28"/>
          <w:szCs w:val="28"/>
        </w:rPr>
        <w:t>16. Порядок передачи документов бухгалтерского учета при смене главы администрации  или главного специалиста-эксперта</w:t>
      </w:r>
      <w:bookmarkEnd w:id="73"/>
      <w:r w:rsidRPr="00210800">
        <w:rPr>
          <w:rFonts w:ascii="Times New Roman" w:hAnsi="Times New Roman" w:cs="Times New Roman"/>
          <w:color w:val="auto"/>
          <w:sz w:val="28"/>
          <w:szCs w:val="28"/>
        </w:rPr>
        <w:t>.</w:t>
      </w:r>
    </w:p>
    <w:p w14:paraId="3476433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При смене главы администрации или главного специалиста-эксперта передача дел производится на основании распоряжения главы или иного уполномоченного лица, которым устанавливаются:</w:t>
      </w:r>
    </w:p>
    <w:p w14:paraId="37FE175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сроки передачи дел,</w:t>
      </w:r>
    </w:p>
    <w:p w14:paraId="29D1FD1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лицо, ответственное за сдачу дел,</w:t>
      </w:r>
    </w:p>
    <w:p w14:paraId="77E7DDDB"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лицо, ответственное за прием дел,</w:t>
      </w:r>
    </w:p>
    <w:p w14:paraId="15370DB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другие лица, участвующие в процессе приема-передачи дел (члены специальной комиссии, </w:t>
      </w:r>
    </w:p>
    <w:p w14:paraId="7C16531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необходимость проведения инвентаризации финансовых активов,</w:t>
      </w:r>
    </w:p>
    <w:p w14:paraId="7F7E6DD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дата, на которую должны быть завершены учетные процессы.</w:t>
      </w:r>
    </w:p>
    <w:p w14:paraId="304A000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lastRenderedPageBreak/>
        <w:t>Передача дел оформляется Актом. В Акте приема-передачи, в том числе указываются:</w:t>
      </w:r>
    </w:p>
    <w:p w14:paraId="21EF8AF9"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опись переданных документов, их количество и места хранения;</w:t>
      </w:r>
    </w:p>
    <w:p w14:paraId="7DB32D0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выявленные в ходе передачи дел основные нарушения и неточности в оформлении первичных учетных документов и регистров учета;</w:t>
      </w:r>
    </w:p>
    <w:p w14:paraId="5DD4273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соответствие документов данным бюджетной и налоговой отчетности;</w:t>
      </w:r>
    </w:p>
    <w:p w14:paraId="2EF1143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список отсутствующих документов;</w:t>
      </w:r>
    </w:p>
    <w:p w14:paraId="71A1546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общая характеристика бухгалтерского учета и организации внутреннего контроля;</w:t>
      </w:r>
    </w:p>
    <w:p w14:paraId="552FC5C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факт передачи печати, штампов, ключей от сейфа, сертификатов и т.п.;</w:t>
      </w:r>
    </w:p>
    <w:p w14:paraId="24C2BBA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дата, на которую осуществлена приемка-передача дел.</w:t>
      </w:r>
    </w:p>
    <w:p w14:paraId="5DA5F27F"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Акт заверяется подписями лиц, ответственных за сдачу и прием дел, а также другими лицами, участвующими в процессе приема-передачи дел.</w:t>
      </w:r>
    </w:p>
    <w:p w14:paraId="4254E381" w14:textId="77777777" w:rsidR="0042377D" w:rsidRPr="00210800" w:rsidRDefault="0042377D" w:rsidP="0042377D">
      <w:pPr>
        <w:jc w:val="center"/>
        <w:rPr>
          <w:rFonts w:ascii="Times New Roman" w:hAnsi="Times New Roman" w:cs="Times New Roman"/>
          <w:b/>
          <w:sz w:val="28"/>
          <w:szCs w:val="28"/>
        </w:rPr>
      </w:pPr>
    </w:p>
    <w:p w14:paraId="4DA89EE2" w14:textId="77777777" w:rsidR="0042377D" w:rsidRPr="00210800" w:rsidRDefault="0042377D" w:rsidP="0042377D">
      <w:pPr>
        <w:jc w:val="center"/>
        <w:rPr>
          <w:rFonts w:ascii="Times New Roman" w:hAnsi="Times New Roman" w:cs="Times New Roman"/>
          <w:b/>
          <w:sz w:val="28"/>
          <w:szCs w:val="28"/>
        </w:rPr>
      </w:pPr>
      <w:r w:rsidRPr="00210800">
        <w:rPr>
          <w:rFonts w:ascii="Times New Roman" w:hAnsi="Times New Roman" w:cs="Times New Roman"/>
          <w:b/>
          <w:sz w:val="28"/>
          <w:szCs w:val="28"/>
        </w:rPr>
        <w:t>17. Вопросы организации и сроки хранения учетных документов</w:t>
      </w:r>
    </w:p>
    <w:p w14:paraId="58E427D4" w14:textId="77777777" w:rsidR="0042377D" w:rsidRPr="00210800" w:rsidRDefault="0042377D" w:rsidP="0042377D">
      <w:pPr>
        <w:pStyle w:val="40"/>
        <w:shd w:val="clear" w:color="auto" w:fill="auto"/>
        <w:spacing w:before="0" w:after="0" w:line="240" w:lineRule="auto"/>
        <w:ind w:firstLine="680"/>
        <w:jc w:val="both"/>
        <w:rPr>
          <w:rFonts w:ascii="Times New Roman" w:hAnsi="Times New Roman" w:cs="Times New Roman"/>
          <w:sz w:val="28"/>
          <w:szCs w:val="28"/>
        </w:rPr>
      </w:pPr>
      <w:bookmarkStart w:id="74" w:name="sub_1000"/>
      <w:r w:rsidRPr="00210800">
        <w:rPr>
          <w:rFonts w:ascii="Times New Roman" w:hAnsi="Times New Roman" w:cs="Times New Roman"/>
          <w:sz w:val="28"/>
          <w:szCs w:val="28"/>
        </w:rPr>
        <w:tab/>
        <w:t>По истечении каждого отчетного месяца первичные учетные документы, относящиеся к соответствующим журналам операций, подбираются в хронологическом порядке и брошюруются. Брошюровка производится за месяц в одну папку или несколько папок (дело). В соответствии с утвержденной номенклатурой дел на обложке указывается наименование учреждения, название и порядковый номер папки (дела), отчетный период, срок хранения.</w:t>
      </w:r>
    </w:p>
    <w:p w14:paraId="43D8E727" w14:textId="77777777" w:rsidR="0042377D" w:rsidRPr="00210800" w:rsidRDefault="0042377D" w:rsidP="0042377D">
      <w:pPr>
        <w:pStyle w:val="40"/>
        <w:shd w:val="clear" w:color="auto" w:fill="auto"/>
        <w:spacing w:before="0" w:after="0" w:line="240" w:lineRule="auto"/>
        <w:ind w:firstLine="680"/>
        <w:jc w:val="both"/>
        <w:rPr>
          <w:rFonts w:ascii="Times New Roman" w:hAnsi="Times New Roman" w:cs="Times New Roman"/>
          <w:sz w:val="28"/>
          <w:szCs w:val="28"/>
        </w:rPr>
      </w:pPr>
      <w:r w:rsidRPr="00210800">
        <w:rPr>
          <w:rFonts w:ascii="Times New Roman" w:hAnsi="Times New Roman" w:cs="Times New Roman"/>
          <w:sz w:val="28"/>
          <w:szCs w:val="28"/>
        </w:rPr>
        <w:t xml:space="preserve">Выполнение соответствующих требований по соблюдению правил делопроизводства осуществляют все работники администрации. </w:t>
      </w:r>
    </w:p>
    <w:p w14:paraId="732895A9" w14:textId="77777777" w:rsidR="0042377D" w:rsidRPr="00210800" w:rsidRDefault="0042377D" w:rsidP="0042377D">
      <w:pPr>
        <w:pStyle w:val="40"/>
        <w:shd w:val="clear" w:color="auto" w:fill="auto"/>
        <w:spacing w:before="0" w:after="0" w:line="240" w:lineRule="auto"/>
        <w:ind w:firstLine="680"/>
        <w:jc w:val="both"/>
        <w:rPr>
          <w:rFonts w:ascii="Times New Roman" w:hAnsi="Times New Roman" w:cs="Times New Roman"/>
          <w:sz w:val="28"/>
          <w:szCs w:val="28"/>
        </w:rPr>
      </w:pPr>
      <w:r w:rsidRPr="00210800">
        <w:rPr>
          <w:rFonts w:ascii="Times New Roman" w:hAnsi="Times New Roman" w:cs="Times New Roman"/>
          <w:sz w:val="28"/>
          <w:szCs w:val="28"/>
        </w:rPr>
        <w:t>В случае пропажи или уничтожения первичных учетных документов и регистров бюджетного учета глава администрации назначает распоряжением комиссию по расследованию причин их пропажи или уничтожения.</w:t>
      </w:r>
    </w:p>
    <w:p w14:paraId="77027412" w14:textId="77777777" w:rsidR="0042377D" w:rsidRPr="00210800" w:rsidRDefault="0042377D" w:rsidP="0042377D">
      <w:pPr>
        <w:pStyle w:val="40"/>
        <w:shd w:val="clear" w:color="auto" w:fill="auto"/>
        <w:spacing w:before="0" w:after="0" w:line="240" w:lineRule="auto"/>
        <w:ind w:firstLine="680"/>
        <w:jc w:val="both"/>
        <w:rPr>
          <w:rFonts w:ascii="Times New Roman" w:hAnsi="Times New Roman" w:cs="Times New Roman"/>
          <w:sz w:val="28"/>
          <w:szCs w:val="28"/>
        </w:rPr>
      </w:pPr>
      <w:r w:rsidRPr="00210800">
        <w:rPr>
          <w:rFonts w:ascii="Times New Roman" w:hAnsi="Times New Roman" w:cs="Times New Roman"/>
          <w:sz w:val="28"/>
          <w:szCs w:val="28"/>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14:paraId="342BC429" w14:textId="77777777" w:rsidR="0042377D" w:rsidRPr="00210800" w:rsidRDefault="0042377D" w:rsidP="0042377D">
      <w:pPr>
        <w:pStyle w:val="40"/>
        <w:shd w:val="clear" w:color="auto" w:fill="auto"/>
        <w:spacing w:before="0" w:after="0" w:line="240" w:lineRule="auto"/>
        <w:ind w:firstLine="680"/>
        <w:jc w:val="both"/>
        <w:rPr>
          <w:rFonts w:ascii="Times New Roman" w:hAnsi="Times New Roman" w:cs="Times New Roman"/>
          <w:sz w:val="28"/>
          <w:szCs w:val="28"/>
        </w:rPr>
      </w:pPr>
      <w:r w:rsidRPr="00210800">
        <w:rPr>
          <w:rFonts w:ascii="Times New Roman" w:hAnsi="Times New Roman" w:cs="Times New Roman"/>
          <w:sz w:val="28"/>
          <w:szCs w:val="28"/>
        </w:rPr>
        <w:t>Результаты работы комиссии оформляются актом, который утверждается главой администрации.</w:t>
      </w:r>
    </w:p>
    <w:p w14:paraId="0E1128D9" w14:textId="77777777" w:rsidR="0042377D" w:rsidRPr="00210800" w:rsidRDefault="0042377D" w:rsidP="0042377D">
      <w:pPr>
        <w:pStyle w:val="40"/>
        <w:shd w:val="clear" w:color="auto" w:fill="auto"/>
        <w:spacing w:before="0" w:after="0" w:line="240" w:lineRule="auto"/>
        <w:ind w:firstLine="680"/>
        <w:jc w:val="both"/>
        <w:rPr>
          <w:rFonts w:ascii="Times New Roman" w:hAnsi="Times New Roman" w:cs="Times New Roman"/>
          <w:sz w:val="28"/>
          <w:szCs w:val="28"/>
        </w:rPr>
      </w:pPr>
      <w:r w:rsidRPr="00210800">
        <w:rPr>
          <w:rFonts w:ascii="Times New Roman" w:hAnsi="Times New Roman" w:cs="Times New Roman"/>
          <w:sz w:val="28"/>
          <w:szCs w:val="28"/>
        </w:rPr>
        <w:t>Сроки хранения документов устанавливаются в соответствии с приказом Министерства финансов Российской Федерации от 08.12.2003 № 385 «Об утверждении Перечня документов, образующихся в деятельности Министерства финансов Российской Федерации, организаций, находящихся в его ведении, а также финансовых органов субъектов Российской Федерации, с указанием сроков хранения».</w:t>
      </w:r>
    </w:p>
    <w:p w14:paraId="4358B90A" w14:textId="77777777" w:rsidR="0042377D" w:rsidRPr="00210800" w:rsidRDefault="0042377D" w:rsidP="0042377D">
      <w:pPr>
        <w:pStyle w:val="40"/>
        <w:shd w:val="clear" w:color="auto" w:fill="auto"/>
        <w:spacing w:before="0" w:after="0" w:line="240" w:lineRule="auto"/>
        <w:ind w:firstLine="680"/>
        <w:jc w:val="both"/>
        <w:rPr>
          <w:rFonts w:ascii="Times New Roman" w:hAnsi="Times New Roman" w:cs="Times New Roman"/>
          <w:sz w:val="28"/>
          <w:szCs w:val="28"/>
        </w:rPr>
      </w:pPr>
      <w:r w:rsidRPr="00210800">
        <w:rPr>
          <w:rFonts w:ascii="Times New Roman" w:hAnsi="Times New Roman" w:cs="Times New Roman"/>
          <w:sz w:val="28"/>
          <w:szCs w:val="28"/>
        </w:rPr>
        <w:t>Первичные документы и регистры бюджетного учета подлежат хранению на бумажных носителях.</w:t>
      </w:r>
    </w:p>
    <w:p w14:paraId="3DBF94EB" w14:textId="77777777" w:rsidR="0042377D" w:rsidRPr="00210800" w:rsidRDefault="0042377D" w:rsidP="0042377D">
      <w:pPr>
        <w:pStyle w:val="40"/>
        <w:shd w:val="clear" w:color="auto" w:fill="auto"/>
        <w:spacing w:before="0" w:after="0" w:line="240" w:lineRule="auto"/>
        <w:ind w:firstLine="680"/>
        <w:jc w:val="both"/>
        <w:rPr>
          <w:rFonts w:ascii="Times New Roman" w:hAnsi="Times New Roman" w:cs="Times New Roman"/>
          <w:sz w:val="28"/>
          <w:szCs w:val="28"/>
        </w:rPr>
      </w:pPr>
      <w:r w:rsidRPr="00210800">
        <w:rPr>
          <w:rFonts w:ascii="Times New Roman" w:hAnsi="Times New Roman" w:cs="Times New Roman"/>
          <w:sz w:val="28"/>
          <w:szCs w:val="28"/>
        </w:rPr>
        <w:t>Списание бухгалтерских документов производить постоянно действующей комиссией, утвержденной главой администрации.</w:t>
      </w:r>
    </w:p>
    <w:p w14:paraId="79C0BE81" w14:textId="77777777" w:rsidR="0042377D" w:rsidRPr="00210800" w:rsidRDefault="0042377D" w:rsidP="0042377D">
      <w:pPr>
        <w:pStyle w:val="1"/>
        <w:spacing w:before="0" w:after="0"/>
        <w:rPr>
          <w:rFonts w:ascii="Times New Roman" w:hAnsi="Times New Roman" w:cs="Times New Roman"/>
          <w:color w:val="auto"/>
          <w:sz w:val="28"/>
          <w:szCs w:val="28"/>
        </w:rPr>
      </w:pPr>
    </w:p>
    <w:p w14:paraId="72595179" w14:textId="77777777" w:rsidR="0042377D" w:rsidRDefault="0042377D" w:rsidP="0042377D">
      <w:pPr>
        <w:jc w:val="center"/>
        <w:rPr>
          <w:rFonts w:ascii="Times New Roman" w:hAnsi="Times New Roman" w:cs="Times New Roman"/>
          <w:b/>
          <w:sz w:val="28"/>
          <w:szCs w:val="28"/>
        </w:rPr>
      </w:pPr>
    </w:p>
    <w:p w14:paraId="42410813" w14:textId="77777777" w:rsidR="00043430" w:rsidRDefault="00043430" w:rsidP="0042377D">
      <w:pPr>
        <w:jc w:val="center"/>
        <w:rPr>
          <w:rFonts w:ascii="Times New Roman" w:hAnsi="Times New Roman" w:cs="Times New Roman"/>
          <w:b/>
          <w:sz w:val="28"/>
          <w:szCs w:val="28"/>
        </w:rPr>
      </w:pPr>
    </w:p>
    <w:p w14:paraId="77153076" w14:textId="5CD3BE86" w:rsidR="0042377D" w:rsidRPr="00210800" w:rsidRDefault="0042377D" w:rsidP="0042377D">
      <w:pPr>
        <w:jc w:val="center"/>
        <w:rPr>
          <w:rFonts w:ascii="Times New Roman" w:hAnsi="Times New Roman" w:cs="Times New Roman"/>
          <w:b/>
          <w:sz w:val="28"/>
          <w:szCs w:val="28"/>
        </w:rPr>
      </w:pPr>
      <w:r w:rsidRPr="00210800">
        <w:rPr>
          <w:rFonts w:ascii="Times New Roman" w:hAnsi="Times New Roman" w:cs="Times New Roman"/>
          <w:b/>
          <w:sz w:val="28"/>
          <w:szCs w:val="28"/>
        </w:rPr>
        <w:lastRenderedPageBreak/>
        <w:t xml:space="preserve">Приложения к Положению «О реализации учетной политики в сельском поселении </w:t>
      </w:r>
      <w:r w:rsidR="00B623EB">
        <w:rPr>
          <w:rFonts w:ascii="Times New Roman" w:hAnsi="Times New Roman" w:cs="Times New Roman"/>
          <w:b/>
          <w:sz w:val="28"/>
          <w:szCs w:val="28"/>
        </w:rPr>
        <w:t>Добринский</w:t>
      </w:r>
      <w:r w:rsidRPr="00210800">
        <w:rPr>
          <w:rFonts w:ascii="Times New Roman" w:hAnsi="Times New Roman" w:cs="Times New Roman"/>
          <w:b/>
          <w:sz w:val="28"/>
          <w:szCs w:val="28"/>
        </w:rPr>
        <w:t xml:space="preserve"> сельсовет Добринского муниципального района Липецкой области»</w:t>
      </w:r>
    </w:p>
    <w:bookmarkEnd w:id="74"/>
    <w:p w14:paraId="02F113E9" w14:textId="77777777" w:rsidR="0042377D" w:rsidRPr="00210800" w:rsidRDefault="0042377D" w:rsidP="0042377D">
      <w:pPr>
        <w:rPr>
          <w:rFonts w:ascii="Times New Roman" w:hAnsi="Times New Roman" w:cs="Times New Roman"/>
          <w:sz w:val="28"/>
          <w:szCs w:val="28"/>
        </w:rPr>
      </w:pPr>
    </w:p>
    <w:p w14:paraId="75957AA1"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 </w:t>
      </w:r>
      <w:hyperlink r:id="rId119" w:history="1">
        <w:r w:rsidRPr="00210800">
          <w:rPr>
            <w:rStyle w:val="a4"/>
            <w:rFonts w:ascii="Times New Roman" w:hAnsi="Times New Roman"/>
            <w:b w:val="0"/>
            <w:color w:val="auto"/>
            <w:sz w:val="28"/>
            <w:szCs w:val="28"/>
          </w:rPr>
          <w:t>Положение</w:t>
        </w:r>
      </w:hyperlink>
      <w:r w:rsidRPr="00210800">
        <w:rPr>
          <w:rFonts w:ascii="Times New Roman" w:hAnsi="Times New Roman" w:cs="Times New Roman"/>
          <w:sz w:val="28"/>
          <w:szCs w:val="28"/>
        </w:rPr>
        <w:t xml:space="preserve"> о комиссии по поступлению и выбытию активов.</w:t>
      </w:r>
    </w:p>
    <w:p w14:paraId="028E5A0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2. </w:t>
      </w:r>
      <w:hyperlink r:id="rId120" w:history="1">
        <w:r w:rsidRPr="00210800">
          <w:rPr>
            <w:rStyle w:val="a4"/>
            <w:rFonts w:ascii="Times New Roman" w:hAnsi="Times New Roman"/>
            <w:b w:val="0"/>
            <w:color w:val="auto"/>
            <w:sz w:val="28"/>
            <w:szCs w:val="28"/>
          </w:rPr>
          <w:t>Положение</w:t>
        </w:r>
      </w:hyperlink>
      <w:r w:rsidRPr="00210800">
        <w:rPr>
          <w:rFonts w:ascii="Times New Roman" w:hAnsi="Times New Roman" w:cs="Times New Roman"/>
          <w:sz w:val="28"/>
          <w:szCs w:val="28"/>
        </w:rPr>
        <w:t xml:space="preserve"> о внутреннем контроле.</w:t>
      </w:r>
    </w:p>
    <w:p w14:paraId="2A21239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3. </w:t>
      </w:r>
      <w:hyperlink r:id="rId121" w:history="1">
        <w:r w:rsidRPr="00210800">
          <w:rPr>
            <w:rStyle w:val="a4"/>
            <w:rFonts w:ascii="Times New Roman" w:hAnsi="Times New Roman"/>
            <w:b w:val="0"/>
            <w:color w:val="auto"/>
            <w:sz w:val="28"/>
            <w:szCs w:val="28"/>
          </w:rPr>
          <w:t>Перечень</w:t>
        </w:r>
      </w:hyperlink>
      <w:r w:rsidRPr="00210800">
        <w:rPr>
          <w:rFonts w:ascii="Times New Roman" w:hAnsi="Times New Roman" w:cs="Times New Roman"/>
          <w:sz w:val="28"/>
          <w:szCs w:val="28"/>
        </w:rPr>
        <w:t xml:space="preserve"> лиц, имеющих право подписи первичных учетных документов.</w:t>
      </w:r>
    </w:p>
    <w:p w14:paraId="545F88F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4. </w:t>
      </w:r>
      <w:hyperlink r:id="rId122" w:history="1">
        <w:r w:rsidRPr="00210800">
          <w:rPr>
            <w:rStyle w:val="a4"/>
            <w:rFonts w:ascii="Times New Roman" w:hAnsi="Times New Roman"/>
            <w:b w:val="0"/>
            <w:color w:val="auto"/>
            <w:sz w:val="28"/>
            <w:szCs w:val="28"/>
          </w:rPr>
          <w:t>График</w:t>
        </w:r>
      </w:hyperlink>
      <w:r w:rsidRPr="00210800">
        <w:rPr>
          <w:rFonts w:ascii="Times New Roman" w:hAnsi="Times New Roman" w:cs="Times New Roman"/>
          <w:sz w:val="28"/>
          <w:szCs w:val="28"/>
        </w:rPr>
        <w:t xml:space="preserve"> документооборота.</w:t>
      </w:r>
    </w:p>
    <w:p w14:paraId="70172BAC"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5. </w:t>
      </w:r>
      <w:hyperlink r:id="rId123" w:history="1">
        <w:r w:rsidRPr="00210800">
          <w:rPr>
            <w:rStyle w:val="a4"/>
            <w:rFonts w:ascii="Times New Roman" w:hAnsi="Times New Roman"/>
            <w:b w:val="0"/>
            <w:color w:val="auto"/>
            <w:sz w:val="28"/>
            <w:szCs w:val="28"/>
          </w:rPr>
          <w:t>Номера</w:t>
        </w:r>
      </w:hyperlink>
      <w:r w:rsidRPr="00210800">
        <w:rPr>
          <w:rFonts w:ascii="Times New Roman" w:hAnsi="Times New Roman" w:cs="Times New Roman"/>
          <w:sz w:val="28"/>
          <w:szCs w:val="28"/>
        </w:rPr>
        <w:t xml:space="preserve"> журналов операций.</w:t>
      </w:r>
    </w:p>
    <w:p w14:paraId="43F3568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6. </w:t>
      </w:r>
      <w:hyperlink r:id="rId124" w:history="1">
        <w:r w:rsidRPr="00210800">
          <w:rPr>
            <w:rStyle w:val="a4"/>
            <w:rFonts w:ascii="Times New Roman" w:hAnsi="Times New Roman"/>
            <w:b w:val="0"/>
            <w:color w:val="auto"/>
            <w:sz w:val="28"/>
            <w:szCs w:val="28"/>
          </w:rPr>
          <w:t>Положение</w:t>
        </w:r>
      </w:hyperlink>
      <w:r w:rsidRPr="00210800">
        <w:rPr>
          <w:rFonts w:ascii="Times New Roman" w:hAnsi="Times New Roman" w:cs="Times New Roman"/>
          <w:sz w:val="28"/>
          <w:szCs w:val="28"/>
        </w:rPr>
        <w:t xml:space="preserve"> об инвентаризации.</w:t>
      </w:r>
    </w:p>
    <w:p w14:paraId="694C3CCE"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7. </w:t>
      </w:r>
      <w:hyperlink r:id="rId125" w:history="1">
        <w:r w:rsidRPr="00210800">
          <w:rPr>
            <w:rStyle w:val="a4"/>
            <w:rFonts w:ascii="Times New Roman" w:hAnsi="Times New Roman"/>
            <w:b w:val="0"/>
            <w:color w:val="auto"/>
            <w:sz w:val="28"/>
            <w:szCs w:val="28"/>
          </w:rPr>
          <w:t>Порядок</w:t>
        </w:r>
      </w:hyperlink>
      <w:r w:rsidRPr="00210800">
        <w:rPr>
          <w:rFonts w:ascii="Times New Roman" w:hAnsi="Times New Roman" w:cs="Times New Roman"/>
          <w:b/>
          <w:sz w:val="28"/>
          <w:szCs w:val="28"/>
        </w:rPr>
        <w:t xml:space="preserve"> </w:t>
      </w:r>
      <w:r w:rsidRPr="00210800">
        <w:rPr>
          <w:rFonts w:ascii="Times New Roman" w:hAnsi="Times New Roman" w:cs="Times New Roman"/>
          <w:sz w:val="28"/>
          <w:szCs w:val="28"/>
        </w:rPr>
        <w:t>отражения в учете и отчетности событий после отчетной даты.</w:t>
      </w:r>
    </w:p>
    <w:p w14:paraId="2CC5A605"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8. Рабочий план счетов бухгалтерского учета</w:t>
      </w:r>
    </w:p>
    <w:p w14:paraId="357ED8F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9. </w:t>
      </w:r>
      <w:hyperlink r:id="rId126" w:history="1">
        <w:r w:rsidRPr="00210800">
          <w:rPr>
            <w:rStyle w:val="a4"/>
            <w:rFonts w:ascii="Times New Roman" w:hAnsi="Times New Roman"/>
            <w:b w:val="0"/>
            <w:color w:val="auto"/>
            <w:sz w:val="28"/>
            <w:szCs w:val="28"/>
          </w:rPr>
          <w:t>Положение</w:t>
        </w:r>
      </w:hyperlink>
      <w:r w:rsidRPr="00210800">
        <w:rPr>
          <w:rFonts w:ascii="Times New Roman" w:hAnsi="Times New Roman" w:cs="Times New Roman"/>
          <w:sz w:val="28"/>
          <w:szCs w:val="28"/>
        </w:rPr>
        <w:t xml:space="preserve"> о порядке выдачи и использования доверенностей на получение товарно-материальных ценностей.</w:t>
      </w:r>
    </w:p>
    <w:p w14:paraId="5E56830D"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10. </w:t>
      </w:r>
      <w:hyperlink r:id="rId127" w:history="1">
        <w:r w:rsidRPr="00210800">
          <w:rPr>
            <w:rStyle w:val="a4"/>
            <w:rFonts w:ascii="Times New Roman" w:hAnsi="Times New Roman"/>
            <w:b w:val="0"/>
            <w:color w:val="auto"/>
            <w:sz w:val="28"/>
            <w:szCs w:val="28"/>
          </w:rPr>
          <w:t>Акт</w:t>
        </w:r>
      </w:hyperlink>
      <w:r w:rsidRPr="00210800">
        <w:rPr>
          <w:rFonts w:ascii="Times New Roman" w:hAnsi="Times New Roman" w:cs="Times New Roman"/>
          <w:sz w:val="28"/>
          <w:szCs w:val="28"/>
        </w:rPr>
        <w:t xml:space="preserve"> о выводе из эксплуатации.</w:t>
      </w:r>
    </w:p>
    <w:p w14:paraId="37EE6536"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11.</w:t>
      </w:r>
      <w:hyperlink r:id="rId128" w:history="1">
        <w:r w:rsidRPr="00210800">
          <w:rPr>
            <w:rStyle w:val="a4"/>
            <w:rFonts w:ascii="Times New Roman" w:hAnsi="Times New Roman"/>
            <w:b w:val="0"/>
            <w:color w:val="auto"/>
            <w:sz w:val="28"/>
            <w:szCs w:val="28"/>
          </w:rPr>
          <w:t>Заявка</w:t>
        </w:r>
      </w:hyperlink>
      <w:r w:rsidRPr="00210800">
        <w:rPr>
          <w:rFonts w:ascii="Times New Roman" w:hAnsi="Times New Roman" w:cs="Times New Roman"/>
          <w:sz w:val="28"/>
          <w:szCs w:val="28"/>
        </w:rPr>
        <w:t xml:space="preserve"> на ремонт, обслуживание, модернизацию, дооборудование объекта основных средств.</w:t>
      </w:r>
    </w:p>
    <w:p w14:paraId="4FAD9A2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12. </w:t>
      </w:r>
      <w:hyperlink r:id="rId129" w:history="1">
        <w:r w:rsidRPr="00210800">
          <w:rPr>
            <w:rStyle w:val="a4"/>
            <w:rFonts w:ascii="Times New Roman" w:hAnsi="Times New Roman"/>
            <w:b w:val="0"/>
            <w:color w:val="auto"/>
            <w:sz w:val="28"/>
            <w:szCs w:val="28"/>
          </w:rPr>
          <w:t>Акт</w:t>
        </w:r>
      </w:hyperlink>
      <w:r w:rsidRPr="00210800">
        <w:rPr>
          <w:rFonts w:ascii="Times New Roman" w:hAnsi="Times New Roman" w:cs="Times New Roman"/>
          <w:sz w:val="28"/>
          <w:szCs w:val="28"/>
        </w:rPr>
        <w:t xml:space="preserve"> о разукомплектации (частичной ликвидации) основного средства.</w:t>
      </w:r>
    </w:p>
    <w:p w14:paraId="51FF2288"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13. </w:t>
      </w:r>
      <w:hyperlink r:id="rId130" w:history="1">
        <w:r w:rsidRPr="00210800">
          <w:rPr>
            <w:rStyle w:val="a4"/>
            <w:rFonts w:ascii="Times New Roman" w:hAnsi="Times New Roman"/>
            <w:b w:val="0"/>
            <w:color w:val="auto"/>
            <w:sz w:val="28"/>
            <w:szCs w:val="28"/>
          </w:rPr>
          <w:t>Акт</w:t>
        </w:r>
      </w:hyperlink>
      <w:r w:rsidRPr="00210800">
        <w:rPr>
          <w:rFonts w:ascii="Times New Roman" w:hAnsi="Times New Roman" w:cs="Times New Roman"/>
          <w:sz w:val="28"/>
          <w:szCs w:val="28"/>
        </w:rPr>
        <w:t xml:space="preserve"> о ликвидации (уничтожении) основного средства.</w:t>
      </w:r>
    </w:p>
    <w:p w14:paraId="43DC91E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14. </w:t>
      </w:r>
      <w:hyperlink r:id="rId131" w:history="1">
        <w:r w:rsidRPr="00210800">
          <w:rPr>
            <w:rStyle w:val="a4"/>
            <w:rFonts w:ascii="Times New Roman" w:hAnsi="Times New Roman"/>
            <w:b w:val="0"/>
            <w:color w:val="auto"/>
            <w:sz w:val="28"/>
            <w:szCs w:val="28"/>
          </w:rPr>
          <w:t>Ведомость</w:t>
        </w:r>
      </w:hyperlink>
      <w:r w:rsidRPr="00210800">
        <w:rPr>
          <w:rFonts w:ascii="Times New Roman" w:hAnsi="Times New Roman" w:cs="Times New Roman"/>
          <w:sz w:val="28"/>
          <w:szCs w:val="28"/>
        </w:rPr>
        <w:t xml:space="preserve"> начисления амортизации.</w:t>
      </w:r>
    </w:p>
    <w:p w14:paraId="7FD50960"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15. </w:t>
      </w:r>
      <w:hyperlink r:id="rId132" w:history="1">
        <w:r w:rsidRPr="00210800">
          <w:rPr>
            <w:rStyle w:val="a4"/>
            <w:rFonts w:ascii="Times New Roman" w:hAnsi="Times New Roman"/>
            <w:b w:val="0"/>
            <w:color w:val="auto"/>
            <w:sz w:val="28"/>
            <w:szCs w:val="28"/>
          </w:rPr>
          <w:t>Акт</w:t>
        </w:r>
      </w:hyperlink>
      <w:r w:rsidRPr="00210800">
        <w:rPr>
          <w:rFonts w:ascii="Times New Roman" w:hAnsi="Times New Roman" w:cs="Times New Roman"/>
          <w:sz w:val="28"/>
          <w:szCs w:val="28"/>
        </w:rPr>
        <w:t xml:space="preserve"> о консервации (расконсервации) объектов основных средств.</w:t>
      </w:r>
    </w:p>
    <w:p w14:paraId="2AD5A143"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16. Порядок расчетов с подотчетными лицами.</w:t>
      </w:r>
    </w:p>
    <w:p w14:paraId="609844B4"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17. </w:t>
      </w:r>
      <w:hyperlink r:id="rId133" w:history="1">
        <w:r w:rsidRPr="00210800">
          <w:rPr>
            <w:rStyle w:val="a4"/>
            <w:rFonts w:ascii="Times New Roman" w:hAnsi="Times New Roman"/>
            <w:b w:val="0"/>
            <w:color w:val="auto"/>
            <w:sz w:val="28"/>
            <w:szCs w:val="28"/>
          </w:rPr>
          <w:t>Порядок</w:t>
        </w:r>
      </w:hyperlink>
      <w:r w:rsidRPr="00210800">
        <w:rPr>
          <w:rFonts w:ascii="Times New Roman" w:hAnsi="Times New Roman" w:cs="Times New Roman"/>
          <w:sz w:val="28"/>
          <w:szCs w:val="28"/>
        </w:rPr>
        <w:t xml:space="preserve"> формирования и использования резервов предстоящих расходов.</w:t>
      </w:r>
    </w:p>
    <w:p w14:paraId="4C90A487"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18. Профессиональное суждение.</w:t>
      </w:r>
    </w:p>
    <w:p w14:paraId="6404A18A" w14:textId="77777777" w:rsidR="0042377D" w:rsidRPr="00210800" w:rsidRDefault="0042377D" w:rsidP="0042377D">
      <w:pPr>
        <w:rPr>
          <w:rFonts w:ascii="Times New Roman" w:hAnsi="Times New Roman" w:cs="Times New Roman"/>
          <w:sz w:val="28"/>
          <w:szCs w:val="28"/>
        </w:rPr>
      </w:pPr>
      <w:r w:rsidRPr="00210800">
        <w:rPr>
          <w:rFonts w:ascii="Times New Roman" w:hAnsi="Times New Roman" w:cs="Times New Roman"/>
          <w:sz w:val="28"/>
          <w:szCs w:val="28"/>
        </w:rPr>
        <w:t xml:space="preserve">     </w:t>
      </w:r>
    </w:p>
    <w:p w14:paraId="20B60473" w14:textId="77777777" w:rsidR="0042377D" w:rsidRPr="00210800" w:rsidRDefault="0042377D" w:rsidP="0042377D">
      <w:pPr>
        <w:rPr>
          <w:rFonts w:ascii="Times New Roman" w:hAnsi="Times New Roman" w:cs="Times New Roman"/>
          <w:sz w:val="28"/>
          <w:szCs w:val="28"/>
        </w:rPr>
      </w:pPr>
    </w:p>
    <w:p w14:paraId="01D5770A" w14:textId="77777777" w:rsidR="0042377D" w:rsidRPr="00210800" w:rsidRDefault="0042377D" w:rsidP="0042377D">
      <w:pPr>
        <w:rPr>
          <w:rFonts w:ascii="Times New Roman" w:hAnsi="Times New Roman" w:cs="Times New Roman"/>
          <w:sz w:val="28"/>
          <w:szCs w:val="28"/>
        </w:rPr>
      </w:pPr>
    </w:p>
    <w:p w14:paraId="75446424" w14:textId="77777777" w:rsidR="0042377D" w:rsidRPr="00210800" w:rsidRDefault="0042377D" w:rsidP="0042377D">
      <w:pPr>
        <w:rPr>
          <w:rFonts w:ascii="Times New Roman" w:hAnsi="Times New Roman" w:cs="Times New Roman"/>
          <w:sz w:val="28"/>
          <w:szCs w:val="28"/>
        </w:rPr>
      </w:pPr>
    </w:p>
    <w:p w14:paraId="5BC2AB0C" w14:textId="77777777" w:rsidR="0042377D" w:rsidRPr="00210800" w:rsidRDefault="0042377D" w:rsidP="0042377D">
      <w:pPr>
        <w:rPr>
          <w:rFonts w:ascii="Times New Roman" w:hAnsi="Times New Roman" w:cs="Times New Roman"/>
          <w:sz w:val="28"/>
          <w:szCs w:val="28"/>
        </w:rPr>
      </w:pPr>
    </w:p>
    <w:p w14:paraId="5628C067" w14:textId="77777777" w:rsidR="0042377D" w:rsidRPr="00210800" w:rsidRDefault="0042377D" w:rsidP="0042377D">
      <w:pPr>
        <w:rPr>
          <w:rFonts w:ascii="Times New Roman" w:hAnsi="Times New Roman" w:cs="Times New Roman"/>
          <w:sz w:val="28"/>
          <w:szCs w:val="28"/>
        </w:rPr>
      </w:pPr>
    </w:p>
    <w:p w14:paraId="746A0F79" w14:textId="77777777" w:rsidR="0042377D" w:rsidRPr="00210800" w:rsidRDefault="0042377D" w:rsidP="0042377D">
      <w:pPr>
        <w:rPr>
          <w:rFonts w:ascii="Times New Roman" w:hAnsi="Times New Roman" w:cs="Times New Roman"/>
          <w:sz w:val="28"/>
          <w:szCs w:val="28"/>
        </w:rPr>
      </w:pPr>
    </w:p>
    <w:p w14:paraId="23E08FEB" w14:textId="77777777" w:rsidR="0042377D" w:rsidRPr="00210800" w:rsidRDefault="0042377D" w:rsidP="0042377D">
      <w:pPr>
        <w:rPr>
          <w:rFonts w:ascii="Times New Roman" w:hAnsi="Times New Roman" w:cs="Times New Roman"/>
          <w:sz w:val="28"/>
          <w:szCs w:val="28"/>
        </w:rPr>
      </w:pPr>
    </w:p>
    <w:p w14:paraId="78FDE0B1" w14:textId="77777777" w:rsidR="0042377D" w:rsidRPr="00210800" w:rsidRDefault="0042377D" w:rsidP="0042377D">
      <w:pPr>
        <w:rPr>
          <w:rFonts w:ascii="Times New Roman" w:hAnsi="Times New Roman" w:cs="Times New Roman"/>
          <w:sz w:val="28"/>
          <w:szCs w:val="28"/>
        </w:rPr>
      </w:pPr>
    </w:p>
    <w:p w14:paraId="3EA1DA97" w14:textId="77777777" w:rsidR="0042377D" w:rsidRPr="00210800" w:rsidRDefault="0042377D" w:rsidP="0042377D">
      <w:pPr>
        <w:rPr>
          <w:rFonts w:ascii="Times New Roman" w:hAnsi="Times New Roman" w:cs="Times New Roman"/>
          <w:sz w:val="28"/>
          <w:szCs w:val="28"/>
        </w:rPr>
      </w:pPr>
    </w:p>
    <w:p w14:paraId="624BA919" w14:textId="77777777" w:rsidR="0042377D" w:rsidRPr="00210800" w:rsidRDefault="0042377D" w:rsidP="0042377D">
      <w:pPr>
        <w:rPr>
          <w:rFonts w:ascii="Times New Roman" w:hAnsi="Times New Roman" w:cs="Times New Roman"/>
          <w:sz w:val="28"/>
          <w:szCs w:val="28"/>
        </w:rPr>
      </w:pPr>
    </w:p>
    <w:p w14:paraId="0BA3008C" w14:textId="77777777" w:rsidR="0042377D" w:rsidRPr="00210800" w:rsidRDefault="0042377D" w:rsidP="0042377D">
      <w:pPr>
        <w:rPr>
          <w:rFonts w:ascii="Times New Roman" w:hAnsi="Times New Roman" w:cs="Times New Roman"/>
          <w:sz w:val="28"/>
          <w:szCs w:val="28"/>
        </w:rPr>
      </w:pPr>
    </w:p>
    <w:p w14:paraId="0758B3E2" w14:textId="77777777" w:rsidR="0042377D" w:rsidRPr="00210800" w:rsidRDefault="0042377D" w:rsidP="0042377D">
      <w:pPr>
        <w:rPr>
          <w:rFonts w:ascii="Times New Roman" w:hAnsi="Times New Roman" w:cs="Times New Roman"/>
          <w:sz w:val="28"/>
          <w:szCs w:val="28"/>
        </w:rPr>
      </w:pPr>
    </w:p>
    <w:p w14:paraId="70F9A157" w14:textId="77777777" w:rsidR="0042377D" w:rsidRPr="00210800" w:rsidRDefault="0042377D" w:rsidP="0042377D">
      <w:pPr>
        <w:rPr>
          <w:rFonts w:ascii="Times New Roman" w:hAnsi="Times New Roman" w:cs="Times New Roman"/>
          <w:sz w:val="28"/>
          <w:szCs w:val="28"/>
        </w:rPr>
      </w:pPr>
    </w:p>
    <w:p w14:paraId="33AF884F" w14:textId="77777777" w:rsidR="0042377D" w:rsidRPr="00210800" w:rsidRDefault="0042377D" w:rsidP="0042377D">
      <w:pPr>
        <w:rPr>
          <w:rFonts w:ascii="Times New Roman" w:hAnsi="Times New Roman" w:cs="Times New Roman"/>
          <w:sz w:val="28"/>
          <w:szCs w:val="28"/>
        </w:rPr>
      </w:pPr>
    </w:p>
    <w:p w14:paraId="700D025B" w14:textId="77777777" w:rsidR="0042377D" w:rsidRPr="00210800" w:rsidRDefault="0042377D" w:rsidP="0042377D">
      <w:pPr>
        <w:rPr>
          <w:rFonts w:ascii="Times New Roman" w:hAnsi="Times New Roman" w:cs="Times New Roman"/>
          <w:sz w:val="28"/>
          <w:szCs w:val="28"/>
        </w:rPr>
      </w:pPr>
    </w:p>
    <w:p w14:paraId="3E205E16" w14:textId="77777777" w:rsidR="0042377D" w:rsidRPr="00210800" w:rsidRDefault="0042377D" w:rsidP="0042377D">
      <w:pPr>
        <w:rPr>
          <w:rFonts w:ascii="Times New Roman" w:hAnsi="Times New Roman" w:cs="Times New Roman"/>
          <w:sz w:val="28"/>
          <w:szCs w:val="28"/>
        </w:rPr>
      </w:pPr>
    </w:p>
    <w:p w14:paraId="7AC643BC"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1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23218A05" w14:textId="6D2186FB"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58B8AC12"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3FAE089A"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128CE286" w14:textId="77777777" w:rsidR="0042377D" w:rsidRPr="00210800" w:rsidRDefault="0042377D" w:rsidP="0042377D">
      <w:pPr>
        <w:pStyle w:val="indent1"/>
        <w:shd w:val="clear" w:color="auto" w:fill="FFFFFF"/>
        <w:spacing w:before="0" w:beforeAutospacing="0" w:after="0" w:afterAutospacing="0"/>
        <w:jc w:val="center"/>
        <w:rPr>
          <w:b/>
          <w:sz w:val="28"/>
        </w:rPr>
      </w:pPr>
      <w:r w:rsidRPr="00210800">
        <w:rPr>
          <w:b/>
          <w:sz w:val="28"/>
        </w:rPr>
        <w:t>Положение о комиссии по поступлению и выбытию активов</w:t>
      </w:r>
    </w:p>
    <w:p w14:paraId="41DAFBB5" w14:textId="77777777" w:rsidR="0042377D" w:rsidRPr="00210800" w:rsidRDefault="0042377D" w:rsidP="0042377D">
      <w:pPr>
        <w:pStyle w:val="s3"/>
        <w:shd w:val="clear" w:color="auto" w:fill="FFFFFF"/>
        <w:spacing w:before="0" w:beforeAutospacing="0" w:after="0" w:afterAutospacing="0"/>
        <w:jc w:val="both"/>
      </w:pPr>
    </w:p>
    <w:p w14:paraId="08F71E1B" w14:textId="77777777" w:rsidR="0042377D" w:rsidRPr="004F73E2" w:rsidRDefault="0042377D" w:rsidP="0042377D">
      <w:pPr>
        <w:pStyle w:val="s3"/>
        <w:shd w:val="clear" w:color="auto" w:fill="FFFFFF"/>
        <w:spacing w:before="0" w:beforeAutospacing="0" w:after="0" w:afterAutospacing="0"/>
        <w:jc w:val="center"/>
        <w:rPr>
          <w:b/>
          <w:sz w:val="28"/>
          <w:szCs w:val="28"/>
        </w:rPr>
      </w:pPr>
      <w:r w:rsidRPr="004F73E2">
        <w:rPr>
          <w:b/>
          <w:sz w:val="28"/>
          <w:szCs w:val="28"/>
        </w:rPr>
        <w:t>1. Общие положения</w:t>
      </w:r>
    </w:p>
    <w:p w14:paraId="0B4AB300" w14:textId="77777777" w:rsidR="0042377D" w:rsidRPr="00210800" w:rsidRDefault="0042377D" w:rsidP="0042377D">
      <w:pPr>
        <w:pStyle w:val="s3"/>
        <w:shd w:val="clear" w:color="auto" w:fill="FFFFFF"/>
        <w:spacing w:before="0" w:beforeAutospacing="0" w:after="0" w:afterAutospacing="0"/>
        <w:jc w:val="center"/>
        <w:rPr>
          <w:sz w:val="28"/>
          <w:szCs w:val="28"/>
        </w:rPr>
      </w:pPr>
    </w:p>
    <w:p w14:paraId="4BC1BB86"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1.1. Настоящее Положение разработано в соответствии с федеральными стандартами бухгалтерского учета для организаций государственного сектора, в том числе «Концептуальные основы бухгалтерского учета и отчетности организаций государственного сектора», «Основные средства», «Аренда», «Обесценение активов», утвержденными приказами Минфина России от 31.12.2016 </w:t>
      </w:r>
      <w:hyperlink r:id="rId134" w:anchor="/document/71586636/entry/0" w:history="1">
        <w:r w:rsidRPr="00210800">
          <w:rPr>
            <w:rStyle w:val="af2"/>
            <w:color w:val="auto"/>
            <w:sz w:val="28"/>
            <w:szCs w:val="28"/>
            <w:u w:val="none"/>
          </w:rPr>
          <w:t>N 256н</w:t>
        </w:r>
      </w:hyperlink>
      <w:r w:rsidRPr="00210800">
        <w:rPr>
          <w:sz w:val="28"/>
          <w:szCs w:val="28"/>
        </w:rPr>
        <w:t>, </w:t>
      </w:r>
      <w:hyperlink r:id="rId135" w:anchor="/document/71589050/entry/0" w:history="1">
        <w:r w:rsidRPr="00210800">
          <w:rPr>
            <w:rStyle w:val="af2"/>
            <w:color w:val="auto"/>
            <w:sz w:val="28"/>
            <w:szCs w:val="28"/>
            <w:u w:val="none"/>
          </w:rPr>
          <w:t>N 257н</w:t>
        </w:r>
      </w:hyperlink>
      <w:r w:rsidRPr="00210800">
        <w:rPr>
          <w:sz w:val="28"/>
          <w:szCs w:val="28"/>
        </w:rPr>
        <w:t>, </w:t>
      </w:r>
      <w:hyperlink r:id="rId136" w:anchor="/document/71589050/entry/0" w:history="1">
        <w:r w:rsidRPr="00210800">
          <w:rPr>
            <w:rStyle w:val="af2"/>
            <w:color w:val="auto"/>
            <w:sz w:val="28"/>
            <w:szCs w:val="28"/>
            <w:u w:val="none"/>
          </w:rPr>
          <w:t>N 258н</w:t>
        </w:r>
      </w:hyperlink>
      <w:r w:rsidRPr="00210800">
        <w:rPr>
          <w:sz w:val="28"/>
          <w:szCs w:val="28"/>
        </w:rPr>
        <w:t>, </w:t>
      </w:r>
      <w:hyperlink r:id="rId137" w:anchor="/document/71586638/entry/0" w:history="1">
        <w:r w:rsidRPr="00210800">
          <w:rPr>
            <w:rStyle w:val="af2"/>
            <w:color w:val="auto"/>
            <w:sz w:val="28"/>
            <w:szCs w:val="28"/>
            <w:u w:val="none"/>
          </w:rPr>
          <w:t>N 259н</w:t>
        </w:r>
      </w:hyperlink>
      <w:r w:rsidRPr="00210800">
        <w:rPr>
          <w:sz w:val="28"/>
          <w:szCs w:val="28"/>
        </w:rPr>
        <w:t> соответственно; приказами Минфина России </w:t>
      </w:r>
      <w:hyperlink r:id="rId138" w:anchor="/document/12180849/entry/0" w:history="1">
        <w:r w:rsidRPr="00210800">
          <w:rPr>
            <w:rStyle w:val="af2"/>
            <w:color w:val="auto"/>
            <w:sz w:val="28"/>
            <w:szCs w:val="28"/>
            <w:u w:val="none"/>
          </w:rPr>
          <w:t>от 01.12.2010 N 157н</w:t>
        </w:r>
      </w:hyperlink>
      <w:r w:rsidRPr="00210800">
        <w:rPr>
          <w:sz w:val="28"/>
          <w:szCs w:val="28"/>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139" w:anchor="/document/12180897/entry/0" w:history="1">
        <w:r w:rsidRPr="00210800">
          <w:rPr>
            <w:rStyle w:val="af2"/>
            <w:bCs/>
            <w:color w:val="auto"/>
            <w:sz w:val="28"/>
            <w:szCs w:val="28"/>
            <w:u w:val="none"/>
          </w:rPr>
          <w:t>от 06.12.2010г. N 162н</w:t>
        </w:r>
      </w:hyperlink>
      <w:r w:rsidRPr="00210800">
        <w:rPr>
          <w:rStyle w:val="s10"/>
          <w:bCs/>
          <w:sz w:val="28"/>
          <w:szCs w:val="28"/>
        </w:rPr>
        <w:t xml:space="preserve"> »Об утверждении Плана счетов бюджетного учета и Инструкции по его применению (далее - Инструкция N 162н); </w:t>
      </w:r>
      <w:hyperlink r:id="rId140" w:anchor="/document/10103513/entry/1000" w:history="1">
        <w:r w:rsidRPr="00210800">
          <w:rPr>
            <w:rStyle w:val="af2"/>
            <w:color w:val="auto"/>
            <w:sz w:val="28"/>
            <w:szCs w:val="28"/>
            <w:u w:val="none"/>
          </w:rPr>
          <w:t>Методическими указаниями</w:t>
        </w:r>
      </w:hyperlink>
      <w:r w:rsidRPr="00210800">
        <w:rPr>
          <w:sz w:val="28"/>
          <w:szCs w:val="28"/>
        </w:rPr>
        <w:t> по проведению инвентаризации имущества и финансовых обязательств, утвержденных </w:t>
      </w:r>
      <w:hyperlink r:id="rId141" w:anchor="/document/10103513/entry/0" w:history="1">
        <w:r w:rsidRPr="00210800">
          <w:rPr>
            <w:rStyle w:val="af2"/>
            <w:color w:val="auto"/>
            <w:sz w:val="28"/>
            <w:szCs w:val="28"/>
            <w:u w:val="none"/>
          </w:rPr>
          <w:t>приказом</w:t>
        </w:r>
      </w:hyperlink>
      <w:r w:rsidRPr="00210800">
        <w:rPr>
          <w:sz w:val="28"/>
          <w:szCs w:val="28"/>
        </w:rPr>
        <w:t> Минфина РФ от 13.06.1995 N 49; </w:t>
      </w:r>
      <w:hyperlink r:id="rId142" w:anchor="/document/70951956/entry/0" w:history="1">
        <w:r w:rsidRPr="00210800">
          <w:rPr>
            <w:rStyle w:val="af2"/>
            <w:color w:val="auto"/>
            <w:sz w:val="28"/>
            <w:szCs w:val="28"/>
            <w:u w:val="none"/>
          </w:rPr>
          <w:t>приказом</w:t>
        </w:r>
      </w:hyperlink>
      <w:r w:rsidRPr="00210800">
        <w:rPr>
          <w:sz w:val="28"/>
          <w:szCs w:val="28"/>
        </w:rPr>
        <w:t>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6243EA2E"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 xml:space="preserve">1.2. Персональный состав комиссии утверждается </w:t>
      </w:r>
      <w:r w:rsidRPr="00210800">
        <w:rPr>
          <w:rStyle w:val="s10"/>
          <w:bCs/>
          <w:sz w:val="28"/>
          <w:szCs w:val="28"/>
        </w:rPr>
        <w:t>отдельным распоряжением</w:t>
      </w:r>
      <w:r w:rsidRPr="00210800">
        <w:rPr>
          <w:sz w:val="28"/>
          <w:szCs w:val="28"/>
        </w:rPr>
        <w:t>.</w:t>
      </w:r>
    </w:p>
    <w:p w14:paraId="627BD321"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435F92D2"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1.4. Комиссия проводит заседания по мере необходимости.</w:t>
      </w:r>
    </w:p>
    <w:p w14:paraId="44906977"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 xml:space="preserve">1.5. Срок рассмотрения комиссией представленных ей документов не должен превышать </w:t>
      </w:r>
      <w:r w:rsidRPr="00210800">
        <w:rPr>
          <w:rStyle w:val="s10"/>
          <w:b/>
          <w:bCs/>
          <w:sz w:val="28"/>
          <w:szCs w:val="28"/>
        </w:rPr>
        <w:t>- </w:t>
      </w:r>
      <w:r w:rsidRPr="00210800">
        <w:rPr>
          <w:rStyle w:val="s10"/>
          <w:bCs/>
          <w:sz w:val="28"/>
          <w:szCs w:val="28"/>
        </w:rPr>
        <w:t>14 дней;</w:t>
      </w:r>
    </w:p>
    <w:p w14:paraId="732AD8A3"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1.6. Решения комиссии считаются правомочными, если на ее заседании присутствует не менее </w:t>
      </w:r>
      <w:r w:rsidRPr="00210800">
        <w:rPr>
          <w:rStyle w:val="s10"/>
          <w:b/>
          <w:bCs/>
          <w:sz w:val="28"/>
          <w:szCs w:val="28"/>
        </w:rPr>
        <w:t>- </w:t>
      </w:r>
      <w:r w:rsidRPr="00210800">
        <w:rPr>
          <w:rStyle w:val="s10"/>
          <w:bCs/>
          <w:sz w:val="28"/>
          <w:szCs w:val="28"/>
        </w:rPr>
        <w:t xml:space="preserve">двух третей </w:t>
      </w:r>
      <w:r w:rsidRPr="00210800">
        <w:rPr>
          <w:sz w:val="28"/>
          <w:szCs w:val="28"/>
        </w:rPr>
        <w:t>от общего числа ее членов.</w:t>
      </w:r>
    </w:p>
    <w:p w14:paraId="4DC5E052"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1.7. Комиссия принимает решения по вопросам поступления и выбытия нефинансовых активов, в том числе по обособленным структурным подразделениям и филиалам.</w:t>
      </w:r>
    </w:p>
    <w:p w14:paraId="3B3B946A"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 xml:space="preserve">1.8. При отсутствии работников администрации, обладающих специальными знаниями, для участия в заседаниях комиссии могут приглашаться эксперты. </w:t>
      </w:r>
      <w:r w:rsidRPr="00210800">
        <w:rPr>
          <w:sz w:val="28"/>
          <w:szCs w:val="28"/>
        </w:rPr>
        <w:lastRenderedPageBreak/>
        <w:t>Экспертом не может быть материально ответственное лицо администрации, на которое возложена ответственность за материальные ценности, в отношении которых принимается решение о списании.</w:t>
      </w:r>
    </w:p>
    <w:p w14:paraId="77B96C30"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1.9. Решение комиссии оформляется </w:t>
      </w:r>
      <w:hyperlink r:id="rId143" w:anchor="/document/58070031/entry/0" w:history="1">
        <w:r w:rsidRPr="00210800">
          <w:rPr>
            <w:rStyle w:val="af2"/>
            <w:color w:val="auto"/>
            <w:sz w:val="28"/>
            <w:szCs w:val="28"/>
            <w:u w:val="none"/>
          </w:rPr>
          <w:t>протоколом</w:t>
        </w:r>
      </w:hyperlink>
      <w:r w:rsidRPr="00210800">
        <w:rPr>
          <w:sz w:val="28"/>
          <w:szCs w:val="28"/>
        </w:rPr>
        <w:t>. Протокол подписывают председатель и члены комиссии, присутствовавшие на заседании. Также комиссия оформляет соответствующие акты о поступлении и выбытии нефинансовых активов.</w:t>
      </w:r>
    </w:p>
    <w:p w14:paraId="1F786ACB"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1.10. Оформленные в установленном порядке документы (</w:t>
      </w:r>
      <w:hyperlink r:id="rId144" w:anchor="/document/55722450/entry/109" w:history="1">
        <w:r w:rsidRPr="00210800">
          <w:rPr>
            <w:rStyle w:val="af2"/>
            <w:color w:val="auto"/>
            <w:sz w:val="28"/>
            <w:szCs w:val="28"/>
            <w:u w:val="none"/>
          </w:rPr>
          <w:t>п.п. 1.9</w:t>
        </w:r>
      </w:hyperlink>
      <w:r w:rsidRPr="00210800">
        <w:rPr>
          <w:sz w:val="28"/>
          <w:szCs w:val="28"/>
        </w:rPr>
        <w:t>, </w:t>
      </w:r>
      <w:hyperlink r:id="rId145" w:anchor="/document/55722450/entry/206" w:history="1">
        <w:r w:rsidRPr="00210800">
          <w:rPr>
            <w:rStyle w:val="af2"/>
            <w:color w:val="auto"/>
            <w:sz w:val="28"/>
            <w:szCs w:val="28"/>
            <w:u w:val="none"/>
          </w:rPr>
          <w:t>2.6</w:t>
        </w:r>
      </w:hyperlink>
      <w:r w:rsidRPr="00210800">
        <w:rPr>
          <w:sz w:val="28"/>
          <w:szCs w:val="28"/>
        </w:rPr>
        <w:t>, </w:t>
      </w:r>
      <w:hyperlink r:id="rId146" w:anchor="/document/55722450/entry/217" w:history="1">
        <w:r w:rsidRPr="00210800">
          <w:rPr>
            <w:rStyle w:val="af2"/>
            <w:color w:val="auto"/>
            <w:sz w:val="28"/>
            <w:szCs w:val="28"/>
            <w:u w:val="none"/>
          </w:rPr>
          <w:t>2.17</w:t>
        </w:r>
      </w:hyperlink>
      <w:r w:rsidRPr="00210800">
        <w:rPr>
          <w:sz w:val="28"/>
          <w:szCs w:val="28"/>
        </w:rPr>
        <w:t>,  </w:t>
      </w:r>
      <w:hyperlink r:id="rId147" w:anchor="/document/55722450/entry/303" w:history="1">
        <w:r w:rsidRPr="00210800">
          <w:rPr>
            <w:rStyle w:val="af2"/>
            <w:color w:val="auto"/>
            <w:sz w:val="28"/>
            <w:szCs w:val="28"/>
            <w:u w:val="none"/>
          </w:rPr>
          <w:t>3.3</w:t>
        </w:r>
      </w:hyperlink>
      <w:r w:rsidRPr="00210800">
        <w:rPr>
          <w:sz w:val="28"/>
          <w:szCs w:val="28"/>
        </w:rPr>
        <w:t>, </w:t>
      </w:r>
      <w:hyperlink r:id="rId148" w:anchor="/document/55722450/entry/306" w:history="1">
        <w:r w:rsidRPr="00210800">
          <w:rPr>
            <w:rStyle w:val="af2"/>
            <w:color w:val="auto"/>
            <w:sz w:val="28"/>
            <w:szCs w:val="28"/>
            <w:u w:val="none"/>
          </w:rPr>
          <w:t>3.</w:t>
        </w:r>
      </w:hyperlink>
      <w:r w:rsidRPr="00210800">
        <w:rPr>
          <w:sz w:val="28"/>
          <w:szCs w:val="28"/>
        </w:rPr>
        <w:t>5 настоящего Положения), необходимые для согласования решения о списании имущества, комиссия передает в соответствии с </w:t>
      </w:r>
      <w:hyperlink r:id="rId149" w:anchor="/document/77561061/entry/0" w:history="1">
        <w:r w:rsidRPr="00210800">
          <w:rPr>
            <w:rStyle w:val="af2"/>
            <w:color w:val="auto"/>
            <w:sz w:val="28"/>
            <w:szCs w:val="28"/>
            <w:u w:val="none"/>
          </w:rPr>
          <w:t>Графиком документооборота</w:t>
        </w:r>
      </w:hyperlink>
      <w:r w:rsidRPr="00210800">
        <w:rPr>
          <w:sz w:val="28"/>
          <w:szCs w:val="28"/>
        </w:rPr>
        <w:t> (Приложение № 4 к Учетной политике):</w:t>
      </w:r>
    </w:p>
    <w:p w14:paraId="69A5C33D" w14:textId="77777777" w:rsidR="0042377D" w:rsidRDefault="0042377D" w:rsidP="0042377D">
      <w:pPr>
        <w:pStyle w:val="s1"/>
        <w:shd w:val="clear" w:color="auto" w:fill="FFFFFF"/>
        <w:spacing w:before="0" w:beforeAutospacing="0" w:after="0" w:afterAutospacing="0"/>
        <w:jc w:val="both"/>
        <w:rPr>
          <w:rStyle w:val="s10"/>
          <w:bCs/>
          <w:sz w:val="28"/>
          <w:szCs w:val="28"/>
        </w:rPr>
      </w:pPr>
      <w:r w:rsidRPr="00210800">
        <w:rPr>
          <w:rStyle w:val="s10"/>
          <w:b/>
          <w:bCs/>
          <w:sz w:val="28"/>
          <w:szCs w:val="28"/>
        </w:rPr>
        <w:t xml:space="preserve">-  </w:t>
      </w:r>
      <w:r w:rsidRPr="00210800">
        <w:rPr>
          <w:rStyle w:val="s10"/>
          <w:bCs/>
          <w:sz w:val="28"/>
          <w:szCs w:val="28"/>
        </w:rPr>
        <w:t>должностному лицу, ответственного за ведение бухгалтерского (бюджетного)учета;</w:t>
      </w:r>
    </w:p>
    <w:p w14:paraId="173FDEAB" w14:textId="77777777" w:rsidR="0042377D" w:rsidRPr="00210800" w:rsidRDefault="0042377D" w:rsidP="0042377D">
      <w:pPr>
        <w:pStyle w:val="s1"/>
        <w:shd w:val="clear" w:color="auto" w:fill="FFFFFF"/>
        <w:spacing w:before="0" w:beforeAutospacing="0" w:after="0" w:afterAutospacing="0"/>
        <w:jc w:val="both"/>
        <w:rPr>
          <w:sz w:val="28"/>
          <w:szCs w:val="28"/>
        </w:rPr>
      </w:pPr>
    </w:p>
    <w:p w14:paraId="084E01FE" w14:textId="77777777" w:rsidR="0042377D" w:rsidRPr="004F73E2" w:rsidRDefault="0042377D" w:rsidP="0042377D">
      <w:pPr>
        <w:pStyle w:val="s3"/>
        <w:shd w:val="clear" w:color="auto" w:fill="FFFFFF"/>
        <w:spacing w:before="0" w:beforeAutospacing="0" w:after="0" w:afterAutospacing="0"/>
        <w:jc w:val="center"/>
        <w:rPr>
          <w:b/>
          <w:sz w:val="28"/>
          <w:szCs w:val="28"/>
        </w:rPr>
      </w:pPr>
      <w:r w:rsidRPr="004F73E2">
        <w:rPr>
          <w:b/>
          <w:sz w:val="28"/>
          <w:szCs w:val="28"/>
        </w:rPr>
        <w:t>2. Принятие решений при поступлении нефинансовых активов и в ходе их эксплуатации</w:t>
      </w:r>
    </w:p>
    <w:p w14:paraId="33AF25C5"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2.1. Комиссия принимает решения по следующим вопросам:</w:t>
      </w:r>
    </w:p>
    <w:p w14:paraId="6148CEC1"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1) выявление при приемке нефинансовых активов товаров ненадлежащего качества;</w:t>
      </w:r>
    </w:p>
    <w:p w14:paraId="4130BA4C"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 определение категории поступающего имущества (основные средства, нематериальные активы, непроизведенные активы или материальные запасы);</w:t>
      </w:r>
    </w:p>
    <w:p w14:paraId="0567DCF0"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3) определение срока полезного использования поступающих в администрацию основных средств и нематериальных активов в целях принятия к учету и начисления амортизации;</w:t>
      </w:r>
    </w:p>
    <w:p w14:paraId="7C93A92B"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4) определение первоначальной (фактической) стоимости поступающих в администрацию нефинансовых активов в установленных случаях;</w:t>
      </w:r>
    </w:p>
    <w:p w14:paraId="47CDC97C"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5) выбор метода и определение справедливой стоимости активов в установленных нормативными актами и Учетной политикой случаях;</w:t>
      </w:r>
    </w:p>
    <w:p w14:paraId="3CB7856B"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6) изменение первоначальной (фактической) стоимости нефинансовых активов администрации и сроков их полезного использования, обесценение основных средств и нематериальных активов;</w:t>
      </w:r>
    </w:p>
    <w:p w14:paraId="67863EDF"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7) проверка кадастровой стоимости земельных участков и объектов недвижимости, которые учитываются в бухгалтерском учете по кадастровой стоимости;</w:t>
      </w:r>
    </w:p>
    <w:p w14:paraId="2426EB86"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8) контроль за обозначением материально ответственными лицами инвентарных номеров на соответствующих объектах основных средств;</w:t>
      </w:r>
    </w:p>
    <w:p w14:paraId="0426267C"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9) оценка обоснованности (эффективности) финансово-экономических решений, принимаемых при изготовлении объектов нефинансовых активов хозяйственным способом;</w:t>
      </w:r>
    </w:p>
    <w:p w14:paraId="469F1C5E"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2.2. В случае выявления товаров ненадлежащего качества при их приемке комиссией оформляется Акт приемки материалов (материальных ценностей) (</w:t>
      </w:r>
      <w:hyperlink r:id="rId150" w:anchor="/document/70951956/entry/2150" w:history="1">
        <w:r w:rsidRPr="00210800">
          <w:rPr>
            <w:rStyle w:val="af2"/>
            <w:color w:val="auto"/>
            <w:sz w:val="28"/>
            <w:szCs w:val="28"/>
          </w:rPr>
          <w:t>ф. 0504220</w:t>
        </w:r>
      </w:hyperlink>
      <w:r w:rsidRPr="00210800">
        <w:rPr>
          <w:sz w:val="28"/>
          <w:szCs w:val="28"/>
        </w:rPr>
        <w:t>)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14:paraId="61101A43"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lastRenderedPageBreak/>
        <w:t>2.3. При принятии к учету объектов имущества комиссия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w:t>
      </w:r>
    </w:p>
    <w:p w14:paraId="41CC6D8F"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2.4.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w:t>
      </w:r>
      <w:hyperlink r:id="rId151" w:anchor="/document/71589050/entry/1007" w:history="1">
        <w:r w:rsidRPr="00210800">
          <w:rPr>
            <w:rStyle w:val="af2"/>
            <w:color w:val="auto"/>
            <w:sz w:val="28"/>
            <w:szCs w:val="28"/>
          </w:rPr>
          <w:t>п.п. 7</w:t>
        </w:r>
      </w:hyperlink>
      <w:r w:rsidRPr="00210800">
        <w:rPr>
          <w:sz w:val="28"/>
          <w:szCs w:val="28"/>
        </w:rPr>
        <w:t>, </w:t>
      </w:r>
      <w:hyperlink r:id="rId152" w:anchor="/document/71589050/entry/1008" w:history="1">
        <w:r w:rsidRPr="00210800">
          <w:rPr>
            <w:rStyle w:val="af2"/>
            <w:color w:val="auto"/>
            <w:sz w:val="28"/>
            <w:szCs w:val="28"/>
          </w:rPr>
          <w:t>8</w:t>
        </w:r>
      </w:hyperlink>
      <w:r w:rsidRPr="00210800">
        <w:rPr>
          <w:sz w:val="28"/>
          <w:szCs w:val="28"/>
        </w:rPr>
        <w:t> стандарта «Основные средства», </w:t>
      </w:r>
      <w:hyperlink r:id="rId153" w:anchor="/document/12180849/entry/2038" w:history="1">
        <w:r w:rsidRPr="00210800">
          <w:rPr>
            <w:rStyle w:val="af2"/>
            <w:color w:val="auto"/>
            <w:sz w:val="28"/>
            <w:szCs w:val="28"/>
          </w:rPr>
          <w:t>п.п. 38</w:t>
        </w:r>
      </w:hyperlink>
      <w:r w:rsidRPr="00210800">
        <w:rPr>
          <w:sz w:val="28"/>
          <w:szCs w:val="28"/>
        </w:rPr>
        <w:t>, </w:t>
      </w:r>
      <w:hyperlink r:id="rId154" w:anchor="/document/12180849/entry/2039" w:history="1">
        <w:r w:rsidRPr="00210800">
          <w:rPr>
            <w:rStyle w:val="af2"/>
            <w:color w:val="auto"/>
            <w:sz w:val="28"/>
            <w:szCs w:val="28"/>
          </w:rPr>
          <w:t>39</w:t>
        </w:r>
      </w:hyperlink>
      <w:r w:rsidRPr="00210800">
        <w:rPr>
          <w:sz w:val="28"/>
          <w:szCs w:val="28"/>
        </w:rPr>
        <w:t>, </w:t>
      </w:r>
      <w:hyperlink r:id="rId155" w:anchor="/document/12180849/entry/2041" w:history="1">
        <w:r w:rsidRPr="00210800">
          <w:rPr>
            <w:rStyle w:val="af2"/>
            <w:color w:val="auto"/>
            <w:sz w:val="28"/>
            <w:szCs w:val="28"/>
          </w:rPr>
          <w:t>41</w:t>
        </w:r>
      </w:hyperlink>
      <w:r w:rsidRPr="00210800">
        <w:rPr>
          <w:sz w:val="28"/>
          <w:szCs w:val="28"/>
        </w:rPr>
        <w:t>, </w:t>
      </w:r>
      <w:hyperlink r:id="rId156" w:anchor="/document/12180849/entry/2056" w:history="1">
        <w:r w:rsidRPr="00210800">
          <w:rPr>
            <w:rStyle w:val="af2"/>
            <w:color w:val="auto"/>
            <w:sz w:val="28"/>
            <w:szCs w:val="28"/>
          </w:rPr>
          <w:t>56</w:t>
        </w:r>
      </w:hyperlink>
      <w:r w:rsidRPr="00210800">
        <w:rPr>
          <w:sz w:val="28"/>
          <w:szCs w:val="28"/>
        </w:rPr>
        <w:t>, </w:t>
      </w:r>
      <w:hyperlink r:id="rId157" w:anchor="/document/12180849/entry/2057" w:history="1">
        <w:r w:rsidRPr="00210800">
          <w:rPr>
            <w:rStyle w:val="af2"/>
            <w:color w:val="auto"/>
            <w:sz w:val="28"/>
            <w:szCs w:val="28"/>
          </w:rPr>
          <w:t>57</w:t>
        </w:r>
      </w:hyperlink>
      <w:r w:rsidRPr="00210800">
        <w:rPr>
          <w:sz w:val="28"/>
          <w:szCs w:val="28"/>
        </w:rPr>
        <w:t>, </w:t>
      </w:r>
      <w:hyperlink r:id="rId158" w:anchor="/document/12180849/entry/2070" w:history="1">
        <w:r w:rsidRPr="00210800">
          <w:rPr>
            <w:rStyle w:val="af2"/>
            <w:color w:val="auto"/>
            <w:sz w:val="28"/>
            <w:szCs w:val="28"/>
          </w:rPr>
          <w:t>70</w:t>
        </w:r>
      </w:hyperlink>
      <w:r w:rsidRPr="00210800">
        <w:rPr>
          <w:sz w:val="28"/>
          <w:szCs w:val="28"/>
        </w:rPr>
        <w:t>, </w:t>
      </w:r>
      <w:hyperlink r:id="rId159" w:anchor="/document/12180849/entry/2098" w:history="1">
        <w:r w:rsidRPr="00210800">
          <w:rPr>
            <w:rStyle w:val="af2"/>
            <w:color w:val="auto"/>
            <w:sz w:val="28"/>
            <w:szCs w:val="28"/>
          </w:rPr>
          <w:t>98</w:t>
        </w:r>
      </w:hyperlink>
      <w:r w:rsidRPr="00210800">
        <w:rPr>
          <w:sz w:val="28"/>
          <w:szCs w:val="28"/>
        </w:rPr>
        <w:t>, </w:t>
      </w:r>
      <w:hyperlink r:id="rId160" w:anchor="/document/12180849/entry/2099" w:history="1">
        <w:r w:rsidRPr="00210800">
          <w:rPr>
            <w:rStyle w:val="af2"/>
            <w:color w:val="auto"/>
            <w:sz w:val="28"/>
            <w:szCs w:val="28"/>
          </w:rPr>
          <w:t>99</w:t>
        </w:r>
      </w:hyperlink>
      <w:r w:rsidRPr="00210800">
        <w:rPr>
          <w:sz w:val="28"/>
          <w:szCs w:val="28"/>
        </w:rPr>
        <w:t> Инструкции № 157н, а также соответствующих положений Учетной политики .</w:t>
      </w:r>
    </w:p>
    <w:p w14:paraId="5A93CC08"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2.5. </w:t>
      </w:r>
      <w:hyperlink r:id="rId161" w:anchor="/document/58070031/entry/0" w:history="1">
        <w:r w:rsidRPr="00210800">
          <w:rPr>
            <w:rStyle w:val="af2"/>
            <w:color w:val="auto"/>
            <w:sz w:val="28"/>
            <w:szCs w:val="28"/>
          </w:rPr>
          <w:t>Решение</w:t>
        </w:r>
      </w:hyperlink>
      <w:r w:rsidRPr="00210800">
        <w:rPr>
          <w:sz w:val="28"/>
          <w:szCs w:val="28"/>
        </w:rPr>
        <w:t> о сроках полезного использования поступивших в администрацию основных средств, нематериальных активов в целях их принятия к учету и начисления амортизации принимается комиссией в соответствии с требованиями </w:t>
      </w:r>
      <w:hyperlink r:id="rId162" w:anchor="/document/71589050/entry/1035" w:history="1">
        <w:r w:rsidRPr="00210800">
          <w:rPr>
            <w:rStyle w:val="af2"/>
            <w:color w:val="auto"/>
            <w:sz w:val="28"/>
            <w:szCs w:val="28"/>
          </w:rPr>
          <w:t>п. 35</w:t>
        </w:r>
      </w:hyperlink>
      <w:r w:rsidRPr="00210800">
        <w:rPr>
          <w:sz w:val="28"/>
          <w:szCs w:val="28"/>
        </w:rPr>
        <w:t> стандарта «Основные средства», </w:t>
      </w:r>
      <w:hyperlink r:id="rId163" w:anchor="/document/12180849/entry/2044" w:history="1">
        <w:r w:rsidRPr="00210800">
          <w:rPr>
            <w:rStyle w:val="af2"/>
            <w:color w:val="auto"/>
            <w:sz w:val="28"/>
            <w:szCs w:val="28"/>
          </w:rPr>
          <w:t>п.п. 44</w:t>
        </w:r>
      </w:hyperlink>
      <w:r w:rsidRPr="00210800">
        <w:rPr>
          <w:sz w:val="28"/>
          <w:szCs w:val="28"/>
        </w:rPr>
        <w:t>, </w:t>
      </w:r>
      <w:hyperlink r:id="rId164" w:anchor="/document/12180849/entry/2060" w:history="1">
        <w:r w:rsidRPr="00210800">
          <w:rPr>
            <w:rStyle w:val="af2"/>
            <w:color w:val="auto"/>
            <w:sz w:val="28"/>
            <w:szCs w:val="28"/>
          </w:rPr>
          <w:t>60</w:t>
        </w:r>
      </w:hyperlink>
      <w:r w:rsidRPr="00210800">
        <w:rPr>
          <w:sz w:val="28"/>
          <w:szCs w:val="28"/>
        </w:rPr>
        <w:t>, </w:t>
      </w:r>
      <w:hyperlink r:id="rId165" w:anchor="/document/12180849/entry/2061" w:history="1">
        <w:r w:rsidRPr="00210800">
          <w:rPr>
            <w:rStyle w:val="af2"/>
            <w:color w:val="auto"/>
            <w:sz w:val="28"/>
            <w:szCs w:val="28"/>
          </w:rPr>
          <w:t>61</w:t>
        </w:r>
      </w:hyperlink>
      <w:r w:rsidRPr="00210800">
        <w:rPr>
          <w:sz w:val="28"/>
          <w:szCs w:val="28"/>
        </w:rPr>
        <w:t> Инструкции N 157н, а также согласно положениям Учетной политики.</w:t>
      </w:r>
    </w:p>
    <w:p w14:paraId="73073AE0"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2.6. 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согласно положениям </w:t>
      </w:r>
      <w:hyperlink r:id="rId166" w:anchor="/document/71589050/entry/1015" w:history="1">
        <w:r w:rsidRPr="00210800">
          <w:rPr>
            <w:rStyle w:val="af2"/>
            <w:color w:val="auto"/>
            <w:sz w:val="28"/>
            <w:szCs w:val="28"/>
          </w:rPr>
          <w:t>п.п. 15 </w:t>
        </w:r>
      </w:hyperlink>
      <w:r w:rsidRPr="00210800">
        <w:rPr>
          <w:sz w:val="28"/>
          <w:szCs w:val="28"/>
        </w:rPr>
        <w:t>- </w:t>
      </w:r>
      <w:hyperlink r:id="rId167" w:anchor="/document/71589050/entry/1024" w:history="1">
        <w:r w:rsidRPr="00210800">
          <w:rPr>
            <w:rStyle w:val="af2"/>
            <w:color w:val="auto"/>
            <w:sz w:val="28"/>
            <w:szCs w:val="28"/>
          </w:rPr>
          <w:t>24</w:t>
        </w:r>
      </w:hyperlink>
      <w:r w:rsidRPr="00210800">
        <w:rPr>
          <w:sz w:val="28"/>
          <w:szCs w:val="28"/>
        </w:rPr>
        <w:t> стандарта «Основные средства», требованиям </w:t>
      </w:r>
      <w:hyperlink r:id="rId168" w:anchor="/document/12180849/entry/2023" w:history="1">
        <w:r w:rsidRPr="00210800">
          <w:rPr>
            <w:rStyle w:val="af2"/>
            <w:color w:val="auto"/>
            <w:sz w:val="28"/>
            <w:szCs w:val="28"/>
          </w:rPr>
          <w:t>п.п. 23</w:t>
        </w:r>
      </w:hyperlink>
      <w:r w:rsidRPr="00210800">
        <w:rPr>
          <w:sz w:val="28"/>
          <w:szCs w:val="28"/>
        </w:rPr>
        <w:t>, </w:t>
      </w:r>
      <w:hyperlink r:id="rId169" w:anchor="/document/12180849/entry/2047" w:history="1">
        <w:r w:rsidRPr="00210800">
          <w:rPr>
            <w:rStyle w:val="af2"/>
            <w:color w:val="auto"/>
            <w:sz w:val="28"/>
            <w:szCs w:val="28"/>
          </w:rPr>
          <w:t>47</w:t>
        </w:r>
      </w:hyperlink>
      <w:r w:rsidRPr="00210800">
        <w:rPr>
          <w:sz w:val="28"/>
          <w:szCs w:val="28"/>
        </w:rPr>
        <w:t>, </w:t>
      </w:r>
      <w:hyperlink r:id="rId170" w:anchor="/document/12180849/entry/2062" w:history="1">
        <w:r w:rsidRPr="00210800">
          <w:rPr>
            <w:rStyle w:val="af2"/>
            <w:color w:val="auto"/>
            <w:sz w:val="28"/>
            <w:szCs w:val="28"/>
          </w:rPr>
          <w:t>62</w:t>
        </w:r>
      </w:hyperlink>
      <w:r w:rsidRPr="00210800">
        <w:rPr>
          <w:sz w:val="28"/>
          <w:szCs w:val="28"/>
        </w:rPr>
        <w:t>, </w:t>
      </w:r>
      <w:hyperlink r:id="rId171" w:anchor="/document/12180849/entry/2072" w:history="1">
        <w:r w:rsidRPr="00210800">
          <w:rPr>
            <w:rStyle w:val="af2"/>
            <w:color w:val="auto"/>
            <w:sz w:val="28"/>
            <w:szCs w:val="28"/>
          </w:rPr>
          <w:t>72</w:t>
        </w:r>
      </w:hyperlink>
      <w:r w:rsidRPr="00210800">
        <w:rPr>
          <w:sz w:val="28"/>
          <w:szCs w:val="28"/>
        </w:rPr>
        <w:t>, </w:t>
      </w:r>
      <w:hyperlink r:id="rId172" w:anchor="/document/12180849/entry/2102" w:history="1">
        <w:r w:rsidRPr="00210800">
          <w:rPr>
            <w:rStyle w:val="af2"/>
            <w:color w:val="auto"/>
            <w:sz w:val="28"/>
            <w:szCs w:val="28"/>
          </w:rPr>
          <w:t>102</w:t>
        </w:r>
      </w:hyperlink>
      <w:r w:rsidRPr="00210800">
        <w:rPr>
          <w:sz w:val="28"/>
          <w:szCs w:val="28"/>
        </w:rPr>
        <w:t>, </w:t>
      </w:r>
      <w:hyperlink r:id="rId173" w:anchor="/document/12180849/entry/2103" w:history="1">
        <w:r w:rsidRPr="00210800">
          <w:rPr>
            <w:rStyle w:val="af2"/>
            <w:color w:val="auto"/>
            <w:sz w:val="28"/>
            <w:szCs w:val="28"/>
          </w:rPr>
          <w:t>103</w:t>
        </w:r>
      </w:hyperlink>
      <w:r w:rsidRPr="00210800">
        <w:rPr>
          <w:sz w:val="28"/>
          <w:szCs w:val="28"/>
        </w:rPr>
        <w:t> Инструкции № 157н и соответствующим положениям Учетной политики.</w:t>
      </w:r>
    </w:p>
    <w:p w14:paraId="776A99C2"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2.7.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w:t>
      </w:r>
      <w:hyperlink r:id="rId174" w:anchor="/document/12180849/entry/2000" w:history="1">
        <w:r w:rsidRPr="00210800">
          <w:rPr>
            <w:rStyle w:val="af2"/>
            <w:color w:val="auto"/>
            <w:sz w:val="28"/>
            <w:szCs w:val="28"/>
          </w:rPr>
          <w:t>Инструкцией</w:t>
        </w:r>
      </w:hyperlink>
      <w:r w:rsidRPr="00210800">
        <w:rPr>
          <w:sz w:val="28"/>
          <w:szCs w:val="28"/>
        </w:rPr>
        <w:t> № 157н и </w:t>
      </w:r>
      <w:hyperlink r:id="rId175" w:anchor="/document/58070355/entry/0" w:history="1">
        <w:r w:rsidRPr="00210800">
          <w:rPr>
            <w:rStyle w:val="af2"/>
            <w:color w:val="auto"/>
            <w:sz w:val="28"/>
            <w:szCs w:val="28"/>
          </w:rPr>
          <w:t>Учетной политикой</w:t>
        </w:r>
      </w:hyperlink>
      <w:r w:rsidRPr="00210800">
        <w:rPr>
          <w:sz w:val="28"/>
          <w:szCs w:val="28"/>
        </w:rPr>
        <w:t>.</w:t>
      </w:r>
    </w:p>
    <w:p w14:paraId="4F99A761"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2.8. При получении объектов государственного (муниципального) имущества от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w:t>
      </w:r>
      <w:hyperlink r:id="rId176" w:anchor="/document/12180849/entry/2029" w:history="1">
        <w:r w:rsidRPr="00210800">
          <w:rPr>
            <w:rStyle w:val="af2"/>
            <w:color w:val="auto"/>
            <w:sz w:val="28"/>
            <w:szCs w:val="28"/>
          </w:rPr>
          <w:t>п. 29</w:t>
        </w:r>
      </w:hyperlink>
      <w:r w:rsidRPr="00210800">
        <w:rPr>
          <w:sz w:val="28"/>
          <w:szCs w:val="28"/>
        </w:rPr>
        <w:t> Инструкции № 157н, </w:t>
      </w:r>
      <w:hyperlink r:id="rId177" w:anchor="/document/71589050/entry/1024" w:history="1">
        <w:r w:rsidRPr="00210800">
          <w:rPr>
            <w:rStyle w:val="af2"/>
            <w:color w:val="auto"/>
            <w:sz w:val="28"/>
            <w:szCs w:val="28"/>
          </w:rPr>
          <w:t>п. 24</w:t>
        </w:r>
      </w:hyperlink>
      <w:r w:rsidRPr="00210800">
        <w:rPr>
          <w:sz w:val="28"/>
          <w:szCs w:val="28"/>
        </w:rPr>
        <w:t> стандарта «Основные средства»: в оценке, определенной передающей стороной (собственником) - по стоимости, отраженной в передаточных документах.</w:t>
      </w:r>
    </w:p>
    <w:p w14:paraId="54B71079" w14:textId="77777777" w:rsidR="0042377D" w:rsidRPr="00210800" w:rsidRDefault="0042377D" w:rsidP="0042377D">
      <w:pPr>
        <w:ind w:firstLine="0"/>
        <w:rPr>
          <w:rFonts w:ascii="Times New Roman" w:hAnsi="Times New Roman" w:cs="Times New Roman"/>
          <w:sz w:val="28"/>
          <w:szCs w:val="28"/>
        </w:rPr>
      </w:pPr>
      <w:r w:rsidRPr="00210800">
        <w:rPr>
          <w:sz w:val="28"/>
          <w:szCs w:val="28"/>
        </w:rPr>
        <w:t xml:space="preserve">2.9. При поступлении объектов нефинансовых активов по договорам дарения (пожертвования) от юридических и физических лиц, оприходовании неучтенных активов, выявленных при инвентаризации и проверках, поступлении объектов имущества от разукомплектации (частичной </w:t>
      </w:r>
      <w:r w:rsidRPr="00210800">
        <w:rPr>
          <w:sz w:val="28"/>
          <w:szCs w:val="28"/>
        </w:rPr>
        <w:lastRenderedPageBreak/>
        <w:t>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стоимость нефинансовых активов определяется комиссией согласно положениям </w:t>
      </w:r>
      <w:hyperlink r:id="rId178" w:anchor="/document/71586636/entry/1052" w:history="1">
        <w:r w:rsidRPr="00210800">
          <w:rPr>
            <w:rStyle w:val="af2"/>
            <w:color w:val="auto"/>
            <w:sz w:val="28"/>
            <w:szCs w:val="28"/>
          </w:rPr>
          <w:t>п.52</w:t>
        </w:r>
      </w:hyperlink>
      <w:r w:rsidRPr="00210800">
        <w:rPr>
          <w:sz w:val="28"/>
          <w:szCs w:val="28"/>
        </w:rPr>
        <w:t> стандарта «Концептуальные основы бухгалтерского учет и отчетности организаций государственного сектора»«, </w:t>
      </w:r>
      <w:hyperlink r:id="rId179" w:anchor="/document/71589050/entry/1022" w:history="1">
        <w:r w:rsidRPr="00210800">
          <w:rPr>
            <w:rStyle w:val="af2"/>
            <w:color w:val="auto"/>
            <w:sz w:val="28"/>
            <w:szCs w:val="28"/>
          </w:rPr>
          <w:t>п.22</w:t>
        </w:r>
      </w:hyperlink>
      <w:r w:rsidRPr="00210800">
        <w:rPr>
          <w:sz w:val="28"/>
          <w:szCs w:val="28"/>
        </w:rPr>
        <w:t> стандарта «Основные средства», </w:t>
      </w:r>
      <w:hyperlink r:id="rId180" w:anchor="/document/12180849/entry/2023" w:history="1">
        <w:r w:rsidRPr="00210800">
          <w:rPr>
            <w:rStyle w:val="af2"/>
            <w:color w:val="auto"/>
            <w:sz w:val="28"/>
            <w:szCs w:val="28"/>
          </w:rPr>
          <w:t>п.п. 23</w:t>
        </w:r>
      </w:hyperlink>
      <w:r w:rsidRPr="00210800">
        <w:rPr>
          <w:sz w:val="28"/>
          <w:szCs w:val="28"/>
        </w:rPr>
        <w:t>, </w:t>
      </w:r>
      <w:hyperlink r:id="rId181" w:anchor="/document/12180849/entry/2025" w:history="1">
        <w:r w:rsidRPr="00210800">
          <w:rPr>
            <w:rStyle w:val="af2"/>
            <w:color w:val="auto"/>
            <w:sz w:val="28"/>
            <w:szCs w:val="28"/>
          </w:rPr>
          <w:t>25</w:t>
        </w:r>
      </w:hyperlink>
      <w:r w:rsidRPr="00210800">
        <w:rPr>
          <w:sz w:val="28"/>
          <w:szCs w:val="28"/>
        </w:rPr>
        <w:t>, </w:t>
      </w:r>
      <w:hyperlink r:id="rId182" w:anchor="/document/12180849/entry/2031" w:history="1">
        <w:r w:rsidRPr="00210800">
          <w:rPr>
            <w:rStyle w:val="af2"/>
            <w:color w:val="auto"/>
            <w:sz w:val="28"/>
            <w:szCs w:val="28"/>
          </w:rPr>
          <w:t>31</w:t>
        </w:r>
      </w:hyperlink>
      <w:r w:rsidRPr="00210800">
        <w:rPr>
          <w:sz w:val="28"/>
          <w:szCs w:val="28"/>
        </w:rPr>
        <w:t>, </w:t>
      </w:r>
      <w:hyperlink r:id="rId183" w:anchor="/document/12180849/entry/2106" w:history="1">
        <w:r w:rsidRPr="00210800">
          <w:rPr>
            <w:rStyle w:val="af2"/>
            <w:color w:val="auto"/>
            <w:sz w:val="28"/>
            <w:szCs w:val="28"/>
          </w:rPr>
          <w:t>106</w:t>
        </w:r>
      </w:hyperlink>
      <w:r w:rsidRPr="00210800">
        <w:rPr>
          <w:sz w:val="28"/>
          <w:szCs w:val="28"/>
        </w:rPr>
        <w:t>, </w:t>
      </w:r>
      <w:hyperlink r:id="rId184" w:anchor="/document/12180849/entry/2357" w:history="1">
        <w:r w:rsidRPr="00210800">
          <w:rPr>
            <w:rStyle w:val="af2"/>
            <w:color w:val="auto"/>
            <w:sz w:val="28"/>
            <w:szCs w:val="28"/>
          </w:rPr>
          <w:t>357</w:t>
        </w:r>
      </w:hyperlink>
      <w:r w:rsidRPr="00210800">
        <w:rPr>
          <w:sz w:val="28"/>
          <w:szCs w:val="28"/>
        </w:rPr>
        <w:t xml:space="preserve"> Инструкции № 157н и соответствующим положениям </w:t>
      </w:r>
      <w:r>
        <w:rPr>
          <w:sz w:val="28"/>
          <w:szCs w:val="28"/>
        </w:rPr>
        <w:t xml:space="preserve">настоящего </w:t>
      </w:r>
      <w:r w:rsidRPr="00210800">
        <w:rPr>
          <w:rFonts w:ascii="Times New Roman" w:hAnsi="Times New Roman" w:cs="Times New Roman"/>
          <w:sz w:val="28"/>
          <w:szCs w:val="28"/>
        </w:rPr>
        <w:t>Положения</w:t>
      </w:r>
      <w:r>
        <w:rPr>
          <w:rFonts w:ascii="Times New Roman" w:hAnsi="Times New Roman" w:cs="Times New Roman"/>
          <w:sz w:val="28"/>
          <w:szCs w:val="28"/>
        </w:rPr>
        <w:t>.</w:t>
      </w:r>
    </w:p>
    <w:p w14:paraId="0DFFE2CD" w14:textId="77777777" w:rsidR="0042377D" w:rsidRPr="00210800" w:rsidRDefault="0042377D" w:rsidP="0042377D">
      <w:pPr>
        <w:rPr>
          <w:rFonts w:ascii="Times New Roman" w:hAnsi="Times New Roman" w:cs="Times New Roman"/>
          <w:sz w:val="28"/>
          <w:szCs w:val="28"/>
        </w:rPr>
      </w:pPr>
      <w:r w:rsidRPr="00210800">
        <w:rPr>
          <w:sz w:val="28"/>
          <w:szCs w:val="28"/>
        </w:rPr>
        <w:t xml:space="preserve">При частичной ликвидации объекта основных средств расчет стоимости ликвидируемой части объекта осуществляется в соответствии </w:t>
      </w:r>
      <w:r>
        <w:rPr>
          <w:sz w:val="28"/>
          <w:szCs w:val="28"/>
        </w:rPr>
        <w:t>настоящим Положением.</w:t>
      </w:r>
    </w:p>
    <w:p w14:paraId="2CAC9B14"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2.10. Первоначальной стоимостью земельных участков, находящихся у администрации на праве постоянного (бессрочного) пользования, признается их рыночная (кадастровая) стоимость (</w:t>
      </w:r>
      <w:hyperlink r:id="rId185" w:anchor="/document/12180849/entry/2023" w:history="1">
        <w:r w:rsidRPr="00210800">
          <w:rPr>
            <w:rStyle w:val="af2"/>
            <w:color w:val="auto"/>
            <w:sz w:val="28"/>
            <w:szCs w:val="28"/>
          </w:rPr>
          <w:t>п. 23</w:t>
        </w:r>
      </w:hyperlink>
      <w:r w:rsidRPr="00210800">
        <w:rPr>
          <w:sz w:val="28"/>
          <w:szCs w:val="28"/>
        </w:rPr>
        <w:t> Инструкции № 157н).</w:t>
      </w:r>
    </w:p>
    <w:p w14:paraId="74C6287A"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2.11.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согласно положениям </w:t>
      </w:r>
      <w:hyperlink r:id="rId186" w:anchor="/document/12180849/entry/2220" w:history="1">
        <w:r w:rsidRPr="00210800">
          <w:rPr>
            <w:rStyle w:val="af2"/>
            <w:color w:val="auto"/>
            <w:sz w:val="28"/>
            <w:szCs w:val="28"/>
          </w:rPr>
          <w:t>п. 220</w:t>
        </w:r>
      </w:hyperlink>
      <w:r w:rsidRPr="00210800">
        <w:rPr>
          <w:sz w:val="28"/>
          <w:szCs w:val="28"/>
        </w:rPr>
        <w:t> Инструкции № 157н и </w:t>
      </w:r>
      <w:r>
        <w:rPr>
          <w:sz w:val="28"/>
          <w:szCs w:val="28"/>
        </w:rPr>
        <w:t>настоящим Положением</w:t>
      </w:r>
      <w:r w:rsidRPr="00210800">
        <w:rPr>
          <w:sz w:val="28"/>
          <w:szCs w:val="28"/>
        </w:rPr>
        <w:t>.</w:t>
      </w:r>
    </w:p>
    <w:p w14:paraId="710BC4D5"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2.12. 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Это решение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w:t>
      </w:r>
    </w:p>
    <w:p w14:paraId="6B8B0A99"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2.13. Ежегодно в срок до 01 ноября комиссия определяет продолжительность периода, в течение которого предполагается использовать нематериальные активы, числящиеся в балансовом учете учреждения (</w:t>
      </w:r>
      <w:hyperlink r:id="rId187" w:anchor="/document/12180849/entry/2061" w:history="1">
        <w:r w:rsidRPr="00210800">
          <w:rPr>
            <w:rStyle w:val="af2"/>
            <w:color w:val="auto"/>
            <w:sz w:val="28"/>
            <w:szCs w:val="28"/>
          </w:rPr>
          <w:t>п. 61</w:t>
        </w:r>
      </w:hyperlink>
      <w:r w:rsidRPr="00210800">
        <w:rPr>
          <w:sz w:val="28"/>
          <w:szCs w:val="28"/>
        </w:rPr>
        <w:t> Инструкции N 157н). В случаях его существенного изменения комиссия уточняет срок полезного использования соответствующих нематериальных активов.</w:t>
      </w:r>
    </w:p>
    <w:p w14:paraId="50228D16"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2.14. 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 (</w:t>
      </w:r>
      <w:hyperlink r:id="rId188" w:anchor="/document/71589050/entry/1019" w:history="1">
        <w:r w:rsidRPr="00210800">
          <w:rPr>
            <w:rStyle w:val="af2"/>
            <w:color w:val="auto"/>
            <w:sz w:val="28"/>
            <w:szCs w:val="28"/>
          </w:rPr>
          <w:t>п. 19</w:t>
        </w:r>
      </w:hyperlink>
      <w:r w:rsidRPr="00210800">
        <w:rPr>
          <w:sz w:val="28"/>
          <w:szCs w:val="28"/>
        </w:rPr>
        <w:t> стандарта «Основные средства», </w:t>
      </w:r>
      <w:hyperlink r:id="rId189" w:anchor="/document/12180849/entry/2027" w:history="1">
        <w:r w:rsidRPr="00210800">
          <w:rPr>
            <w:rStyle w:val="af2"/>
            <w:color w:val="auto"/>
            <w:sz w:val="28"/>
            <w:szCs w:val="28"/>
          </w:rPr>
          <w:t>п.п. 27</w:t>
        </w:r>
      </w:hyperlink>
      <w:r w:rsidRPr="00210800">
        <w:rPr>
          <w:sz w:val="28"/>
          <w:szCs w:val="28"/>
        </w:rPr>
        <w:t>, </w:t>
      </w:r>
      <w:hyperlink r:id="rId190" w:anchor="/document/12180849/entry/2069" w:history="1">
        <w:r w:rsidRPr="00210800">
          <w:rPr>
            <w:rStyle w:val="af2"/>
            <w:color w:val="auto"/>
            <w:sz w:val="28"/>
            <w:szCs w:val="28"/>
          </w:rPr>
          <w:t>69</w:t>
        </w:r>
      </w:hyperlink>
      <w:r w:rsidRPr="00210800">
        <w:rPr>
          <w:sz w:val="28"/>
          <w:szCs w:val="28"/>
        </w:rPr>
        <w:t>, </w:t>
      </w:r>
      <w:hyperlink r:id="rId191" w:anchor="/document/12180849/entry/2120" w:history="1">
        <w:r w:rsidRPr="00210800">
          <w:rPr>
            <w:rStyle w:val="af2"/>
            <w:color w:val="auto"/>
            <w:sz w:val="28"/>
            <w:szCs w:val="28"/>
          </w:rPr>
          <w:t>120</w:t>
        </w:r>
      </w:hyperlink>
      <w:r w:rsidRPr="00210800">
        <w:rPr>
          <w:sz w:val="28"/>
          <w:szCs w:val="28"/>
        </w:rPr>
        <w:t xml:space="preserve"> Инструкции № 157н; соответствующие положения </w:t>
      </w:r>
      <w:r>
        <w:rPr>
          <w:sz w:val="28"/>
          <w:szCs w:val="28"/>
        </w:rPr>
        <w:t>настоящего Положения</w:t>
      </w:r>
      <w:r w:rsidRPr="00210800">
        <w:rPr>
          <w:sz w:val="28"/>
          <w:szCs w:val="28"/>
        </w:rPr>
        <w:t>).</w:t>
      </w:r>
    </w:p>
    <w:p w14:paraId="588B686C"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2.15.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 </w:t>
      </w:r>
      <w:hyperlink r:id="rId192" w:anchor="/document/12180849/entry/2046" w:history="1">
        <w:r w:rsidRPr="00210800">
          <w:rPr>
            <w:rStyle w:val="af2"/>
            <w:color w:val="auto"/>
            <w:sz w:val="28"/>
            <w:szCs w:val="28"/>
          </w:rPr>
          <w:t>п.п. 46</w:t>
        </w:r>
      </w:hyperlink>
      <w:r w:rsidRPr="00210800">
        <w:rPr>
          <w:sz w:val="28"/>
          <w:szCs w:val="28"/>
        </w:rPr>
        <w:t>, </w:t>
      </w:r>
      <w:hyperlink r:id="rId193" w:anchor="/document/12180849/entry/2118" w:history="1">
        <w:r w:rsidRPr="00210800">
          <w:rPr>
            <w:rStyle w:val="af2"/>
            <w:color w:val="auto"/>
            <w:sz w:val="28"/>
            <w:szCs w:val="28"/>
          </w:rPr>
          <w:t>118</w:t>
        </w:r>
      </w:hyperlink>
      <w:r w:rsidRPr="00210800">
        <w:rPr>
          <w:sz w:val="28"/>
          <w:szCs w:val="28"/>
        </w:rPr>
        <w:t xml:space="preserve"> Инструкции № 157н и </w:t>
      </w:r>
      <w:r>
        <w:rPr>
          <w:sz w:val="28"/>
          <w:szCs w:val="28"/>
        </w:rPr>
        <w:t>настоящим Положением</w:t>
      </w:r>
      <w:r w:rsidRPr="00210800">
        <w:rPr>
          <w:sz w:val="28"/>
          <w:szCs w:val="28"/>
        </w:rPr>
        <w:t>.</w:t>
      </w:r>
    </w:p>
    <w:p w14:paraId="7731D27E"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 xml:space="preserve">2.16. При частичной ликвидации (разукомплектации) объекта нефинансовых активов комиссия принимает решение о расчете стоимости ликвидируемой части объекта в соответствии с положениями </w:t>
      </w:r>
      <w:r>
        <w:rPr>
          <w:sz w:val="28"/>
          <w:szCs w:val="28"/>
        </w:rPr>
        <w:t>настоящего Положения</w:t>
      </w:r>
      <w:r w:rsidRPr="00210800">
        <w:rPr>
          <w:sz w:val="28"/>
          <w:szCs w:val="28"/>
        </w:rPr>
        <w:t>.</w:t>
      </w:r>
    </w:p>
    <w:p w14:paraId="4D65351E" w14:textId="77777777" w:rsidR="0042377D" w:rsidRPr="00210800" w:rsidRDefault="0042377D" w:rsidP="0042377D">
      <w:pPr>
        <w:pStyle w:val="s1"/>
        <w:shd w:val="clear" w:color="auto" w:fill="FFFFFF"/>
        <w:spacing w:before="0" w:beforeAutospacing="0" w:after="0" w:afterAutospacing="0"/>
        <w:jc w:val="both"/>
        <w:rPr>
          <w:sz w:val="28"/>
          <w:szCs w:val="28"/>
        </w:rPr>
      </w:pPr>
      <w:r w:rsidRPr="00210800">
        <w:rPr>
          <w:sz w:val="28"/>
          <w:szCs w:val="28"/>
        </w:rPr>
        <w:t>2.17. При поступлении нефинансовых активов, а также в ходе их эксплуатации (использования) комиссией оформляются следующие первичные документы:</w:t>
      </w:r>
    </w:p>
    <w:tbl>
      <w:tblPr>
        <w:tblW w:w="10140" w:type="dxa"/>
        <w:tblCellMar>
          <w:top w:w="15" w:type="dxa"/>
          <w:left w:w="15" w:type="dxa"/>
          <w:bottom w:w="15" w:type="dxa"/>
          <w:right w:w="15" w:type="dxa"/>
        </w:tblCellMar>
        <w:tblLook w:val="04A0" w:firstRow="1" w:lastRow="0" w:firstColumn="1" w:lastColumn="0" w:noHBand="0" w:noVBand="1"/>
      </w:tblPr>
      <w:tblGrid>
        <w:gridCol w:w="4255"/>
        <w:gridCol w:w="5885"/>
      </w:tblGrid>
      <w:tr w:rsidR="0042377D" w:rsidRPr="00210800" w14:paraId="5B350A1C" w14:textId="77777777" w:rsidTr="00AE2B88">
        <w:tc>
          <w:tcPr>
            <w:tcW w:w="4255" w:type="dxa"/>
            <w:tcBorders>
              <w:top w:val="single" w:sz="6" w:space="0" w:color="000000"/>
              <w:left w:val="single" w:sz="6" w:space="0" w:color="000000"/>
              <w:bottom w:val="single" w:sz="6" w:space="0" w:color="000000"/>
            </w:tcBorders>
            <w:hideMark/>
          </w:tcPr>
          <w:p w14:paraId="3EB397CA" w14:textId="77777777" w:rsidR="0042377D" w:rsidRPr="00210800" w:rsidRDefault="0042377D" w:rsidP="00AE2B88">
            <w:pPr>
              <w:pStyle w:val="s1"/>
              <w:spacing w:before="0" w:beforeAutospacing="0" w:after="0" w:afterAutospacing="0"/>
              <w:jc w:val="both"/>
            </w:pPr>
            <w:r w:rsidRPr="00210800">
              <w:lastRenderedPageBreak/>
              <w:t>Первичные учетные документы</w:t>
            </w:r>
          </w:p>
        </w:tc>
        <w:tc>
          <w:tcPr>
            <w:tcW w:w="5885" w:type="dxa"/>
            <w:tcBorders>
              <w:top w:val="single" w:sz="6" w:space="0" w:color="000000"/>
              <w:left w:val="single" w:sz="6" w:space="0" w:color="000000"/>
              <w:bottom w:val="single" w:sz="6" w:space="0" w:color="000000"/>
              <w:right w:val="single" w:sz="6" w:space="0" w:color="000000"/>
            </w:tcBorders>
            <w:hideMark/>
          </w:tcPr>
          <w:p w14:paraId="0AD2FCB3" w14:textId="77777777" w:rsidR="0042377D" w:rsidRPr="00210800" w:rsidRDefault="0042377D" w:rsidP="00AE2B88">
            <w:pPr>
              <w:pStyle w:val="s1"/>
              <w:spacing w:before="0" w:beforeAutospacing="0" w:after="0" w:afterAutospacing="0"/>
              <w:jc w:val="both"/>
            </w:pPr>
            <w:r w:rsidRPr="00210800">
              <w:t>Основания для оформления</w:t>
            </w:r>
          </w:p>
        </w:tc>
      </w:tr>
      <w:tr w:rsidR="0042377D" w:rsidRPr="00210800" w14:paraId="6F9B4968" w14:textId="77777777" w:rsidTr="00AE2B88">
        <w:tc>
          <w:tcPr>
            <w:tcW w:w="4255" w:type="dxa"/>
            <w:vMerge w:val="restart"/>
            <w:tcBorders>
              <w:left w:val="single" w:sz="6" w:space="0" w:color="000000"/>
              <w:bottom w:val="single" w:sz="6" w:space="0" w:color="000000"/>
            </w:tcBorders>
            <w:hideMark/>
          </w:tcPr>
          <w:p w14:paraId="1CD1BF06" w14:textId="77777777" w:rsidR="0042377D" w:rsidRPr="00210800" w:rsidRDefault="0042377D" w:rsidP="00AE2B88">
            <w:pPr>
              <w:pStyle w:val="s16"/>
              <w:spacing w:before="0" w:beforeAutospacing="0" w:after="0" w:afterAutospacing="0"/>
              <w:jc w:val="both"/>
            </w:pPr>
            <w:r w:rsidRPr="00210800">
              <w:t xml:space="preserve">Акт о приеме-передаче объектов нефинансовых активов </w:t>
            </w:r>
            <w:r w:rsidRPr="00210800">
              <w:rPr>
                <w:b/>
              </w:rPr>
              <w:t>(</w:t>
            </w:r>
            <w:hyperlink r:id="rId194" w:anchor="/document/70951956/entry/2010" w:history="1">
              <w:r w:rsidRPr="00210800">
                <w:rPr>
                  <w:rStyle w:val="af2"/>
                  <w:b/>
                  <w:color w:val="auto"/>
                </w:rPr>
                <w:t>ф. 0504101</w:t>
              </w:r>
            </w:hyperlink>
            <w:r w:rsidRPr="00210800">
              <w:rPr>
                <w:b/>
              </w:rPr>
              <w:t>)</w:t>
            </w:r>
          </w:p>
        </w:tc>
        <w:tc>
          <w:tcPr>
            <w:tcW w:w="5885" w:type="dxa"/>
            <w:tcBorders>
              <w:left w:val="single" w:sz="6" w:space="0" w:color="000000"/>
              <w:bottom w:val="single" w:sz="6" w:space="0" w:color="000000"/>
              <w:right w:val="single" w:sz="6" w:space="0" w:color="000000"/>
            </w:tcBorders>
            <w:hideMark/>
          </w:tcPr>
          <w:p w14:paraId="3599FD68" w14:textId="77777777" w:rsidR="0042377D" w:rsidRPr="00210800" w:rsidRDefault="0042377D" w:rsidP="00AE2B88">
            <w:pPr>
              <w:pStyle w:val="s16"/>
              <w:spacing w:before="0" w:beforeAutospacing="0" w:after="0" w:afterAutospacing="0"/>
              <w:jc w:val="both"/>
            </w:pPr>
            <w:r w:rsidRPr="00210800">
              <w:t>Поступление объектов недвижимого имущества (в том числе непроизведенных активов) по любым основаниям, а также неотделимых улучшений в арендованное имущество. В установленных законодательством случаях к </w:t>
            </w:r>
            <w:hyperlink r:id="rId195" w:anchor="/document/70951956/entry/2010" w:history="1">
              <w:r w:rsidRPr="00210800">
                <w:rPr>
                  <w:rStyle w:val="af2"/>
                  <w:color w:val="auto"/>
                </w:rPr>
                <w:t>Акту</w:t>
              </w:r>
            </w:hyperlink>
            <w:r w:rsidRPr="00210800">
              <w:t> прилагаются документы, подтверждающие государственную регистрацию объектов недвижимости</w:t>
            </w:r>
          </w:p>
        </w:tc>
      </w:tr>
      <w:tr w:rsidR="0042377D" w:rsidRPr="00210800" w14:paraId="7A8EC623" w14:textId="77777777" w:rsidTr="00AE2B88">
        <w:tc>
          <w:tcPr>
            <w:tcW w:w="0" w:type="auto"/>
            <w:vMerge/>
            <w:tcBorders>
              <w:left w:val="single" w:sz="6" w:space="0" w:color="000000"/>
              <w:bottom w:val="single" w:sz="6" w:space="0" w:color="000000"/>
            </w:tcBorders>
            <w:vAlign w:val="center"/>
            <w:hideMark/>
          </w:tcPr>
          <w:p w14:paraId="335C17B0" w14:textId="77777777" w:rsidR="0042377D" w:rsidRPr="00210800" w:rsidRDefault="0042377D" w:rsidP="00AE2B88">
            <w:pPr>
              <w:rPr>
                <w:rFonts w:ascii="Times New Roman" w:hAnsi="Times New Roman" w:cs="Times New Roman"/>
              </w:rPr>
            </w:pPr>
          </w:p>
        </w:tc>
        <w:tc>
          <w:tcPr>
            <w:tcW w:w="5885" w:type="dxa"/>
            <w:tcBorders>
              <w:left w:val="single" w:sz="6" w:space="0" w:color="000000"/>
              <w:bottom w:val="single" w:sz="6" w:space="0" w:color="000000"/>
              <w:right w:val="single" w:sz="6" w:space="0" w:color="000000"/>
            </w:tcBorders>
            <w:hideMark/>
          </w:tcPr>
          <w:p w14:paraId="6F058CFB" w14:textId="77777777" w:rsidR="0042377D" w:rsidRPr="00210800" w:rsidRDefault="0042377D" w:rsidP="00AE2B88">
            <w:pPr>
              <w:pStyle w:val="s16"/>
              <w:spacing w:before="0" w:beforeAutospacing="0" w:after="0" w:afterAutospacing="0"/>
              <w:jc w:val="both"/>
            </w:pPr>
            <w:r w:rsidRPr="00210800">
              <w:t>Поступление объектов движимого имущества (в том числе отдельных видов непроизведенных активов), нематериальных активов по любым основаниям, </w:t>
            </w:r>
            <w:r w:rsidRPr="00210800">
              <w:rPr>
                <w:rStyle w:val="s10"/>
                <w:b/>
                <w:bCs/>
              </w:rPr>
              <w:t>кроме</w:t>
            </w:r>
            <w:r w:rsidRPr="00210800">
              <w:t>:</w:t>
            </w:r>
          </w:p>
          <w:p w14:paraId="42FE756A" w14:textId="77777777" w:rsidR="0042377D" w:rsidRPr="00210800" w:rsidRDefault="0042377D" w:rsidP="00AE2B88">
            <w:pPr>
              <w:pStyle w:val="s16"/>
              <w:spacing w:before="0" w:beforeAutospacing="0" w:after="0" w:afterAutospacing="0"/>
              <w:jc w:val="both"/>
              <w:rPr>
                <w:b/>
              </w:rPr>
            </w:pPr>
            <w:r w:rsidRPr="00210800">
              <w:t xml:space="preserve">- объектов основных средств стоимостью до </w:t>
            </w:r>
            <w:r w:rsidRPr="00210800">
              <w:rPr>
                <w:b/>
              </w:rPr>
              <w:t>10 000 рублей включительно;</w:t>
            </w:r>
          </w:p>
          <w:p w14:paraId="36EB43A4" w14:textId="77777777" w:rsidR="0042377D" w:rsidRPr="00210800" w:rsidRDefault="0042377D" w:rsidP="00AE2B88">
            <w:pPr>
              <w:pStyle w:val="s16"/>
              <w:spacing w:before="0" w:beforeAutospacing="0" w:after="0" w:afterAutospacing="0"/>
              <w:jc w:val="both"/>
            </w:pPr>
            <w:r w:rsidRPr="00210800">
              <w:t xml:space="preserve">- </w:t>
            </w:r>
            <w:r w:rsidRPr="00210800">
              <w:rPr>
                <w:b/>
              </w:rPr>
              <w:t>библиотечного фонда</w:t>
            </w:r>
            <w:r w:rsidRPr="00210800">
              <w:t>.</w:t>
            </w:r>
          </w:p>
        </w:tc>
      </w:tr>
      <w:tr w:rsidR="0042377D" w:rsidRPr="00210800" w14:paraId="7879BE39" w14:textId="77777777" w:rsidTr="00AE2B88">
        <w:tc>
          <w:tcPr>
            <w:tcW w:w="0" w:type="auto"/>
            <w:vMerge/>
            <w:tcBorders>
              <w:left w:val="single" w:sz="6" w:space="0" w:color="000000"/>
              <w:bottom w:val="single" w:sz="6" w:space="0" w:color="000000"/>
            </w:tcBorders>
            <w:vAlign w:val="center"/>
            <w:hideMark/>
          </w:tcPr>
          <w:p w14:paraId="52542B91" w14:textId="77777777" w:rsidR="0042377D" w:rsidRPr="00210800" w:rsidRDefault="0042377D" w:rsidP="00AE2B88">
            <w:pPr>
              <w:rPr>
                <w:rFonts w:ascii="Times New Roman" w:hAnsi="Times New Roman" w:cs="Times New Roman"/>
              </w:rPr>
            </w:pPr>
          </w:p>
        </w:tc>
        <w:tc>
          <w:tcPr>
            <w:tcW w:w="5885" w:type="dxa"/>
            <w:tcBorders>
              <w:left w:val="single" w:sz="6" w:space="0" w:color="000000"/>
              <w:bottom w:val="single" w:sz="6" w:space="0" w:color="000000"/>
              <w:right w:val="single" w:sz="6" w:space="0" w:color="000000"/>
            </w:tcBorders>
            <w:hideMark/>
          </w:tcPr>
          <w:p w14:paraId="02184773" w14:textId="77777777" w:rsidR="0042377D" w:rsidRPr="00210800" w:rsidRDefault="0042377D" w:rsidP="00AE2B88">
            <w:pPr>
              <w:pStyle w:val="s16"/>
              <w:spacing w:before="0" w:beforeAutospacing="0" w:after="0" w:afterAutospacing="0"/>
              <w:jc w:val="both"/>
            </w:pPr>
            <w:r w:rsidRPr="00210800">
              <w:t>Поступление однородных групп объектов основных средств, нематериальных и непроизведенных активов по любым основаниям, </w:t>
            </w:r>
            <w:r w:rsidRPr="00210800">
              <w:rPr>
                <w:rStyle w:val="s10"/>
                <w:b/>
                <w:bCs/>
              </w:rPr>
              <w:t>кроме</w:t>
            </w:r>
            <w:r w:rsidRPr="00210800">
              <w:t xml:space="preserve">, объектов движимого имущества, </w:t>
            </w:r>
            <w:r w:rsidRPr="00210800">
              <w:rPr>
                <w:b/>
              </w:rPr>
              <w:t>стоимостью до 10 000 руб. включительно.</w:t>
            </w:r>
          </w:p>
        </w:tc>
      </w:tr>
      <w:tr w:rsidR="0042377D" w:rsidRPr="00210800" w14:paraId="584A6743" w14:textId="77777777" w:rsidTr="00AE2B88">
        <w:tc>
          <w:tcPr>
            <w:tcW w:w="4255" w:type="dxa"/>
            <w:tcBorders>
              <w:left w:val="single" w:sz="6" w:space="0" w:color="000000"/>
              <w:bottom w:val="single" w:sz="6" w:space="0" w:color="000000"/>
            </w:tcBorders>
            <w:hideMark/>
          </w:tcPr>
          <w:p w14:paraId="71837A6E" w14:textId="77777777" w:rsidR="0042377D" w:rsidRPr="00210800" w:rsidRDefault="0042377D" w:rsidP="00AE2B88">
            <w:pPr>
              <w:pStyle w:val="s16"/>
              <w:spacing w:before="0" w:beforeAutospacing="0" w:after="0" w:afterAutospacing="0"/>
              <w:jc w:val="both"/>
            </w:pPr>
            <w:r w:rsidRPr="00210800">
              <w:t xml:space="preserve">Приходный ордер на приемку материальных ценностей (нефинансовых активов) </w:t>
            </w:r>
            <w:r w:rsidRPr="00210800">
              <w:rPr>
                <w:b/>
              </w:rPr>
              <w:t>(</w:t>
            </w:r>
            <w:hyperlink r:id="rId196" w:anchor="/document/70951956/entry/2130" w:history="1">
              <w:r w:rsidRPr="00210800">
                <w:rPr>
                  <w:rStyle w:val="af2"/>
                  <w:b/>
                  <w:color w:val="auto"/>
                </w:rPr>
                <w:t>ф. 0504207</w:t>
              </w:r>
            </w:hyperlink>
            <w:r w:rsidRPr="00210800">
              <w:rPr>
                <w:b/>
              </w:rPr>
              <w:t>)</w:t>
            </w:r>
          </w:p>
        </w:tc>
        <w:tc>
          <w:tcPr>
            <w:tcW w:w="5885" w:type="dxa"/>
            <w:tcBorders>
              <w:left w:val="single" w:sz="6" w:space="0" w:color="000000"/>
              <w:bottom w:val="single" w:sz="6" w:space="0" w:color="000000"/>
              <w:right w:val="single" w:sz="6" w:space="0" w:color="000000"/>
            </w:tcBorders>
            <w:hideMark/>
          </w:tcPr>
          <w:p w14:paraId="5BFCCA1E" w14:textId="77777777" w:rsidR="0042377D" w:rsidRPr="00210800" w:rsidRDefault="0042377D" w:rsidP="00AE2B88">
            <w:pPr>
              <w:pStyle w:val="s16"/>
              <w:spacing w:before="0" w:beforeAutospacing="0" w:after="0" w:afterAutospacing="0"/>
              <w:jc w:val="both"/>
            </w:pPr>
            <w:r w:rsidRPr="00210800">
              <w:t>Поступление нефинансовых активов, включая:</w:t>
            </w:r>
          </w:p>
          <w:p w14:paraId="0BE2B9FE" w14:textId="77777777" w:rsidR="0042377D" w:rsidRPr="00210800" w:rsidRDefault="0042377D" w:rsidP="00AE2B88">
            <w:pPr>
              <w:pStyle w:val="s16"/>
              <w:spacing w:before="0" w:beforeAutospacing="0" w:after="0" w:afterAutospacing="0"/>
              <w:jc w:val="both"/>
            </w:pPr>
            <w:r w:rsidRPr="00210800">
              <w:t>- объекты движимого имущества, стоимостью до 10 000 руб. включительно;</w:t>
            </w:r>
          </w:p>
          <w:p w14:paraId="1405F7A1" w14:textId="77777777" w:rsidR="0042377D" w:rsidRPr="00210800" w:rsidRDefault="0042377D" w:rsidP="00AE2B88">
            <w:pPr>
              <w:pStyle w:val="s16"/>
              <w:spacing w:before="0" w:beforeAutospacing="0" w:after="0" w:afterAutospacing="0"/>
              <w:jc w:val="both"/>
            </w:pPr>
            <w:r w:rsidRPr="00210800">
              <w:t>- объекты библиотечного фонда, драгоценных металлов и драгоценных камней;</w:t>
            </w:r>
          </w:p>
          <w:p w14:paraId="43F9915D" w14:textId="77777777" w:rsidR="0042377D" w:rsidRPr="00210800" w:rsidRDefault="0042377D" w:rsidP="00AE2B88">
            <w:pPr>
              <w:pStyle w:val="s16"/>
              <w:spacing w:before="0" w:beforeAutospacing="0" w:after="0" w:afterAutospacing="0"/>
              <w:jc w:val="both"/>
            </w:pPr>
            <w:r w:rsidRPr="00210800">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tc>
      </w:tr>
      <w:tr w:rsidR="0042377D" w:rsidRPr="00210800" w14:paraId="5E125328" w14:textId="77777777" w:rsidTr="00AE2B88">
        <w:tc>
          <w:tcPr>
            <w:tcW w:w="4255" w:type="dxa"/>
            <w:tcBorders>
              <w:left w:val="single" w:sz="6" w:space="0" w:color="000000"/>
              <w:bottom w:val="single" w:sz="6" w:space="0" w:color="000000"/>
            </w:tcBorders>
            <w:hideMark/>
          </w:tcPr>
          <w:p w14:paraId="3968644F" w14:textId="77777777" w:rsidR="0042377D" w:rsidRPr="00210800" w:rsidRDefault="0042377D" w:rsidP="00AE2B88">
            <w:pPr>
              <w:pStyle w:val="s16"/>
              <w:spacing w:before="0" w:beforeAutospacing="0" w:after="0" w:afterAutospacing="0"/>
              <w:jc w:val="both"/>
            </w:pPr>
            <w:r w:rsidRPr="00210800">
              <w:t xml:space="preserve">Акт о приеме-сдаче отремонтированных, реконструированных, модернизированных объектов основных средств </w:t>
            </w:r>
            <w:r w:rsidRPr="00210800">
              <w:rPr>
                <w:b/>
              </w:rPr>
              <w:t>(</w:t>
            </w:r>
            <w:hyperlink r:id="rId197" w:anchor="/document/70951956/entry/2030" w:history="1">
              <w:r w:rsidRPr="00210800">
                <w:rPr>
                  <w:rStyle w:val="af2"/>
                  <w:b/>
                  <w:color w:val="auto"/>
                </w:rPr>
                <w:t>ф. 0504103</w:t>
              </w:r>
            </w:hyperlink>
            <w:r w:rsidRPr="00210800">
              <w:rPr>
                <w:b/>
              </w:rPr>
              <w:t>)</w:t>
            </w:r>
          </w:p>
        </w:tc>
        <w:tc>
          <w:tcPr>
            <w:tcW w:w="5885" w:type="dxa"/>
            <w:tcBorders>
              <w:left w:val="single" w:sz="6" w:space="0" w:color="000000"/>
              <w:bottom w:val="single" w:sz="6" w:space="0" w:color="000000"/>
              <w:right w:val="single" w:sz="6" w:space="0" w:color="000000"/>
            </w:tcBorders>
            <w:hideMark/>
          </w:tcPr>
          <w:p w14:paraId="74DD04E9" w14:textId="77777777" w:rsidR="0042377D" w:rsidRPr="00210800" w:rsidRDefault="0042377D" w:rsidP="00AE2B88">
            <w:pPr>
              <w:pStyle w:val="s16"/>
              <w:spacing w:before="0" w:beforeAutospacing="0" w:after="0" w:afterAutospacing="0"/>
              <w:jc w:val="both"/>
            </w:pPr>
            <w:r w:rsidRPr="00210800">
              <w:t>Завершение работ по достройке, реконструкции, модернизации, дооборудованию объектов основных средств</w:t>
            </w:r>
          </w:p>
        </w:tc>
      </w:tr>
      <w:tr w:rsidR="0042377D" w:rsidRPr="00210800" w14:paraId="4B432819" w14:textId="77777777" w:rsidTr="00AE2B88">
        <w:tc>
          <w:tcPr>
            <w:tcW w:w="4255" w:type="dxa"/>
            <w:tcBorders>
              <w:left w:val="single" w:sz="6" w:space="0" w:color="000000"/>
              <w:bottom w:val="single" w:sz="6" w:space="0" w:color="000000"/>
            </w:tcBorders>
            <w:hideMark/>
          </w:tcPr>
          <w:p w14:paraId="000D10C2" w14:textId="77777777" w:rsidR="0042377D" w:rsidRPr="00210800" w:rsidRDefault="0042377D" w:rsidP="00AE2B88">
            <w:pPr>
              <w:pStyle w:val="s16"/>
              <w:spacing w:before="0" w:beforeAutospacing="0" w:after="0" w:afterAutospacing="0"/>
              <w:jc w:val="both"/>
            </w:pPr>
            <w:r w:rsidRPr="00210800">
              <w:t>Акт о модернизации нематериального актива</w:t>
            </w:r>
          </w:p>
        </w:tc>
        <w:tc>
          <w:tcPr>
            <w:tcW w:w="5885" w:type="dxa"/>
            <w:tcBorders>
              <w:left w:val="single" w:sz="6" w:space="0" w:color="000000"/>
              <w:bottom w:val="single" w:sz="6" w:space="0" w:color="000000"/>
              <w:right w:val="single" w:sz="6" w:space="0" w:color="000000"/>
            </w:tcBorders>
            <w:hideMark/>
          </w:tcPr>
          <w:p w14:paraId="1048932F" w14:textId="77777777" w:rsidR="0042377D" w:rsidRPr="00210800" w:rsidRDefault="0042377D" w:rsidP="00AE2B88">
            <w:pPr>
              <w:pStyle w:val="s16"/>
              <w:spacing w:before="0" w:beforeAutospacing="0" w:after="0" w:afterAutospacing="0"/>
              <w:jc w:val="both"/>
            </w:pPr>
            <w:r w:rsidRPr="00210800">
              <w:t>В случае увеличения стоимости нематериального актива в результате модернизации</w:t>
            </w:r>
          </w:p>
        </w:tc>
      </w:tr>
      <w:tr w:rsidR="0042377D" w:rsidRPr="00210800" w14:paraId="44CCF0DB" w14:textId="77777777" w:rsidTr="00AE2B88">
        <w:tc>
          <w:tcPr>
            <w:tcW w:w="4255" w:type="dxa"/>
            <w:tcBorders>
              <w:left w:val="single" w:sz="6" w:space="0" w:color="000000"/>
              <w:bottom w:val="single" w:sz="6" w:space="0" w:color="000000"/>
            </w:tcBorders>
            <w:hideMark/>
          </w:tcPr>
          <w:p w14:paraId="6A662D27" w14:textId="77777777" w:rsidR="0042377D" w:rsidRPr="00210800" w:rsidRDefault="0042377D" w:rsidP="00AE2B88">
            <w:pPr>
              <w:pStyle w:val="s16"/>
              <w:spacing w:before="0" w:beforeAutospacing="0" w:after="0" w:afterAutospacing="0"/>
              <w:jc w:val="both"/>
            </w:pPr>
            <w:r w:rsidRPr="00210800">
              <w:t>Акт о консервации (расконсервации) объектов основных средств</w:t>
            </w:r>
          </w:p>
        </w:tc>
        <w:tc>
          <w:tcPr>
            <w:tcW w:w="5885" w:type="dxa"/>
            <w:tcBorders>
              <w:left w:val="single" w:sz="6" w:space="0" w:color="000000"/>
              <w:bottom w:val="single" w:sz="6" w:space="0" w:color="000000"/>
              <w:right w:val="single" w:sz="6" w:space="0" w:color="000000"/>
            </w:tcBorders>
            <w:hideMark/>
          </w:tcPr>
          <w:p w14:paraId="6CDF1246" w14:textId="77777777" w:rsidR="0042377D" w:rsidRPr="00210800" w:rsidRDefault="0042377D" w:rsidP="00AE2B88">
            <w:pPr>
              <w:pStyle w:val="s16"/>
              <w:spacing w:before="0" w:beforeAutospacing="0" w:after="0" w:afterAutospacing="0"/>
              <w:jc w:val="both"/>
            </w:pPr>
            <w:r w:rsidRPr="00210800">
              <w:t>Документ оформляется при консервации объектов основных средств на срок более трех месяцев и при расконсервации</w:t>
            </w:r>
          </w:p>
        </w:tc>
      </w:tr>
      <w:tr w:rsidR="0042377D" w:rsidRPr="00210800" w14:paraId="42521E04" w14:textId="77777777" w:rsidTr="00AE2B88">
        <w:tc>
          <w:tcPr>
            <w:tcW w:w="4255" w:type="dxa"/>
            <w:tcBorders>
              <w:left w:val="single" w:sz="6" w:space="0" w:color="000000"/>
              <w:bottom w:val="single" w:sz="6" w:space="0" w:color="000000"/>
            </w:tcBorders>
            <w:hideMark/>
          </w:tcPr>
          <w:p w14:paraId="0540CAEB" w14:textId="77777777" w:rsidR="0042377D" w:rsidRPr="00210800" w:rsidRDefault="00016CB5" w:rsidP="00AE2B88">
            <w:pPr>
              <w:pStyle w:val="s16"/>
              <w:spacing w:before="0" w:beforeAutospacing="0" w:after="0" w:afterAutospacing="0"/>
              <w:jc w:val="both"/>
            </w:pPr>
            <w:hyperlink r:id="rId198" w:anchor="/document/58070403/entry/0" w:history="1">
              <w:r w:rsidR="0042377D" w:rsidRPr="00210800">
                <w:rPr>
                  <w:rStyle w:val="af2"/>
                  <w:color w:val="auto"/>
                </w:rPr>
                <w:t>Акт</w:t>
              </w:r>
            </w:hyperlink>
            <w:r w:rsidR="0042377D" w:rsidRPr="00210800">
              <w:t> о разукомплектации (частичной ликвидации) основного средства</w:t>
            </w:r>
          </w:p>
        </w:tc>
        <w:tc>
          <w:tcPr>
            <w:tcW w:w="5885" w:type="dxa"/>
            <w:tcBorders>
              <w:left w:val="single" w:sz="6" w:space="0" w:color="000000"/>
              <w:bottom w:val="single" w:sz="6" w:space="0" w:color="000000"/>
              <w:right w:val="single" w:sz="6" w:space="0" w:color="000000"/>
            </w:tcBorders>
            <w:hideMark/>
          </w:tcPr>
          <w:p w14:paraId="21B5462E" w14:textId="77777777" w:rsidR="0042377D" w:rsidRPr="00210800" w:rsidRDefault="0042377D" w:rsidP="00AE2B88">
            <w:pPr>
              <w:pStyle w:val="s16"/>
              <w:spacing w:before="0" w:beforeAutospacing="0" w:after="0" w:afterAutospacing="0"/>
              <w:jc w:val="both"/>
            </w:pPr>
            <w:r w:rsidRPr="00210800">
              <w:t>Решение о разукомплектации (частичной ликвидации) объектов основных средств силами администрации (Учетная политика)</w:t>
            </w:r>
          </w:p>
        </w:tc>
      </w:tr>
      <w:tr w:rsidR="0042377D" w:rsidRPr="00210800" w14:paraId="28F87B05" w14:textId="77777777" w:rsidTr="00AE2B88">
        <w:tc>
          <w:tcPr>
            <w:tcW w:w="4255" w:type="dxa"/>
            <w:tcBorders>
              <w:left w:val="single" w:sz="6" w:space="0" w:color="000000"/>
              <w:bottom w:val="single" w:sz="6" w:space="0" w:color="000000"/>
            </w:tcBorders>
            <w:hideMark/>
          </w:tcPr>
          <w:p w14:paraId="635647FB" w14:textId="77777777" w:rsidR="0042377D" w:rsidRPr="00210800" w:rsidRDefault="0042377D" w:rsidP="00AE2B88">
            <w:pPr>
              <w:pStyle w:val="s16"/>
              <w:spacing w:before="0" w:beforeAutospacing="0" w:after="0" w:afterAutospacing="0"/>
              <w:jc w:val="both"/>
            </w:pPr>
            <w:r w:rsidRPr="00210800">
              <w:t xml:space="preserve">Акт о приемке материалов (материальных ценностей) </w:t>
            </w:r>
            <w:r w:rsidRPr="00210800">
              <w:rPr>
                <w:b/>
              </w:rPr>
              <w:t>(</w:t>
            </w:r>
            <w:hyperlink r:id="rId199" w:anchor="/document/70951956/entry/2150" w:history="1">
              <w:r w:rsidRPr="00210800">
                <w:rPr>
                  <w:rStyle w:val="af2"/>
                  <w:b/>
                  <w:color w:val="auto"/>
                </w:rPr>
                <w:t>ф. 0504220</w:t>
              </w:r>
            </w:hyperlink>
            <w:r w:rsidRPr="00210800">
              <w:rPr>
                <w:b/>
              </w:rPr>
              <w:t>)</w:t>
            </w:r>
          </w:p>
        </w:tc>
        <w:tc>
          <w:tcPr>
            <w:tcW w:w="5885" w:type="dxa"/>
            <w:tcBorders>
              <w:left w:val="single" w:sz="6" w:space="0" w:color="000000"/>
              <w:bottom w:val="single" w:sz="6" w:space="0" w:color="000000"/>
              <w:right w:val="single" w:sz="6" w:space="0" w:color="000000"/>
            </w:tcBorders>
            <w:hideMark/>
          </w:tcPr>
          <w:p w14:paraId="001461CC" w14:textId="77777777" w:rsidR="0042377D" w:rsidRPr="00210800" w:rsidRDefault="0042377D" w:rsidP="00AE2B88">
            <w:pPr>
              <w:pStyle w:val="s16"/>
              <w:spacing w:before="0" w:beforeAutospacing="0" w:after="0" w:afterAutospacing="0"/>
              <w:jc w:val="both"/>
            </w:pPr>
            <w:r w:rsidRPr="00210800">
              <w:t>- Выявление расхождений фактического наличия материалов с данными документов поставщика</w:t>
            </w:r>
          </w:p>
        </w:tc>
      </w:tr>
    </w:tbl>
    <w:p w14:paraId="5F94333A" w14:textId="77777777" w:rsidR="0042377D" w:rsidRPr="00210800" w:rsidRDefault="0042377D" w:rsidP="0042377D">
      <w:pPr>
        <w:pStyle w:val="empty"/>
        <w:shd w:val="clear" w:color="auto" w:fill="FFFFFF"/>
        <w:spacing w:before="0" w:beforeAutospacing="0" w:after="0" w:afterAutospacing="0"/>
        <w:jc w:val="both"/>
      </w:pPr>
      <w:r w:rsidRPr="00210800">
        <w:t> </w:t>
      </w:r>
    </w:p>
    <w:p w14:paraId="537E1954"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Соответствующие Акты и (или) приходные ордера составляются также в случае:</w:t>
      </w:r>
    </w:p>
    <w:p w14:paraId="279E7C84"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 о приходовании неучтенных объектов нефинансовых активов, выявленных при инвентаризации;</w:t>
      </w:r>
    </w:p>
    <w:p w14:paraId="061B94FF" w14:textId="77777777" w:rsidR="0042377D" w:rsidRDefault="0042377D" w:rsidP="0042377D">
      <w:pPr>
        <w:pStyle w:val="s1"/>
        <w:shd w:val="clear" w:color="auto" w:fill="FFFFFF"/>
        <w:spacing w:before="0" w:beforeAutospacing="0" w:after="0" w:afterAutospacing="0"/>
        <w:jc w:val="both"/>
        <w:rPr>
          <w:sz w:val="28"/>
          <w:szCs w:val="28"/>
        </w:rPr>
      </w:pPr>
      <w:r w:rsidRPr="004F73E2">
        <w:rPr>
          <w:sz w:val="28"/>
          <w:szCs w:val="28"/>
        </w:rPr>
        <w:t>- принятия к учету материальных ценностей, поступивших в порядке возмещения в натуральной форме ущерба, причиненного виновным лицом.</w:t>
      </w:r>
    </w:p>
    <w:p w14:paraId="6B2FA139" w14:textId="77777777" w:rsidR="0042377D" w:rsidRPr="004F73E2" w:rsidRDefault="0042377D" w:rsidP="0042377D">
      <w:pPr>
        <w:pStyle w:val="s1"/>
        <w:shd w:val="clear" w:color="auto" w:fill="FFFFFF"/>
        <w:spacing w:before="0" w:beforeAutospacing="0" w:after="0" w:afterAutospacing="0"/>
        <w:jc w:val="both"/>
        <w:rPr>
          <w:sz w:val="28"/>
          <w:szCs w:val="28"/>
        </w:rPr>
      </w:pPr>
    </w:p>
    <w:p w14:paraId="1D48F674" w14:textId="77777777" w:rsidR="0042377D" w:rsidRPr="004F73E2" w:rsidRDefault="0042377D" w:rsidP="0042377D">
      <w:pPr>
        <w:pStyle w:val="s3"/>
        <w:shd w:val="clear" w:color="auto" w:fill="FFFFFF"/>
        <w:spacing w:before="0" w:beforeAutospacing="0" w:after="0" w:afterAutospacing="0"/>
        <w:jc w:val="center"/>
        <w:rPr>
          <w:b/>
          <w:sz w:val="28"/>
          <w:szCs w:val="28"/>
        </w:rPr>
      </w:pPr>
      <w:r w:rsidRPr="004F73E2">
        <w:rPr>
          <w:b/>
          <w:sz w:val="28"/>
          <w:szCs w:val="28"/>
        </w:rPr>
        <w:t>3. Принятие решений по выбытию активов</w:t>
      </w:r>
    </w:p>
    <w:p w14:paraId="1323859A"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lastRenderedPageBreak/>
        <w:t>3.1. При выбытии (списании) активов комиссия осуществляет следующие полномочия:</w:t>
      </w:r>
    </w:p>
    <w:p w14:paraId="54C92708"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1) осмотр имущества;</w:t>
      </w:r>
    </w:p>
    <w:p w14:paraId="43EB3FB0"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w:t>
      </w:r>
    </w:p>
    <w:p w14:paraId="32F71E5A"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3) установление причин списания имущества;</w:t>
      </w:r>
    </w:p>
    <w:p w14:paraId="4D542D40"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4) проверка документов, представленных должностными лицами, инициировавшими рассмотрение вопроса о списании имущества;</w:t>
      </w:r>
    </w:p>
    <w:p w14:paraId="3158BFD3"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5) принятие решения о необходимости:</w:t>
      </w:r>
    </w:p>
    <w:p w14:paraId="34C3D7BF"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 затребования дополнительных документов (информации);</w:t>
      </w:r>
    </w:p>
    <w:p w14:paraId="583888E9"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 привлечения специалистов (экспертов) и (или) специализированных организаций для принятия решения;</w:t>
      </w:r>
    </w:p>
    <w:p w14:paraId="0BE93A46"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6)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14:paraId="0D6D4AED"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7) подготовка Акта о списании имущества и документов для согласования списания имущества;</w:t>
      </w:r>
    </w:p>
    <w:p w14:paraId="34E0221E"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8) контроль за изъятием из списываемого имущества пригодных узлов, деталей, конструкций и материалов;</w:t>
      </w:r>
    </w:p>
    <w:p w14:paraId="15899F55"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9)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14:paraId="5BB24FD3"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10) контроль сдачи на склад пригодных к использованию материальных ценностей, полученных в результате разборки (демонтажа) объектов имущества;</w:t>
      </w:r>
    </w:p>
    <w:p w14:paraId="62AD4A96"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11) установление лиц, виновных в списании имущества в результате нарушение условий содержания и (или) эксплуатации, недостач, порчи, хищений;</w:t>
      </w:r>
    </w:p>
    <w:p w14:paraId="2D133CC7"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12) осуществление сверок с дебиторами и кредиторами с целью принятия решения о списании дебиторской и кредиторской задолженности;</w:t>
      </w:r>
    </w:p>
    <w:p w14:paraId="560F616D"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3.2. Комиссия принимает решение о выбытии (списании) активов администрации согласно положениям </w:t>
      </w:r>
      <w:hyperlink r:id="rId200" w:anchor="/document/71589050/entry/1045" w:history="1">
        <w:r w:rsidRPr="004F73E2">
          <w:rPr>
            <w:rStyle w:val="af2"/>
            <w:color w:val="auto"/>
            <w:sz w:val="28"/>
            <w:szCs w:val="28"/>
          </w:rPr>
          <w:t>п.п. 45</w:t>
        </w:r>
      </w:hyperlink>
      <w:r w:rsidRPr="004F73E2">
        <w:rPr>
          <w:sz w:val="28"/>
          <w:szCs w:val="28"/>
        </w:rPr>
        <w:t>, </w:t>
      </w:r>
      <w:hyperlink r:id="rId201" w:anchor="/document/71589050/entry/1046" w:history="1">
        <w:r w:rsidRPr="004F73E2">
          <w:rPr>
            <w:rStyle w:val="af2"/>
            <w:color w:val="auto"/>
            <w:sz w:val="28"/>
            <w:szCs w:val="28"/>
          </w:rPr>
          <w:t>46</w:t>
        </w:r>
      </w:hyperlink>
      <w:r w:rsidRPr="004F73E2">
        <w:rPr>
          <w:sz w:val="28"/>
          <w:szCs w:val="28"/>
        </w:rPr>
        <w:t> стандарта «Основные средства», </w:t>
      </w:r>
      <w:hyperlink r:id="rId202" w:anchor="/document/12180849/entry/2034" w:history="1">
        <w:r w:rsidRPr="004F73E2">
          <w:rPr>
            <w:rStyle w:val="af2"/>
            <w:color w:val="auto"/>
            <w:sz w:val="28"/>
            <w:szCs w:val="28"/>
          </w:rPr>
          <w:t>п.п. 34</w:t>
        </w:r>
      </w:hyperlink>
      <w:r w:rsidRPr="004F73E2">
        <w:rPr>
          <w:sz w:val="28"/>
          <w:szCs w:val="28"/>
        </w:rPr>
        <w:t>, </w:t>
      </w:r>
      <w:hyperlink r:id="rId203" w:anchor="/document/12180849/entry/2051" w:history="1">
        <w:r w:rsidRPr="004F73E2">
          <w:rPr>
            <w:rStyle w:val="af2"/>
            <w:color w:val="auto"/>
            <w:sz w:val="28"/>
            <w:szCs w:val="28"/>
          </w:rPr>
          <w:t>51</w:t>
        </w:r>
      </w:hyperlink>
      <w:r w:rsidRPr="004F73E2">
        <w:rPr>
          <w:sz w:val="28"/>
          <w:szCs w:val="28"/>
        </w:rPr>
        <w:t>, </w:t>
      </w:r>
      <w:hyperlink r:id="rId204" w:anchor="/document/12180849/entry/2063" w:history="1">
        <w:r w:rsidRPr="004F73E2">
          <w:rPr>
            <w:rStyle w:val="af2"/>
            <w:color w:val="auto"/>
            <w:sz w:val="28"/>
            <w:szCs w:val="28"/>
          </w:rPr>
          <w:t>63</w:t>
        </w:r>
      </w:hyperlink>
      <w:r w:rsidRPr="004F73E2">
        <w:rPr>
          <w:sz w:val="28"/>
          <w:szCs w:val="28"/>
        </w:rPr>
        <w:t>, </w:t>
      </w:r>
      <w:hyperlink r:id="rId205" w:anchor="/document/12180849/entry/2339" w:history="1">
        <w:r w:rsidRPr="004F73E2">
          <w:rPr>
            <w:rStyle w:val="af2"/>
            <w:color w:val="auto"/>
            <w:sz w:val="28"/>
            <w:szCs w:val="28"/>
          </w:rPr>
          <w:t>339</w:t>
        </w:r>
      </w:hyperlink>
      <w:r w:rsidRPr="004F73E2">
        <w:rPr>
          <w:sz w:val="28"/>
          <w:szCs w:val="28"/>
        </w:rPr>
        <w:t>, </w:t>
      </w:r>
      <w:hyperlink r:id="rId206" w:anchor="/document/12180849/entry/2371" w:history="1">
        <w:r w:rsidRPr="004F73E2">
          <w:rPr>
            <w:rStyle w:val="af2"/>
            <w:color w:val="auto"/>
            <w:sz w:val="28"/>
            <w:szCs w:val="28"/>
          </w:rPr>
          <w:t>371</w:t>
        </w:r>
      </w:hyperlink>
      <w:r w:rsidRPr="004F73E2">
        <w:rPr>
          <w:sz w:val="28"/>
          <w:szCs w:val="28"/>
        </w:rPr>
        <w:t>, </w:t>
      </w:r>
      <w:hyperlink r:id="rId207" w:anchor="/document/12180849/entry/2377" w:history="1">
        <w:r w:rsidRPr="004F73E2">
          <w:rPr>
            <w:rStyle w:val="af2"/>
            <w:color w:val="auto"/>
            <w:sz w:val="28"/>
            <w:szCs w:val="28"/>
          </w:rPr>
          <w:t>377</w:t>
        </w:r>
      </w:hyperlink>
      <w:r w:rsidRPr="004F73E2">
        <w:rPr>
          <w:sz w:val="28"/>
          <w:szCs w:val="28"/>
        </w:rPr>
        <w:t> Инструкции № 157н в следующих случаях:</w:t>
      </w:r>
    </w:p>
    <w:p w14:paraId="27198936"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19B1A4B3"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2) 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14:paraId="4F0836D3"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lastRenderedPageBreak/>
        <w:t>3) имущество в установленном порядке передается иной организации государственного сектора, государственному (муниципальному) предприятию;</w:t>
      </w:r>
    </w:p>
    <w:p w14:paraId="092C27A7"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4) в иных случаях прекращения права оперативного управления, предусмотренных действующим законодательством;</w:t>
      </w:r>
    </w:p>
    <w:p w14:paraId="7DF9F3D4"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5) признание дебиторской задолженности по доходам бюджета безнадежной ко взысканию в целях ее списания с балансового учета по основаниям, указанным в </w:t>
      </w:r>
      <w:hyperlink r:id="rId208" w:anchor="/document/12112604/entry/4721" w:history="1">
        <w:r w:rsidRPr="004F73E2">
          <w:rPr>
            <w:rStyle w:val="af2"/>
            <w:color w:val="auto"/>
            <w:sz w:val="28"/>
            <w:szCs w:val="28"/>
          </w:rPr>
          <w:t>п.п. 1</w:t>
        </w:r>
      </w:hyperlink>
      <w:r w:rsidRPr="004F73E2">
        <w:rPr>
          <w:sz w:val="28"/>
          <w:szCs w:val="28"/>
        </w:rPr>
        <w:t>, </w:t>
      </w:r>
      <w:hyperlink r:id="rId209" w:anchor="/document/12112604/entry/4722" w:history="1">
        <w:r w:rsidRPr="004F73E2">
          <w:rPr>
            <w:rStyle w:val="af2"/>
            <w:color w:val="auto"/>
            <w:sz w:val="28"/>
            <w:szCs w:val="28"/>
          </w:rPr>
          <w:t>2 ст. 47.2</w:t>
        </w:r>
      </w:hyperlink>
      <w:r w:rsidRPr="004F73E2">
        <w:rPr>
          <w:sz w:val="28"/>
          <w:szCs w:val="28"/>
        </w:rPr>
        <w:t> БК РФ;</w:t>
      </w:r>
    </w:p>
    <w:p w14:paraId="790BF4C3"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 признание дебиторской задолженности безнадежной ко взысканию в целях ее списания с балансового учета в связи с истечением срока исковой давности (</w:t>
      </w:r>
      <w:hyperlink r:id="rId210" w:anchor="/document/10164072/entry/196" w:history="1">
        <w:r w:rsidRPr="004F73E2">
          <w:rPr>
            <w:rStyle w:val="af2"/>
            <w:color w:val="auto"/>
            <w:sz w:val="28"/>
            <w:szCs w:val="28"/>
          </w:rPr>
          <w:t>ст. 196</w:t>
        </w:r>
      </w:hyperlink>
      <w:r w:rsidRPr="004F73E2">
        <w:rPr>
          <w:sz w:val="28"/>
          <w:szCs w:val="28"/>
        </w:rPr>
        <w:t> ГК РФ), прекращением (приостановлением) исполнительного производства по основаниям, предусмотренным </w:t>
      </w:r>
      <w:hyperlink r:id="rId211" w:anchor="/document/12156199/entry/0" w:history="1">
        <w:r w:rsidRPr="004F73E2">
          <w:rPr>
            <w:rStyle w:val="af2"/>
            <w:color w:val="auto"/>
            <w:sz w:val="28"/>
            <w:szCs w:val="28"/>
          </w:rPr>
          <w:t>Федеральным законом</w:t>
        </w:r>
      </w:hyperlink>
      <w:r w:rsidRPr="004F73E2">
        <w:rPr>
          <w:sz w:val="28"/>
          <w:szCs w:val="28"/>
        </w:rPr>
        <w:t> от 02.10.2007 N 229-ФЗ «Об исполнительном производстве», а также в соответствии с положениями </w:t>
      </w:r>
      <w:hyperlink r:id="rId212" w:anchor="/document/10164072/entry/1026" w:history="1">
        <w:r w:rsidRPr="004F73E2">
          <w:rPr>
            <w:rStyle w:val="af2"/>
            <w:color w:val="auto"/>
            <w:sz w:val="28"/>
            <w:szCs w:val="28"/>
          </w:rPr>
          <w:t>главы 26</w:t>
        </w:r>
      </w:hyperlink>
      <w:r w:rsidRPr="004F73E2">
        <w:rPr>
          <w:sz w:val="28"/>
          <w:szCs w:val="28"/>
        </w:rPr>
        <w:t> »Прекращение обязательств» ГК РФ;</w:t>
      </w:r>
    </w:p>
    <w:p w14:paraId="5AB9DAA5"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6) признание дебиторской задолженности, подлежащей списанию с забалансового учета, при завершении срока возможного возобновления процедуры взыскания задолженности согласно действующему законодательству, а также при получении документов, подтверждающих прекращение обязательств смертью (ликвидацией) дебитора;</w:t>
      </w:r>
    </w:p>
    <w:p w14:paraId="2705C4E2"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7) признание согласно положениям </w:t>
      </w:r>
      <w:hyperlink r:id="rId213" w:anchor="/document/58070355/entry/0" w:history="1">
        <w:r w:rsidRPr="004F73E2">
          <w:rPr>
            <w:rStyle w:val="af2"/>
            <w:color w:val="auto"/>
            <w:sz w:val="28"/>
            <w:szCs w:val="28"/>
          </w:rPr>
          <w:t>Учетной политики</w:t>
        </w:r>
      </w:hyperlink>
      <w:r w:rsidRPr="004F73E2">
        <w:rPr>
          <w:sz w:val="28"/>
          <w:szCs w:val="28"/>
        </w:rPr>
        <w:t xml:space="preserve"> кредиторской задолженности невостребованной кредиторами в целях ее списания с балансового учета и истечение срока учета кредиторской задолженности за балансом в целях ее списания с забалансового учета.</w:t>
      </w:r>
    </w:p>
    <w:p w14:paraId="235EDCE2"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3.3. Комиссия принимает решения по выбытию (списанию) активов с учетом:</w:t>
      </w:r>
    </w:p>
    <w:p w14:paraId="094C8839"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1) наличия технического заключения экспертов или сотрудников администрации,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14:paraId="58129612"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2) 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w:t>
      </w:r>
      <w:hyperlink r:id="rId214" w:anchor="/document/71582774/entry/0" w:history="1">
        <w:r w:rsidRPr="004F73E2">
          <w:rPr>
            <w:rStyle w:val="af2"/>
            <w:color w:val="auto"/>
            <w:sz w:val="28"/>
            <w:szCs w:val="28"/>
          </w:rPr>
          <w:t>приказом</w:t>
        </w:r>
      </w:hyperlink>
      <w:r w:rsidRPr="004F73E2">
        <w:rPr>
          <w:sz w:val="28"/>
          <w:szCs w:val="28"/>
        </w:rPr>
        <w:t>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14:paraId="5C14268D"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3)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14:paraId="0C17CC49"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4) наличия иных документов, подтверждающих факт преждевременного выбытия имущества из владения, пользования и распоряжения.</w:t>
      </w:r>
    </w:p>
    <w:p w14:paraId="0804D6ED"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3.4.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w:t>
      </w:r>
    </w:p>
    <w:p w14:paraId="3CB603BC"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lastRenderedPageBreak/>
        <w:t>3.5. При выбытии (списании) активов комиссией оформляются следующие первичные документы:</w:t>
      </w:r>
    </w:p>
    <w:tbl>
      <w:tblPr>
        <w:tblW w:w="10140" w:type="dxa"/>
        <w:tblCellMar>
          <w:top w:w="15" w:type="dxa"/>
          <w:left w:w="15" w:type="dxa"/>
          <w:bottom w:w="15" w:type="dxa"/>
          <w:right w:w="15" w:type="dxa"/>
        </w:tblCellMar>
        <w:tblLook w:val="04A0" w:firstRow="1" w:lastRow="0" w:firstColumn="1" w:lastColumn="0" w:noHBand="0" w:noVBand="1"/>
      </w:tblPr>
      <w:tblGrid>
        <w:gridCol w:w="5130"/>
        <w:gridCol w:w="5010"/>
      </w:tblGrid>
      <w:tr w:rsidR="0042377D" w:rsidRPr="00210800" w14:paraId="691615CB" w14:textId="77777777" w:rsidTr="00AE2B88">
        <w:tc>
          <w:tcPr>
            <w:tcW w:w="5130" w:type="dxa"/>
            <w:tcBorders>
              <w:top w:val="single" w:sz="6" w:space="0" w:color="000000"/>
              <w:left w:val="single" w:sz="6" w:space="0" w:color="000000"/>
              <w:bottom w:val="single" w:sz="6" w:space="0" w:color="000000"/>
            </w:tcBorders>
            <w:hideMark/>
          </w:tcPr>
          <w:p w14:paraId="2DBA21A2" w14:textId="77777777" w:rsidR="0042377D" w:rsidRPr="00210800" w:rsidRDefault="0042377D" w:rsidP="00AE2B88">
            <w:pPr>
              <w:pStyle w:val="s1"/>
              <w:spacing w:before="0" w:beforeAutospacing="0" w:after="0" w:afterAutospacing="0"/>
              <w:jc w:val="both"/>
            </w:pPr>
            <w:r w:rsidRPr="00210800">
              <w:t>Первичные учетные документы</w:t>
            </w:r>
          </w:p>
        </w:tc>
        <w:tc>
          <w:tcPr>
            <w:tcW w:w="5010" w:type="dxa"/>
            <w:tcBorders>
              <w:top w:val="single" w:sz="6" w:space="0" w:color="000000"/>
              <w:left w:val="single" w:sz="6" w:space="0" w:color="000000"/>
              <w:bottom w:val="single" w:sz="6" w:space="0" w:color="000000"/>
              <w:right w:val="single" w:sz="6" w:space="0" w:color="000000"/>
            </w:tcBorders>
            <w:hideMark/>
          </w:tcPr>
          <w:p w14:paraId="58A911A0" w14:textId="77777777" w:rsidR="0042377D" w:rsidRPr="00210800" w:rsidRDefault="0042377D" w:rsidP="00AE2B88">
            <w:pPr>
              <w:pStyle w:val="s1"/>
              <w:spacing w:before="0" w:beforeAutospacing="0" w:after="0" w:afterAutospacing="0"/>
              <w:jc w:val="both"/>
            </w:pPr>
            <w:r w:rsidRPr="00210800">
              <w:t>Основания для оформления</w:t>
            </w:r>
          </w:p>
        </w:tc>
      </w:tr>
      <w:tr w:rsidR="0042377D" w:rsidRPr="00210800" w14:paraId="08D050CC" w14:textId="77777777" w:rsidTr="00AE2B88">
        <w:tc>
          <w:tcPr>
            <w:tcW w:w="5130" w:type="dxa"/>
            <w:tcBorders>
              <w:left w:val="single" w:sz="6" w:space="0" w:color="000000"/>
              <w:bottom w:val="single" w:sz="6" w:space="0" w:color="000000"/>
            </w:tcBorders>
            <w:hideMark/>
          </w:tcPr>
          <w:p w14:paraId="0F4EF174" w14:textId="77777777" w:rsidR="0042377D" w:rsidRPr="00210800" w:rsidRDefault="0042377D" w:rsidP="00AE2B88">
            <w:pPr>
              <w:pStyle w:val="s16"/>
              <w:spacing w:before="0" w:beforeAutospacing="0" w:after="0" w:afterAutospacing="0"/>
              <w:jc w:val="both"/>
            </w:pPr>
            <w:r w:rsidRPr="00210800">
              <w:t xml:space="preserve">Акт о списании объектов нефинансовых активов (кроме транспортных средств) </w:t>
            </w:r>
            <w:r w:rsidRPr="00210800">
              <w:rPr>
                <w:b/>
              </w:rPr>
              <w:t>(</w:t>
            </w:r>
            <w:hyperlink r:id="rId215" w:anchor="/document/70951956/entry/2040" w:history="1">
              <w:r w:rsidRPr="00210800">
                <w:rPr>
                  <w:rStyle w:val="af2"/>
                  <w:b/>
                  <w:color w:val="auto"/>
                </w:rPr>
                <w:t>ф. 0504104</w:t>
              </w:r>
            </w:hyperlink>
            <w:r w:rsidRPr="00210800">
              <w:rPr>
                <w:b/>
              </w:rPr>
              <w:t>)</w:t>
            </w:r>
          </w:p>
        </w:tc>
        <w:tc>
          <w:tcPr>
            <w:tcW w:w="5010" w:type="dxa"/>
            <w:tcBorders>
              <w:left w:val="single" w:sz="6" w:space="0" w:color="000000"/>
              <w:bottom w:val="single" w:sz="6" w:space="0" w:color="000000"/>
              <w:right w:val="single" w:sz="6" w:space="0" w:color="000000"/>
            </w:tcBorders>
            <w:hideMark/>
          </w:tcPr>
          <w:p w14:paraId="6291A769" w14:textId="77777777" w:rsidR="0042377D" w:rsidRPr="00210800" w:rsidRDefault="0042377D" w:rsidP="00AE2B88">
            <w:pPr>
              <w:pStyle w:val="s16"/>
              <w:spacing w:before="0" w:beforeAutospacing="0" w:after="0" w:afterAutospacing="0"/>
              <w:jc w:val="both"/>
            </w:pPr>
            <w:r w:rsidRPr="00210800">
              <w:t>Списание основных средств (кроме автотранспортных средств), нематериальных активов, непроизведенных активов</w:t>
            </w:r>
          </w:p>
        </w:tc>
      </w:tr>
      <w:tr w:rsidR="0042377D" w:rsidRPr="00210800" w14:paraId="4C9D7B4E" w14:textId="77777777" w:rsidTr="00AE2B88">
        <w:tc>
          <w:tcPr>
            <w:tcW w:w="5130" w:type="dxa"/>
            <w:tcBorders>
              <w:left w:val="single" w:sz="6" w:space="0" w:color="000000"/>
              <w:bottom w:val="single" w:sz="6" w:space="0" w:color="000000"/>
            </w:tcBorders>
            <w:hideMark/>
          </w:tcPr>
          <w:p w14:paraId="3AB859EE" w14:textId="77777777" w:rsidR="0042377D" w:rsidRPr="00210800" w:rsidRDefault="0042377D" w:rsidP="00AE2B88">
            <w:pPr>
              <w:pStyle w:val="s16"/>
              <w:spacing w:before="0" w:beforeAutospacing="0" w:after="0" w:afterAutospacing="0"/>
              <w:jc w:val="both"/>
            </w:pPr>
            <w:r w:rsidRPr="00210800">
              <w:t>Акт о списании транспортного средства (</w:t>
            </w:r>
            <w:hyperlink r:id="rId216" w:anchor="/document/70951956/entry/2050" w:history="1">
              <w:r w:rsidRPr="00210800">
                <w:rPr>
                  <w:rStyle w:val="af2"/>
                  <w:b/>
                  <w:color w:val="auto"/>
                </w:rPr>
                <w:t>ф. 0504105</w:t>
              </w:r>
            </w:hyperlink>
            <w:r w:rsidRPr="00210800">
              <w:t>)</w:t>
            </w:r>
          </w:p>
        </w:tc>
        <w:tc>
          <w:tcPr>
            <w:tcW w:w="5010" w:type="dxa"/>
            <w:tcBorders>
              <w:left w:val="single" w:sz="6" w:space="0" w:color="000000"/>
              <w:bottom w:val="single" w:sz="6" w:space="0" w:color="000000"/>
              <w:right w:val="single" w:sz="6" w:space="0" w:color="000000"/>
            </w:tcBorders>
            <w:hideMark/>
          </w:tcPr>
          <w:p w14:paraId="4D5EE5AA" w14:textId="77777777" w:rsidR="0042377D" w:rsidRPr="00210800" w:rsidRDefault="0042377D" w:rsidP="00AE2B88">
            <w:pPr>
              <w:pStyle w:val="s16"/>
              <w:spacing w:before="0" w:beforeAutospacing="0" w:after="0" w:afterAutospacing="0"/>
              <w:jc w:val="both"/>
            </w:pPr>
            <w:r w:rsidRPr="00210800">
              <w:t>Списание транспортных средств</w:t>
            </w:r>
          </w:p>
        </w:tc>
      </w:tr>
      <w:tr w:rsidR="0042377D" w:rsidRPr="00210800" w14:paraId="0EFECCDB" w14:textId="77777777" w:rsidTr="00AE2B88">
        <w:tc>
          <w:tcPr>
            <w:tcW w:w="5130" w:type="dxa"/>
            <w:tcBorders>
              <w:left w:val="single" w:sz="6" w:space="0" w:color="000000"/>
              <w:bottom w:val="single" w:sz="6" w:space="0" w:color="000000"/>
            </w:tcBorders>
            <w:hideMark/>
          </w:tcPr>
          <w:p w14:paraId="5090434A" w14:textId="77777777" w:rsidR="0042377D" w:rsidRPr="00210800" w:rsidRDefault="0042377D" w:rsidP="00AE2B88">
            <w:pPr>
              <w:pStyle w:val="s16"/>
              <w:spacing w:before="0" w:beforeAutospacing="0" w:after="0" w:afterAutospacing="0"/>
              <w:jc w:val="both"/>
            </w:pPr>
            <w:r w:rsidRPr="00210800">
              <w:t>Акт о списании мягкого и хозяйственного инвентаря</w:t>
            </w:r>
          </w:p>
          <w:p w14:paraId="4972538F" w14:textId="77777777" w:rsidR="0042377D" w:rsidRPr="00210800" w:rsidRDefault="0042377D" w:rsidP="00AE2B88">
            <w:pPr>
              <w:pStyle w:val="s16"/>
              <w:spacing w:before="0" w:beforeAutospacing="0" w:after="0" w:afterAutospacing="0"/>
              <w:jc w:val="both"/>
            </w:pPr>
            <w:r w:rsidRPr="00210800">
              <w:t>(</w:t>
            </w:r>
            <w:hyperlink r:id="rId217" w:anchor="/document/70951956/entry/2060" w:history="1">
              <w:r w:rsidRPr="00210800">
                <w:rPr>
                  <w:rStyle w:val="af2"/>
                  <w:b/>
                  <w:color w:val="auto"/>
                </w:rPr>
                <w:t>ф. 0504143</w:t>
              </w:r>
            </w:hyperlink>
            <w:r w:rsidRPr="00210800">
              <w:t>)</w:t>
            </w:r>
          </w:p>
        </w:tc>
        <w:tc>
          <w:tcPr>
            <w:tcW w:w="5010" w:type="dxa"/>
            <w:tcBorders>
              <w:left w:val="single" w:sz="6" w:space="0" w:color="000000"/>
              <w:bottom w:val="single" w:sz="6" w:space="0" w:color="000000"/>
              <w:right w:val="single" w:sz="6" w:space="0" w:color="000000"/>
            </w:tcBorders>
            <w:hideMark/>
          </w:tcPr>
          <w:p w14:paraId="41FC8172" w14:textId="77777777" w:rsidR="0042377D" w:rsidRPr="00210800" w:rsidRDefault="0042377D" w:rsidP="00AE2B88">
            <w:pPr>
              <w:pStyle w:val="s16"/>
              <w:spacing w:before="0" w:beforeAutospacing="0" w:after="0" w:afterAutospacing="0"/>
              <w:jc w:val="both"/>
            </w:pPr>
            <w:r w:rsidRPr="00210800">
              <w:t>Списание однородных предметов хозяйственного инвентаря (в т.ч. списание указанных объектов с забалансового учета)</w:t>
            </w:r>
          </w:p>
        </w:tc>
      </w:tr>
      <w:tr w:rsidR="0042377D" w:rsidRPr="00210800" w14:paraId="30AF827E" w14:textId="77777777" w:rsidTr="00AE2B88">
        <w:tc>
          <w:tcPr>
            <w:tcW w:w="5130" w:type="dxa"/>
            <w:tcBorders>
              <w:left w:val="single" w:sz="6" w:space="0" w:color="000000"/>
              <w:bottom w:val="single" w:sz="6" w:space="0" w:color="000000"/>
            </w:tcBorders>
            <w:hideMark/>
          </w:tcPr>
          <w:p w14:paraId="6005AA40" w14:textId="77777777" w:rsidR="0042377D" w:rsidRPr="00210800" w:rsidRDefault="0042377D" w:rsidP="00AE2B88">
            <w:pPr>
              <w:pStyle w:val="s16"/>
              <w:spacing w:before="0" w:beforeAutospacing="0" w:after="0" w:afterAutospacing="0"/>
              <w:jc w:val="both"/>
            </w:pPr>
            <w:r w:rsidRPr="00210800">
              <w:t>Акт о списании исключенных объектов библиотечного фонда (</w:t>
            </w:r>
            <w:hyperlink r:id="rId218" w:anchor="/document/70951956/entry/2070" w:history="1">
              <w:r w:rsidRPr="00210800">
                <w:rPr>
                  <w:rStyle w:val="af2"/>
                  <w:b/>
                  <w:color w:val="auto"/>
                </w:rPr>
                <w:t>ф. 0504144</w:t>
              </w:r>
            </w:hyperlink>
            <w:r w:rsidRPr="00210800">
              <w:t>)</w:t>
            </w:r>
          </w:p>
        </w:tc>
        <w:tc>
          <w:tcPr>
            <w:tcW w:w="5010" w:type="dxa"/>
            <w:tcBorders>
              <w:left w:val="single" w:sz="6" w:space="0" w:color="000000"/>
              <w:bottom w:val="single" w:sz="6" w:space="0" w:color="000000"/>
              <w:right w:val="single" w:sz="6" w:space="0" w:color="000000"/>
            </w:tcBorders>
            <w:hideMark/>
          </w:tcPr>
          <w:p w14:paraId="54613809" w14:textId="77777777" w:rsidR="0042377D" w:rsidRPr="00210800" w:rsidRDefault="0042377D" w:rsidP="00AE2B88">
            <w:pPr>
              <w:pStyle w:val="s16"/>
              <w:spacing w:before="0" w:beforeAutospacing="0" w:after="0" w:afterAutospacing="0"/>
              <w:jc w:val="both"/>
            </w:pPr>
            <w:r w:rsidRPr="00210800">
              <w:t>Списание литературы из библиотечного фонда (с приложением списков исключенной литературы)</w:t>
            </w:r>
          </w:p>
        </w:tc>
      </w:tr>
      <w:tr w:rsidR="0042377D" w:rsidRPr="00210800" w14:paraId="6B14CBD4" w14:textId="77777777" w:rsidTr="00AE2B88">
        <w:tc>
          <w:tcPr>
            <w:tcW w:w="5130" w:type="dxa"/>
            <w:tcBorders>
              <w:left w:val="single" w:sz="6" w:space="0" w:color="000000"/>
              <w:bottom w:val="single" w:sz="6" w:space="0" w:color="000000"/>
            </w:tcBorders>
            <w:hideMark/>
          </w:tcPr>
          <w:p w14:paraId="582DF1B7" w14:textId="77777777" w:rsidR="0042377D" w:rsidRPr="00210800" w:rsidRDefault="0042377D" w:rsidP="00AE2B88">
            <w:pPr>
              <w:pStyle w:val="s16"/>
              <w:spacing w:before="0" w:beforeAutospacing="0" w:after="0" w:afterAutospacing="0"/>
              <w:jc w:val="both"/>
            </w:pPr>
            <w:r w:rsidRPr="00210800">
              <w:t>Акт о ликвидации (уничтожении) основного средства</w:t>
            </w:r>
          </w:p>
        </w:tc>
        <w:tc>
          <w:tcPr>
            <w:tcW w:w="5010" w:type="dxa"/>
            <w:tcBorders>
              <w:left w:val="single" w:sz="6" w:space="0" w:color="000000"/>
              <w:bottom w:val="single" w:sz="6" w:space="0" w:color="000000"/>
              <w:right w:val="single" w:sz="6" w:space="0" w:color="000000"/>
            </w:tcBorders>
            <w:hideMark/>
          </w:tcPr>
          <w:p w14:paraId="759EE06E" w14:textId="77777777" w:rsidR="0042377D" w:rsidRPr="00210800" w:rsidRDefault="0042377D" w:rsidP="00AE2B88">
            <w:pPr>
              <w:pStyle w:val="s16"/>
              <w:spacing w:before="0" w:beforeAutospacing="0" w:after="0" w:afterAutospacing="0"/>
              <w:jc w:val="both"/>
            </w:pPr>
            <w:r w:rsidRPr="00210800">
              <w:t>Оформляется при ликвидации (уничтожении) объектов основных средств силами администрации (Учетная политика)</w:t>
            </w:r>
          </w:p>
        </w:tc>
      </w:tr>
      <w:tr w:rsidR="0042377D" w:rsidRPr="00210800" w14:paraId="39B8F4AE" w14:textId="77777777" w:rsidTr="00AE2B88">
        <w:tc>
          <w:tcPr>
            <w:tcW w:w="5130" w:type="dxa"/>
            <w:tcBorders>
              <w:left w:val="single" w:sz="6" w:space="0" w:color="000000"/>
              <w:bottom w:val="single" w:sz="6" w:space="0" w:color="000000"/>
            </w:tcBorders>
            <w:hideMark/>
          </w:tcPr>
          <w:p w14:paraId="17DC6533" w14:textId="77777777" w:rsidR="0042377D" w:rsidRPr="00210800" w:rsidRDefault="0042377D" w:rsidP="00AE2B88">
            <w:pPr>
              <w:pStyle w:val="s16"/>
              <w:spacing w:before="0" w:beforeAutospacing="0" w:after="0" w:afterAutospacing="0"/>
              <w:jc w:val="both"/>
            </w:pPr>
            <w:r w:rsidRPr="00210800">
              <w:t>Акт о списании материальных запасов (</w:t>
            </w:r>
            <w:hyperlink r:id="rId219" w:anchor="/document/70951956/entry/2160" w:history="1">
              <w:r w:rsidRPr="00210800">
                <w:rPr>
                  <w:rStyle w:val="af2"/>
                  <w:b/>
                  <w:color w:val="auto"/>
                </w:rPr>
                <w:t>ф. 0504230</w:t>
              </w:r>
            </w:hyperlink>
            <w:r w:rsidRPr="00210800">
              <w:rPr>
                <w:b/>
              </w:rPr>
              <w:t>)</w:t>
            </w:r>
          </w:p>
        </w:tc>
        <w:tc>
          <w:tcPr>
            <w:tcW w:w="5010" w:type="dxa"/>
            <w:tcBorders>
              <w:left w:val="single" w:sz="6" w:space="0" w:color="000000"/>
              <w:bottom w:val="single" w:sz="6" w:space="0" w:color="000000"/>
              <w:right w:val="single" w:sz="6" w:space="0" w:color="000000"/>
            </w:tcBorders>
            <w:hideMark/>
          </w:tcPr>
          <w:p w14:paraId="7D231FA1" w14:textId="77777777" w:rsidR="0042377D" w:rsidRPr="00210800" w:rsidRDefault="0042377D" w:rsidP="00AE2B88">
            <w:pPr>
              <w:pStyle w:val="s16"/>
              <w:spacing w:before="0" w:beforeAutospacing="0" w:after="0" w:afterAutospacing="0"/>
              <w:jc w:val="both"/>
            </w:pPr>
            <w:r w:rsidRPr="00210800">
              <w:t>Оформляется после документального подтверждения достижения целей, ради которых выдавались материальные запасы, и возврата их остатков на склад. Актом, как правило, оформляются выдача и списание:</w:t>
            </w:r>
          </w:p>
          <w:p w14:paraId="478155FB" w14:textId="77777777" w:rsidR="0042377D" w:rsidRPr="00210800" w:rsidRDefault="0042377D" w:rsidP="00AE2B88">
            <w:pPr>
              <w:pStyle w:val="s16"/>
              <w:spacing w:before="0" w:beforeAutospacing="0" w:after="0" w:afterAutospacing="0"/>
              <w:jc w:val="both"/>
            </w:pPr>
            <w:r w:rsidRPr="00210800">
              <w:t>- строительных материалов;</w:t>
            </w:r>
          </w:p>
          <w:p w14:paraId="47CC46A4" w14:textId="77777777" w:rsidR="0042377D" w:rsidRPr="00210800" w:rsidRDefault="0042377D" w:rsidP="00AE2B88">
            <w:pPr>
              <w:pStyle w:val="s16"/>
              <w:spacing w:before="0" w:beforeAutospacing="0" w:after="0" w:afterAutospacing="0"/>
              <w:jc w:val="both"/>
            </w:pPr>
            <w:r w:rsidRPr="00210800">
              <w:t>- запасных частей и иных материалов, используемых для изготовления (ремонта) нефинансовых активов;</w:t>
            </w:r>
          </w:p>
          <w:p w14:paraId="02BECDDC" w14:textId="77777777" w:rsidR="0042377D" w:rsidRPr="00210800" w:rsidRDefault="0042377D" w:rsidP="00AE2B88">
            <w:pPr>
              <w:pStyle w:val="s16"/>
              <w:spacing w:before="0" w:beforeAutospacing="0" w:after="0" w:afterAutospacing="0"/>
              <w:jc w:val="both"/>
            </w:pPr>
            <w:r w:rsidRPr="00210800">
              <w:t>- дорогостоящих канцелярских принадлежностей;</w:t>
            </w:r>
          </w:p>
          <w:p w14:paraId="6CEC20F3" w14:textId="77777777" w:rsidR="0042377D" w:rsidRPr="00210800" w:rsidRDefault="0042377D" w:rsidP="00AE2B88">
            <w:pPr>
              <w:pStyle w:val="s16"/>
              <w:spacing w:before="0" w:beforeAutospacing="0" w:after="0" w:afterAutospacing="0"/>
              <w:jc w:val="both"/>
            </w:pPr>
            <w:r w:rsidRPr="00210800">
              <w:t>- материальных запасов, используемых не в повседневной деятельности учреждения, а для проведения разовых мероприятий (концертов, семинаров и т.п.)</w:t>
            </w:r>
          </w:p>
        </w:tc>
      </w:tr>
      <w:tr w:rsidR="0042377D" w:rsidRPr="00210800" w14:paraId="37790831" w14:textId="77777777" w:rsidTr="00AE2B88">
        <w:tc>
          <w:tcPr>
            <w:tcW w:w="5130" w:type="dxa"/>
            <w:vMerge w:val="restart"/>
            <w:tcBorders>
              <w:left w:val="single" w:sz="6" w:space="0" w:color="000000"/>
              <w:bottom w:val="single" w:sz="6" w:space="0" w:color="000000"/>
            </w:tcBorders>
            <w:hideMark/>
          </w:tcPr>
          <w:p w14:paraId="078F7F12" w14:textId="77777777" w:rsidR="0042377D" w:rsidRPr="00210800" w:rsidRDefault="0042377D" w:rsidP="00AE2B88">
            <w:pPr>
              <w:pStyle w:val="s16"/>
              <w:spacing w:before="0" w:beforeAutospacing="0" w:after="0" w:afterAutospacing="0"/>
              <w:jc w:val="both"/>
            </w:pPr>
            <w:r w:rsidRPr="00210800">
              <w:t>Акт о приеме-передаче объектов нефинансовых активов (</w:t>
            </w:r>
            <w:hyperlink r:id="rId220" w:anchor="/document/70951956/entry/2010" w:history="1">
              <w:r w:rsidRPr="00210800">
                <w:rPr>
                  <w:rStyle w:val="af2"/>
                  <w:b/>
                  <w:color w:val="auto"/>
                </w:rPr>
                <w:t>ф. 0504101</w:t>
              </w:r>
            </w:hyperlink>
            <w:r w:rsidRPr="00210800">
              <w:t>)</w:t>
            </w:r>
          </w:p>
        </w:tc>
        <w:tc>
          <w:tcPr>
            <w:tcW w:w="5010" w:type="dxa"/>
            <w:tcBorders>
              <w:left w:val="single" w:sz="6" w:space="0" w:color="000000"/>
              <w:bottom w:val="single" w:sz="6" w:space="0" w:color="000000"/>
              <w:right w:val="single" w:sz="6" w:space="0" w:color="000000"/>
            </w:tcBorders>
            <w:hideMark/>
          </w:tcPr>
          <w:p w14:paraId="270A906F" w14:textId="77777777" w:rsidR="0042377D" w:rsidRPr="00210800" w:rsidRDefault="0042377D" w:rsidP="00AE2B88">
            <w:pPr>
              <w:pStyle w:val="s16"/>
              <w:spacing w:before="0" w:beforeAutospacing="0" w:after="0" w:afterAutospacing="0"/>
              <w:jc w:val="both"/>
            </w:pPr>
            <w:r w:rsidRPr="00210800">
              <w:t>Составляется при выбытии здания (сооружения) в связи с передачей или при продаже объекта недвижимости.</w:t>
            </w:r>
          </w:p>
          <w:p w14:paraId="5B53C352" w14:textId="77777777" w:rsidR="0042377D" w:rsidRPr="00210800" w:rsidRDefault="0042377D" w:rsidP="00AE2B88">
            <w:pPr>
              <w:pStyle w:val="s16"/>
              <w:spacing w:before="0" w:beforeAutospacing="0" w:after="0" w:afterAutospacing="0"/>
              <w:jc w:val="both"/>
            </w:pPr>
            <w:r w:rsidRPr="00210800">
              <w:t>К Акту прилагаются документы о государственной регистрации прав (прекращении прав) на недвижимость (их заверенные копии)</w:t>
            </w:r>
          </w:p>
        </w:tc>
      </w:tr>
      <w:tr w:rsidR="0042377D" w:rsidRPr="00210800" w14:paraId="62FF9D72" w14:textId="77777777" w:rsidTr="00AE2B88">
        <w:tc>
          <w:tcPr>
            <w:tcW w:w="0" w:type="auto"/>
            <w:vMerge/>
            <w:tcBorders>
              <w:left w:val="single" w:sz="6" w:space="0" w:color="000000"/>
              <w:bottom w:val="single" w:sz="6" w:space="0" w:color="000000"/>
            </w:tcBorders>
            <w:vAlign w:val="center"/>
            <w:hideMark/>
          </w:tcPr>
          <w:p w14:paraId="393C0CC1" w14:textId="77777777" w:rsidR="0042377D" w:rsidRPr="00210800" w:rsidRDefault="0042377D" w:rsidP="00AE2B88">
            <w:pPr>
              <w:rPr>
                <w:rFonts w:ascii="Times New Roman" w:hAnsi="Times New Roman" w:cs="Times New Roman"/>
              </w:rPr>
            </w:pPr>
          </w:p>
        </w:tc>
        <w:tc>
          <w:tcPr>
            <w:tcW w:w="5010" w:type="dxa"/>
            <w:tcBorders>
              <w:left w:val="single" w:sz="6" w:space="0" w:color="000000"/>
              <w:bottom w:val="single" w:sz="6" w:space="0" w:color="000000"/>
              <w:right w:val="single" w:sz="6" w:space="0" w:color="000000"/>
            </w:tcBorders>
            <w:hideMark/>
          </w:tcPr>
          <w:p w14:paraId="4FC2107E" w14:textId="77777777" w:rsidR="0042377D" w:rsidRPr="00210800" w:rsidRDefault="0042377D" w:rsidP="00AE2B88">
            <w:pPr>
              <w:pStyle w:val="s16"/>
              <w:spacing w:before="0" w:beforeAutospacing="0" w:after="0" w:afterAutospacing="0"/>
              <w:jc w:val="both"/>
            </w:pPr>
            <w:r w:rsidRPr="00210800">
              <w:t>Составляется при выбытии объектов основных средств (за исключением объектов недвижимого имущества, объектов библиотечного фонда), непроизведенных активов в связи с передачей или продажей</w:t>
            </w:r>
          </w:p>
        </w:tc>
      </w:tr>
      <w:tr w:rsidR="0042377D" w:rsidRPr="00210800" w14:paraId="42B50D41" w14:textId="77777777" w:rsidTr="00AE2B88">
        <w:tc>
          <w:tcPr>
            <w:tcW w:w="5130" w:type="dxa"/>
            <w:tcBorders>
              <w:left w:val="single" w:sz="6" w:space="0" w:color="000000"/>
              <w:bottom w:val="single" w:sz="6" w:space="0" w:color="000000"/>
            </w:tcBorders>
            <w:hideMark/>
          </w:tcPr>
          <w:p w14:paraId="0347F8EE" w14:textId="77777777" w:rsidR="0042377D" w:rsidRPr="00210800" w:rsidRDefault="0042377D" w:rsidP="00AE2B88">
            <w:pPr>
              <w:pStyle w:val="s16"/>
              <w:spacing w:before="0" w:beforeAutospacing="0" w:after="0" w:afterAutospacing="0"/>
              <w:jc w:val="both"/>
            </w:pPr>
            <w:r w:rsidRPr="00210800">
              <w:t>Акт о списании дебиторской задолженности с балансового учета</w:t>
            </w:r>
          </w:p>
        </w:tc>
        <w:tc>
          <w:tcPr>
            <w:tcW w:w="5010" w:type="dxa"/>
            <w:tcBorders>
              <w:left w:val="single" w:sz="6" w:space="0" w:color="000000"/>
              <w:bottom w:val="single" w:sz="6" w:space="0" w:color="000000"/>
              <w:right w:val="single" w:sz="6" w:space="0" w:color="000000"/>
            </w:tcBorders>
            <w:hideMark/>
          </w:tcPr>
          <w:p w14:paraId="7B25861E" w14:textId="77777777" w:rsidR="0042377D" w:rsidRPr="00210800" w:rsidRDefault="0042377D" w:rsidP="00AE2B88">
            <w:pPr>
              <w:pStyle w:val="s1"/>
              <w:spacing w:before="0" w:beforeAutospacing="0" w:after="0" w:afterAutospacing="0"/>
              <w:jc w:val="both"/>
            </w:pPr>
            <w:r w:rsidRPr="00210800">
              <w:t>- признание дебиторской задолженности по доходам бюджета безнадежной ко взысканию в целях ее списания с балансового учета по основаниям, указанным в </w:t>
            </w:r>
            <w:hyperlink r:id="rId221" w:anchor="/document/12112604/entry/4721" w:history="1">
              <w:r w:rsidRPr="00210800">
                <w:rPr>
                  <w:rStyle w:val="af2"/>
                  <w:color w:val="auto"/>
                </w:rPr>
                <w:t>п.п. 1</w:t>
              </w:r>
            </w:hyperlink>
            <w:r w:rsidRPr="00210800">
              <w:t>, </w:t>
            </w:r>
            <w:hyperlink r:id="rId222" w:anchor="/document/12112604/entry/4722" w:history="1">
              <w:r w:rsidRPr="00210800">
                <w:rPr>
                  <w:rStyle w:val="af2"/>
                  <w:color w:val="auto"/>
                </w:rPr>
                <w:t>2 ст. 47.2</w:t>
              </w:r>
            </w:hyperlink>
            <w:r w:rsidRPr="00210800">
              <w:t> БК РФ;</w:t>
            </w:r>
          </w:p>
          <w:p w14:paraId="69972DED" w14:textId="77777777" w:rsidR="0042377D" w:rsidRPr="00210800" w:rsidRDefault="0042377D" w:rsidP="00AE2B88">
            <w:pPr>
              <w:pStyle w:val="s16"/>
              <w:spacing w:before="0" w:beforeAutospacing="0" w:after="0" w:afterAutospacing="0"/>
              <w:jc w:val="both"/>
            </w:pPr>
            <w:r w:rsidRPr="00210800">
              <w:t>- Истечение срока исковой давности (</w:t>
            </w:r>
            <w:hyperlink r:id="rId223" w:anchor="/document/10164072/entry/196" w:history="1">
              <w:r w:rsidRPr="00210800">
                <w:rPr>
                  <w:rStyle w:val="af2"/>
                  <w:color w:val="auto"/>
                </w:rPr>
                <w:t>ст. 196</w:t>
              </w:r>
            </w:hyperlink>
            <w:r w:rsidRPr="00210800">
              <w:t> ГК РФ);</w:t>
            </w:r>
          </w:p>
          <w:p w14:paraId="67C9C5C5" w14:textId="77777777" w:rsidR="0042377D" w:rsidRPr="00210800" w:rsidRDefault="0042377D" w:rsidP="00AE2B88">
            <w:pPr>
              <w:pStyle w:val="s16"/>
              <w:spacing w:before="0" w:beforeAutospacing="0" w:after="0" w:afterAutospacing="0"/>
              <w:jc w:val="both"/>
            </w:pPr>
            <w:r w:rsidRPr="00210800">
              <w:lastRenderedPageBreak/>
              <w:t>- прекращение (приостановление) исполнительного производства по основаниям, предусмотренным </w:t>
            </w:r>
            <w:hyperlink r:id="rId224" w:anchor="/document/12156199/entry/0" w:history="1">
              <w:r w:rsidRPr="00210800">
                <w:rPr>
                  <w:rStyle w:val="af2"/>
                  <w:color w:val="auto"/>
                </w:rPr>
                <w:t>Федеральным законом</w:t>
              </w:r>
            </w:hyperlink>
            <w:r w:rsidRPr="00210800">
              <w:t> от 02.10.2007 № 229-ФЗ «Об исполнительном производстве»; в соответствии с положениями </w:t>
            </w:r>
            <w:hyperlink r:id="rId225" w:anchor="/document/10164072/entry/1026" w:history="1">
              <w:r w:rsidRPr="00210800">
                <w:rPr>
                  <w:rStyle w:val="af2"/>
                  <w:color w:val="auto"/>
                </w:rPr>
                <w:t>главы 26</w:t>
              </w:r>
            </w:hyperlink>
            <w:r w:rsidRPr="00210800">
              <w:t> »Прекращение обязательств» ГК РФ</w:t>
            </w:r>
          </w:p>
        </w:tc>
      </w:tr>
      <w:tr w:rsidR="0042377D" w:rsidRPr="00210800" w14:paraId="5BAA50AB" w14:textId="77777777" w:rsidTr="00AE2B88">
        <w:tc>
          <w:tcPr>
            <w:tcW w:w="5130" w:type="dxa"/>
            <w:tcBorders>
              <w:left w:val="single" w:sz="6" w:space="0" w:color="000000"/>
              <w:bottom w:val="single" w:sz="6" w:space="0" w:color="000000"/>
            </w:tcBorders>
            <w:hideMark/>
          </w:tcPr>
          <w:p w14:paraId="36CA45AA" w14:textId="77777777" w:rsidR="0042377D" w:rsidRPr="00210800" w:rsidRDefault="0042377D" w:rsidP="00AE2B88">
            <w:pPr>
              <w:pStyle w:val="s16"/>
              <w:spacing w:before="0" w:beforeAutospacing="0" w:after="0" w:afterAutospacing="0"/>
              <w:jc w:val="both"/>
            </w:pPr>
            <w:r w:rsidRPr="00210800">
              <w:lastRenderedPageBreak/>
              <w:t>Акт о списании дебиторской задолженности с забалансового учета</w:t>
            </w:r>
          </w:p>
        </w:tc>
        <w:tc>
          <w:tcPr>
            <w:tcW w:w="5010" w:type="dxa"/>
            <w:tcBorders>
              <w:left w:val="single" w:sz="6" w:space="0" w:color="000000"/>
              <w:bottom w:val="single" w:sz="6" w:space="0" w:color="000000"/>
              <w:right w:val="single" w:sz="6" w:space="0" w:color="000000"/>
            </w:tcBorders>
            <w:hideMark/>
          </w:tcPr>
          <w:p w14:paraId="08DF5670" w14:textId="77777777" w:rsidR="0042377D" w:rsidRPr="00210800" w:rsidRDefault="0042377D" w:rsidP="00AE2B88">
            <w:pPr>
              <w:pStyle w:val="s16"/>
              <w:spacing w:before="0" w:beforeAutospacing="0" w:after="0" w:afterAutospacing="0"/>
              <w:jc w:val="both"/>
            </w:pPr>
            <w:r w:rsidRPr="00210800">
              <w:t>- завершение срока возможного возобновления процедуры взыскания задолженности согласно действующему законодательству;</w:t>
            </w:r>
          </w:p>
          <w:p w14:paraId="7B03CBB1" w14:textId="77777777" w:rsidR="0042377D" w:rsidRPr="00210800" w:rsidRDefault="0042377D" w:rsidP="00AE2B88">
            <w:pPr>
              <w:pStyle w:val="s16"/>
              <w:spacing w:before="0" w:beforeAutospacing="0" w:after="0" w:afterAutospacing="0"/>
              <w:jc w:val="both"/>
            </w:pPr>
            <w:r w:rsidRPr="00210800">
              <w:t>- получение документов, подтверждающих прекращение обязательств смертью (ликвидацией) дебитора (кредитора)</w:t>
            </w:r>
          </w:p>
        </w:tc>
      </w:tr>
    </w:tbl>
    <w:p w14:paraId="2FE58444" w14:textId="77777777" w:rsidR="0042377D" w:rsidRPr="00210800" w:rsidRDefault="0042377D" w:rsidP="0042377D">
      <w:pPr>
        <w:pStyle w:val="empty"/>
        <w:shd w:val="clear" w:color="auto" w:fill="FFFFFF"/>
        <w:spacing w:before="0" w:beforeAutospacing="0" w:after="0" w:afterAutospacing="0"/>
        <w:jc w:val="both"/>
      </w:pPr>
      <w:r w:rsidRPr="00210800">
        <w:t> </w:t>
      </w:r>
    </w:p>
    <w:p w14:paraId="130FFDDF" w14:textId="77777777" w:rsidR="0042377D" w:rsidRPr="004F73E2" w:rsidRDefault="0042377D" w:rsidP="0042377D">
      <w:pPr>
        <w:pStyle w:val="s3"/>
        <w:shd w:val="clear" w:color="auto" w:fill="FFFFFF"/>
        <w:spacing w:before="0" w:beforeAutospacing="0" w:after="0" w:afterAutospacing="0"/>
        <w:jc w:val="center"/>
        <w:rPr>
          <w:b/>
          <w:sz w:val="28"/>
          <w:szCs w:val="28"/>
        </w:rPr>
      </w:pPr>
      <w:r w:rsidRPr="004F73E2">
        <w:rPr>
          <w:b/>
          <w:sz w:val="28"/>
          <w:szCs w:val="28"/>
        </w:rPr>
        <w:t>4. Принятие решений по обесценению активов</w:t>
      </w:r>
    </w:p>
    <w:p w14:paraId="678B0D54"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4.1. В ходе инвентаризации или отдельной процедуры перед составлением годовой отчетности комиссия выявляет признаки возможного обесценения активов. Кроме теста на обесценение, перед составлением годовой отчетности комиссия также выявляет признаки уменьшения или отсутствия ранее признанного убытка от обесценения.</w:t>
      </w:r>
    </w:p>
    <w:p w14:paraId="5C8B4DFE"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4.2. Если признаки обесценения или снижения убытка от обесценения признаны комиссией существенными, то она выносит заключение об определении справедливой стоимость каждого актива, по которому такие признаки выявлены. Также комиссия выбирает метод определения справедливой стоимости для каждого выявленного случая обесценения (снижения убытка от обесценения) актива.</w:t>
      </w:r>
    </w:p>
    <w:p w14:paraId="673BFA7D"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4.5. Решение о признании обесценения актива, определении справедливой стоимости и о применяемом для этого методе оформляется в виде протокола.</w:t>
      </w:r>
    </w:p>
    <w:p w14:paraId="030578DD"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В решении комиссии могут быть указаны рекомендации по дальнейшему использованию имущества.</w:t>
      </w:r>
    </w:p>
    <w:p w14:paraId="03FA5589" w14:textId="77777777" w:rsidR="0042377D" w:rsidRPr="004F73E2" w:rsidRDefault="0042377D" w:rsidP="0042377D">
      <w:pPr>
        <w:pStyle w:val="s1"/>
        <w:shd w:val="clear" w:color="auto" w:fill="FFFFFF"/>
        <w:spacing w:before="0" w:beforeAutospacing="0" w:after="0" w:afterAutospacing="0"/>
        <w:jc w:val="both"/>
        <w:rPr>
          <w:sz w:val="28"/>
          <w:szCs w:val="28"/>
        </w:rPr>
      </w:pPr>
      <w:r w:rsidRPr="004F73E2">
        <w:rPr>
          <w:sz w:val="28"/>
          <w:szCs w:val="28"/>
        </w:rPr>
        <w:t>4.6. В случае выявления признаков снижения убытка от обесценения, когда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w:t>
      </w:r>
    </w:p>
    <w:p w14:paraId="35B0126F" w14:textId="77777777" w:rsidR="0042377D" w:rsidRPr="00210800" w:rsidRDefault="0042377D" w:rsidP="0042377D">
      <w:pPr>
        <w:rPr>
          <w:rFonts w:ascii="Times New Roman" w:hAnsi="Times New Roman" w:cs="Times New Roman"/>
        </w:rPr>
      </w:pPr>
    </w:p>
    <w:p w14:paraId="3EBFF67F" w14:textId="77777777" w:rsidR="0042377D" w:rsidRPr="00210800" w:rsidRDefault="0042377D" w:rsidP="0042377D">
      <w:pPr>
        <w:rPr>
          <w:rFonts w:ascii="Times New Roman" w:hAnsi="Times New Roman" w:cs="Times New Roman"/>
        </w:rPr>
      </w:pPr>
    </w:p>
    <w:p w14:paraId="656029F2" w14:textId="53DFA23C" w:rsidR="0042377D" w:rsidRDefault="0042377D" w:rsidP="0042377D">
      <w:pPr>
        <w:rPr>
          <w:rFonts w:ascii="Times New Roman" w:hAnsi="Times New Roman" w:cs="Times New Roman"/>
        </w:rPr>
      </w:pPr>
    </w:p>
    <w:p w14:paraId="455FAFC3" w14:textId="02E6AF20" w:rsidR="00043430" w:rsidRDefault="00043430" w:rsidP="0042377D">
      <w:pPr>
        <w:rPr>
          <w:rFonts w:ascii="Times New Roman" w:hAnsi="Times New Roman" w:cs="Times New Roman"/>
        </w:rPr>
      </w:pPr>
    </w:p>
    <w:p w14:paraId="66D90596" w14:textId="2EB836B8" w:rsidR="00043430" w:rsidRDefault="00043430" w:rsidP="0042377D">
      <w:pPr>
        <w:rPr>
          <w:rFonts w:ascii="Times New Roman" w:hAnsi="Times New Roman" w:cs="Times New Roman"/>
        </w:rPr>
      </w:pPr>
    </w:p>
    <w:p w14:paraId="6C17F88C" w14:textId="6EA70C8A" w:rsidR="00043430" w:rsidRDefault="00043430" w:rsidP="0042377D">
      <w:pPr>
        <w:rPr>
          <w:rFonts w:ascii="Times New Roman" w:hAnsi="Times New Roman" w:cs="Times New Roman"/>
        </w:rPr>
      </w:pPr>
    </w:p>
    <w:p w14:paraId="199909BD" w14:textId="1F175807" w:rsidR="00043430" w:rsidRDefault="00043430" w:rsidP="0042377D">
      <w:pPr>
        <w:rPr>
          <w:rFonts w:ascii="Times New Roman" w:hAnsi="Times New Roman" w:cs="Times New Roman"/>
        </w:rPr>
      </w:pPr>
    </w:p>
    <w:p w14:paraId="5D98B924" w14:textId="4703878C" w:rsidR="00043430" w:rsidRDefault="00043430" w:rsidP="0042377D">
      <w:pPr>
        <w:rPr>
          <w:rFonts w:ascii="Times New Roman" w:hAnsi="Times New Roman" w:cs="Times New Roman"/>
        </w:rPr>
      </w:pPr>
    </w:p>
    <w:p w14:paraId="6D73EE28" w14:textId="5A992C63" w:rsidR="00043430" w:rsidRDefault="00043430" w:rsidP="0042377D">
      <w:pPr>
        <w:rPr>
          <w:rFonts w:ascii="Times New Roman" w:hAnsi="Times New Roman" w:cs="Times New Roman"/>
        </w:rPr>
      </w:pPr>
      <w:r>
        <w:rPr>
          <w:rFonts w:ascii="Times New Roman" w:hAnsi="Times New Roman" w:cs="Times New Roman"/>
        </w:rPr>
        <w:t>\</w:t>
      </w:r>
    </w:p>
    <w:p w14:paraId="4148C91A" w14:textId="2057BCF2" w:rsidR="00043430" w:rsidRDefault="00043430" w:rsidP="0042377D">
      <w:pPr>
        <w:rPr>
          <w:rFonts w:ascii="Times New Roman" w:hAnsi="Times New Roman" w:cs="Times New Roman"/>
        </w:rPr>
      </w:pPr>
    </w:p>
    <w:p w14:paraId="60F842DD" w14:textId="2F2A05E8" w:rsidR="00043430" w:rsidRDefault="00043430" w:rsidP="0042377D">
      <w:pPr>
        <w:rPr>
          <w:rFonts w:ascii="Times New Roman" w:hAnsi="Times New Roman" w:cs="Times New Roman"/>
        </w:rPr>
      </w:pPr>
    </w:p>
    <w:p w14:paraId="7A316527" w14:textId="54027B22" w:rsidR="00043430" w:rsidRDefault="00043430" w:rsidP="0042377D">
      <w:pPr>
        <w:rPr>
          <w:rFonts w:ascii="Times New Roman" w:hAnsi="Times New Roman" w:cs="Times New Roman"/>
        </w:rPr>
      </w:pPr>
    </w:p>
    <w:p w14:paraId="7E3AABD4" w14:textId="77777777" w:rsidR="00043430" w:rsidRPr="00210800" w:rsidRDefault="00043430" w:rsidP="0042377D">
      <w:pPr>
        <w:rPr>
          <w:rFonts w:ascii="Times New Roman" w:hAnsi="Times New Roman" w:cs="Times New Roman"/>
        </w:rPr>
      </w:pPr>
    </w:p>
    <w:p w14:paraId="35361184" w14:textId="77777777" w:rsidR="0042377D" w:rsidRPr="00210800" w:rsidRDefault="0042377D" w:rsidP="0042377D">
      <w:pPr>
        <w:rPr>
          <w:rFonts w:ascii="Times New Roman" w:hAnsi="Times New Roman" w:cs="Times New Roman"/>
        </w:rPr>
      </w:pPr>
    </w:p>
    <w:p w14:paraId="764ABE4E" w14:textId="77777777" w:rsidR="0042377D" w:rsidRDefault="0042377D" w:rsidP="0042377D">
      <w:pPr>
        <w:jc w:val="right"/>
        <w:rPr>
          <w:rStyle w:val="s10"/>
          <w:rFonts w:ascii="Times New Roman" w:hAnsi="Times New Roman"/>
          <w:bCs/>
          <w:sz w:val="20"/>
          <w:szCs w:val="20"/>
        </w:rPr>
      </w:pPr>
    </w:p>
    <w:p w14:paraId="2C73AFDF"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w:t>
      </w:r>
      <w:r>
        <w:rPr>
          <w:rStyle w:val="s10"/>
          <w:rFonts w:ascii="Times New Roman" w:hAnsi="Times New Roman"/>
          <w:bCs/>
          <w:sz w:val="20"/>
          <w:szCs w:val="20"/>
        </w:rPr>
        <w:t>2</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6D2EC976" w14:textId="65B72D32"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36F3B0B3"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3DCE8E2E"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38315BAB" w14:textId="77777777" w:rsidR="0042377D" w:rsidRPr="00210800" w:rsidRDefault="0042377D" w:rsidP="0042377D">
      <w:pPr>
        <w:pStyle w:val="s3"/>
        <w:spacing w:before="0" w:beforeAutospacing="0" w:after="0" w:afterAutospacing="0"/>
        <w:jc w:val="center"/>
        <w:rPr>
          <w:sz w:val="28"/>
          <w:szCs w:val="28"/>
        </w:rPr>
      </w:pPr>
    </w:p>
    <w:p w14:paraId="58968A9B" w14:textId="77777777" w:rsidR="0042377D" w:rsidRDefault="0042377D" w:rsidP="0042377D">
      <w:pPr>
        <w:pStyle w:val="s3"/>
        <w:spacing w:before="0" w:beforeAutospacing="0" w:after="0" w:afterAutospacing="0"/>
        <w:jc w:val="center"/>
        <w:rPr>
          <w:b/>
          <w:sz w:val="28"/>
          <w:szCs w:val="28"/>
        </w:rPr>
      </w:pPr>
      <w:r w:rsidRPr="004F73E2">
        <w:rPr>
          <w:b/>
          <w:sz w:val="28"/>
          <w:szCs w:val="28"/>
        </w:rPr>
        <w:t>Положение о внутреннем контроле</w:t>
      </w:r>
    </w:p>
    <w:p w14:paraId="22505432" w14:textId="77777777" w:rsidR="0042377D" w:rsidRPr="004F73E2" w:rsidRDefault="0042377D" w:rsidP="0042377D">
      <w:pPr>
        <w:pStyle w:val="s3"/>
        <w:spacing w:before="0" w:beforeAutospacing="0" w:after="0" w:afterAutospacing="0"/>
        <w:jc w:val="center"/>
        <w:rPr>
          <w:b/>
          <w:sz w:val="28"/>
          <w:szCs w:val="28"/>
        </w:rPr>
      </w:pPr>
    </w:p>
    <w:p w14:paraId="7EBACD9D" w14:textId="77777777" w:rsidR="0042377D" w:rsidRPr="004F73E2" w:rsidRDefault="0042377D" w:rsidP="0042377D">
      <w:pPr>
        <w:pStyle w:val="s3"/>
        <w:spacing w:before="0" w:beforeAutospacing="0" w:after="0" w:afterAutospacing="0"/>
        <w:jc w:val="center"/>
        <w:rPr>
          <w:b/>
          <w:sz w:val="28"/>
          <w:szCs w:val="28"/>
        </w:rPr>
      </w:pPr>
      <w:r w:rsidRPr="004F73E2">
        <w:rPr>
          <w:b/>
          <w:sz w:val="28"/>
          <w:szCs w:val="28"/>
        </w:rPr>
        <w:t>1. Общие положения</w:t>
      </w:r>
    </w:p>
    <w:p w14:paraId="5F6EFCDD"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1.1. Настоящее положение о внутреннем контроле устанавливает цели, правила и принципы проведения внутреннего контроля.</w:t>
      </w:r>
    </w:p>
    <w:p w14:paraId="3FE79BCD"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1.2. Внутренний контроль направлен на обеспечение соблюдения законодательства РФ в сфере финансовой деятельности, внутренних процедур составления и исполнения бюджета, повышение качества составления и достоверности бухгалтерской отчетности и ведения бухгалтерского учета, а также на эффективное использование средств бюджета.</w:t>
      </w:r>
    </w:p>
    <w:p w14:paraId="3350E86E"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Система внутреннего контроля представляет собой совокупность субъектов внутреннего контроля и мероприятий внутреннего контроля.</w:t>
      </w:r>
    </w:p>
    <w:p w14:paraId="41F19F73"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1.3. Система внутреннего контроля обеспечивает:</w:t>
      </w:r>
    </w:p>
    <w:p w14:paraId="6D7ED04C"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установление соответствия проводимых финансово-хозяйственных операций требованиям нормативно-правовых актов и положениям учетной политики администрации, а также принятым регламентам и полномочиям сотрудников;</w:t>
      </w:r>
    </w:p>
    <w:p w14:paraId="3509E56D"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достоверность и полноту отражения фактов хозяйственной жизни в учете и отчетности администрации;</w:t>
      </w:r>
    </w:p>
    <w:p w14:paraId="57B35D24"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своевременность подготовки бухгалтерской (финансовой) отчетности;</w:t>
      </w:r>
    </w:p>
    <w:p w14:paraId="1709000D"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предотвращение ошибок и искажений;</w:t>
      </w:r>
    </w:p>
    <w:p w14:paraId="4F53C19F"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недопустимость финансовых нарушений в процессе деятельности администрации;</w:t>
      </w:r>
    </w:p>
    <w:p w14:paraId="5B37D4DD"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сохранность имущества сельского поселения.</w:t>
      </w:r>
    </w:p>
    <w:p w14:paraId="07EE15E7"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1.4. Объектами внутреннего контроля являются:</w:t>
      </w:r>
    </w:p>
    <w:p w14:paraId="53CAFCCF"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нормативно правовые акта администрации сельского поселения;</w:t>
      </w:r>
    </w:p>
    <w:p w14:paraId="2D516C63"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xml:space="preserve">- контракты и договоры на приобретение продукции (работ, услуг); </w:t>
      </w:r>
    </w:p>
    <w:p w14:paraId="27B7EDFB"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первичные подтверждающие документы и регистры учета;</w:t>
      </w:r>
    </w:p>
    <w:p w14:paraId="56316BC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факты хозяйственной жизни, отраженные в учете администрации сельского поселения;</w:t>
      </w:r>
    </w:p>
    <w:p w14:paraId="40FFC67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w:t>
      </w:r>
      <w:r w:rsidRPr="004F73E2">
        <w:rPr>
          <w:rStyle w:val="s10"/>
          <w:bCs/>
          <w:sz w:val="28"/>
          <w:szCs w:val="28"/>
        </w:rPr>
        <w:t>бюджетная, бухгалтерская</w:t>
      </w:r>
      <w:r w:rsidRPr="004F73E2">
        <w:rPr>
          <w:sz w:val="28"/>
          <w:szCs w:val="28"/>
        </w:rPr>
        <w:t>, финансовая, налоговая, статистическая и иная отчетность администрации сельского поселения;</w:t>
      </w:r>
    </w:p>
    <w:p w14:paraId="2F6CDC81"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имущество и обязательства администрации;</w:t>
      </w:r>
    </w:p>
    <w:p w14:paraId="7E541993"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штатно-трудовая дисциплина.</w:t>
      </w:r>
    </w:p>
    <w:p w14:paraId="7B661F00"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1.5. Субъектами системы внутреннего контроля являются:</w:t>
      </w:r>
    </w:p>
    <w:p w14:paraId="17C033EB"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глава администрации;</w:t>
      </w:r>
    </w:p>
    <w:p w14:paraId="43948E0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комиссия по внутреннему контролю;</w:t>
      </w:r>
    </w:p>
    <w:p w14:paraId="351932E1"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руководители и работники учреждения на всех уровнях.</w:t>
      </w:r>
    </w:p>
    <w:p w14:paraId="22C1AC2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lastRenderedPageBreak/>
        <w:t>Разграничение полномочий и ответственности лиц, задействованных в функционировании системы внутреннего контроля, определяется должностными инструкциями работников.</w:t>
      </w:r>
    </w:p>
    <w:p w14:paraId="7AF5C913"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Достоверность данных, содержащихся в первичных учетных документах обеспечивают лица, ответственные за оформление факта хозяйственной жизни и (или) подписавшие эти документы.</w:t>
      </w:r>
    </w:p>
    <w:p w14:paraId="422FE29A"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1.6. Внутренний контроль в администрации основывается на следующих принципах:</w:t>
      </w:r>
    </w:p>
    <w:p w14:paraId="4214FBCC"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принцип законности - неуклонное и точное соблюдение всеми субъектами внутреннего контроля норм и правил, установленных законодательством РФ и нормативно правовыми актами администрации сельского поселения ;</w:t>
      </w:r>
    </w:p>
    <w:p w14:paraId="3A0C906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14:paraId="0F0BE030"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14:paraId="55A44A1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принцип ответственности - каждый субъект внутреннего контроля несет ответственность в соответствии с законодательством РФ за ненадлежащее выполнение контрольных функций;</w:t>
      </w:r>
    </w:p>
    <w:p w14:paraId="1ABAEDC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принцип системности - проведение контрольных мероприятий всех сторон деятельности объекта внутреннего контроля и его взаимосвязей в структуре администрации.</w:t>
      </w:r>
    </w:p>
    <w:p w14:paraId="103FF50F" w14:textId="77777777" w:rsidR="0042377D" w:rsidRPr="004F73E2" w:rsidRDefault="0042377D" w:rsidP="0042377D">
      <w:pPr>
        <w:pStyle w:val="s3"/>
        <w:spacing w:before="0" w:beforeAutospacing="0" w:after="0" w:afterAutospacing="0"/>
        <w:jc w:val="center"/>
        <w:rPr>
          <w:sz w:val="28"/>
          <w:szCs w:val="28"/>
        </w:rPr>
      </w:pPr>
    </w:p>
    <w:p w14:paraId="00A9022A" w14:textId="77777777" w:rsidR="0042377D" w:rsidRPr="004F73E2" w:rsidRDefault="0042377D" w:rsidP="0042377D">
      <w:pPr>
        <w:pStyle w:val="s3"/>
        <w:spacing w:before="0" w:beforeAutospacing="0" w:after="0" w:afterAutospacing="0"/>
        <w:jc w:val="center"/>
        <w:rPr>
          <w:b/>
          <w:sz w:val="28"/>
          <w:szCs w:val="28"/>
        </w:rPr>
      </w:pPr>
      <w:r w:rsidRPr="004F73E2">
        <w:rPr>
          <w:b/>
          <w:sz w:val="28"/>
          <w:szCs w:val="28"/>
        </w:rPr>
        <w:t>2. Организация внутреннего контроля</w:t>
      </w:r>
    </w:p>
    <w:p w14:paraId="6EC4C432" w14:textId="77777777" w:rsidR="0042377D" w:rsidRPr="004F73E2" w:rsidRDefault="0042377D" w:rsidP="0042377D">
      <w:pPr>
        <w:pStyle w:val="s3"/>
        <w:spacing w:before="0" w:beforeAutospacing="0" w:after="0" w:afterAutospacing="0"/>
        <w:jc w:val="center"/>
        <w:rPr>
          <w:sz w:val="28"/>
          <w:szCs w:val="28"/>
        </w:rPr>
      </w:pPr>
    </w:p>
    <w:p w14:paraId="0DA7A230"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2.1. Ответственность за организацию внутреннего контроля возлагается на главу администрации сельского поселения</w:t>
      </w:r>
      <w:r w:rsidRPr="004F73E2">
        <w:rPr>
          <w:rStyle w:val="s10"/>
          <w:b/>
          <w:bCs/>
          <w:sz w:val="28"/>
          <w:szCs w:val="28"/>
        </w:rPr>
        <w:t>.</w:t>
      </w:r>
    </w:p>
    <w:p w14:paraId="7305B95E"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2.2. Внутренний контроль в администрации осуществляет: главный специалист-эксперт.</w:t>
      </w:r>
    </w:p>
    <w:p w14:paraId="3DA53240"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2.3. Администрация применяет следующие процедуры внутреннего контроля:</w:t>
      </w:r>
    </w:p>
    <w:p w14:paraId="058598B2"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документальное оформление: записи в регистрах бухгалтерского учета осуществляются только на основе первичных учетных документов, в том числе бухгалтерских справок; включение в бухгалтерскую (финансовую) отчетность существенных оценочных значений - исключительно на основе расчетов);</w:t>
      </w:r>
    </w:p>
    <w:p w14:paraId="713F972A"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подтверждение соответствия между объектами (документами) и (или) их соответствия установленным требованиям;</w:t>
      </w:r>
    </w:p>
    <w:p w14:paraId="2F97106F"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соотнесение оплаты материальных ценностей с получением и оприходованием этих ценностей;</w:t>
      </w:r>
    </w:p>
    <w:p w14:paraId="515E34A3"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lastRenderedPageBreak/>
        <w:t>- санкционирование сделок и операций, обеспечивающее подтверждение правомочности их совершения;</w:t>
      </w:r>
    </w:p>
    <w:p w14:paraId="2616218A"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сверка расчетов  с поставщиками и покупателями (прочими дебиторами и кредиторами) для подтверждения сумм дебиторской и кредиторской задолженности;</w:t>
      </w:r>
    </w:p>
    <w:p w14:paraId="3A117A2F"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сверка остатков по счетам бухгалтерского учета наличных денежных средств с остатками денежных средств по данным кассовой книги;</w:t>
      </w:r>
    </w:p>
    <w:p w14:paraId="4B8928C0"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разграничение полномочий и ротация обязанностей;</w:t>
      </w:r>
    </w:p>
    <w:p w14:paraId="67ED391F"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процедуры контроля фактического наличия и состояния объектов, в том числе физическая охрана, ограничение доступа, инвентаризация;</w:t>
      </w:r>
    </w:p>
    <w:p w14:paraId="12B53F45" w14:textId="77777777" w:rsidR="0042377D" w:rsidRPr="004F73E2" w:rsidRDefault="0042377D" w:rsidP="0042377D">
      <w:pPr>
        <w:pStyle w:val="s1"/>
        <w:spacing w:before="0" w:beforeAutospacing="0" w:after="0" w:afterAutospacing="0"/>
        <w:jc w:val="both"/>
        <w:rPr>
          <w:sz w:val="28"/>
          <w:szCs w:val="28"/>
        </w:rPr>
      </w:pPr>
      <w:r w:rsidRPr="004F73E2">
        <w:rPr>
          <w:rStyle w:val="s10"/>
          <w:b/>
          <w:bCs/>
          <w:sz w:val="28"/>
          <w:szCs w:val="28"/>
        </w:rPr>
        <w:t>- </w:t>
      </w:r>
      <w:r w:rsidRPr="004F73E2">
        <w:rPr>
          <w:rStyle w:val="s10"/>
          <w:bCs/>
          <w:sz w:val="28"/>
          <w:szCs w:val="28"/>
        </w:rPr>
        <w:t>надзор за правильностью сделок, учетных операций; за точностью составления смет, планов; за соблюдением сроков составления отчетности;</w:t>
      </w:r>
    </w:p>
    <w:p w14:paraId="4E48E7D9"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процедуры, связанные с компьютерной обработкой информации и информационными системами: регламент доступа к информационным системам, данным и справочникам, правила внедрения и поддержки информационных систем, процедура восстановления данных, процедуры, обеспечивающие бесперебойное использование информационных систем; логическая и арифметическая проверка данных в ходе обработки информации о фактах хозяйственной жизни. Исключается внесение исправлений в информационные системы без документального оформления;</w:t>
      </w:r>
    </w:p>
    <w:p w14:paraId="5DF348FF"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2.4. Методами проведения внутреннего контроля являются контрольные процедуры, указанные в </w:t>
      </w:r>
      <w:hyperlink r:id="rId226" w:anchor="/document/58070628/entry/32" w:history="1">
        <w:r w:rsidRPr="004F73E2">
          <w:rPr>
            <w:rStyle w:val="af2"/>
            <w:color w:val="auto"/>
            <w:sz w:val="28"/>
            <w:szCs w:val="28"/>
          </w:rPr>
          <w:t>п. 2.3</w:t>
        </w:r>
      </w:hyperlink>
      <w:r w:rsidRPr="004F73E2">
        <w:rPr>
          <w:sz w:val="28"/>
          <w:szCs w:val="28"/>
        </w:rPr>
        <w:t> настоящего Положения, применяемые в ходе самоконтроля и (или) контроля по уровню подчиненности.</w:t>
      </w:r>
    </w:p>
    <w:p w14:paraId="59443E5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2.5. Внутренний контроль осуществляется в следующих формах:</w:t>
      </w:r>
    </w:p>
    <w:p w14:paraId="2A17A7E8"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предварительный контроль, к которому относятся процедуры и мероприятия, направленные на предупреждение и пресечение ошибок и (или) незаконных действий должностных лиц и работников администрации до совершения факта хозяйственной жизни администрации;</w:t>
      </w:r>
    </w:p>
    <w:p w14:paraId="68913A2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последующий контроль, в рамках которого проводятся мероприятия по проверке законности действий должностных лиц (работников) администрации после совершения факта хозяйственной жизни.</w:t>
      </w:r>
    </w:p>
    <w:p w14:paraId="267015CD"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2.5.1. В рамках предварительного контроля должностным лицом и (или) работниками администрации в соответствии со своими должностными обязанностями осуществляются:</w:t>
      </w:r>
    </w:p>
    <w:p w14:paraId="35011F15"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проверка документов администрации до совершения хозяйственных операций в соответствии графиком документооборота, проверка расчетов перед выплатами;</w:t>
      </w:r>
    </w:p>
    <w:p w14:paraId="071238A8"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проверка законности и экономической целесообразности проектов заключаемых контрактов (договоров), визирование договоров и прочих документов, из которых вытекают денежные обязательства;</w:t>
      </w:r>
    </w:p>
    <w:p w14:paraId="61143835"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контроль за принятием обязательств администрации в пределах утвержденных плановых назначений;</w:t>
      </w:r>
    </w:p>
    <w:p w14:paraId="5FBD256A"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проверка проектов распоряжений главы;</w:t>
      </w:r>
    </w:p>
    <w:p w14:paraId="76513D61"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t>- проверка первичных документов на соответствие установленным требованиям;</w:t>
      </w:r>
    </w:p>
    <w:p w14:paraId="25ACA554" w14:textId="77777777" w:rsidR="0042377D" w:rsidRPr="004F73E2" w:rsidRDefault="0042377D" w:rsidP="0042377D">
      <w:pPr>
        <w:pStyle w:val="s1"/>
        <w:spacing w:before="0" w:beforeAutospacing="0" w:after="0" w:afterAutospacing="0"/>
        <w:jc w:val="both"/>
        <w:rPr>
          <w:sz w:val="28"/>
          <w:szCs w:val="28"/>
        </w:rPr>
      </w:pPr>
      <w:r w:rsidRPr="004F73E2">
        <w:rPr>
          <w:rStyle w:val="s10"/>
          <w:bCs/>
          <w:sz w:val="28"/>
          <w:szCs w:val="28"/>
        </w:rPr>
        <w:lastRenderedPageBreak/>
        <w:t>- проверка бухгалтерской, финансовой, статистической, налоговой и другой отчетности до утверждения или подписания.</w:t>
      </w:r>
    </w:p>
    <w:p w14:paraId="6B4F615A"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2.5.2. При проведении мероприятий последующего контроля должностным лицом в администрации осуществляются:</w:t>
      </w:r>
    </w:p>
    <w:p w14:paraId="5F56B1BB"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анализ исполнения плановых документов;</w:t>
      </w:r>
    </w:p>
    <w:p w14:paraId="1BED2C7A"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проверка наличия имущества;</w:t>
      </w:r>
    </w:p>
    <w:p w14:paraId="74CFFA1E"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проверка материально ответственных лиц, в том числе закупок за наличный расчет с внесением соответствующих записей в </w:t>
      </w:r>
      <w:hyperlink r:id="rId227" w:anchor="/document/70951956/entry/53110" w:history="1">
        <w:r w:rsidRPr="004F73E2">
          <w:rPr>
            <w:rStyle w:val="af2"/>
            <w:color w:val="auto"/>
            <w:sz w:val="28"/>
            <w:szCs w:val="28"/>
          </w:rPr>
          <w:t>Книгу учета материальных ценностей</w:t>
        </w:r>
      </w:hyperlink>
      <w:r w:rsidRPr="004F73E2">
        <w:rPr>
          <w:sz w:val="28"/>
          <w:szCs w:val="28"/>
        </w:rPr>
        <w:t>, проверка достоверности данных о закупках в торговых точках;</w:t>
      </w:r>
    </w:p>
    <w:p w14:paraId="69BB3AC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соблюдение норм расхода материальных запасов;</w:t>
      </w:r>
    </w:p>
    <w:p w14:paraId="4ECA8ABB"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проверка первичных документов учреждения после совершения хозяйственных операций в соответствии с </w:t>
      </w:r>
      <w:hyperlink r:id="rId228" w:anchor="/document/58070355/entry/0" w:history="1">
        <w:r w:rsidRPr="004F73E2">
          <w:rPr>
            <w:rStyle w:val="af2"/>
            <w:color w:val="auto"/>
            <w:sz w:val="28"/>
            <w:szCs w:val="28"/>
          </w:rPr>
          <w:t>Учетной политикой</w:t>
        </w:r>
      </w:hyperlink>
      <w:r w:rsidRPr="004F73E2">
        <w:rPr>
          <w:sz w:val="28"/>
          <w:szCs w:val="28"/>
        </w:rPr>
        <w:t> и </w:t>
      </w:r>
      <w:hyperlink r:id="rId229" w:anchor="/document/58070355/entry/1000" w:history="1">
        <w:r w:rsidRPr="004F73E2">
          <w:rPr>
            <w:rStyle w:val="af2"/>
            <w:color w:val="auto"/>
            <w:sz w:val="28"/>
            <w:szCs w:val="28"/>
          </w:rPr>
          <w:t>приложениями</w:t>
        </w:r>
      </w:hyperlink>
      <w:r w:rsidRPr="004F73E2">
        <w:rPr>
          <w:sz w:val="28"/>
          <w:szCs w:val="28"/>
        </w:rPr>
        <w:t> к ней, в том числе графиком документооборота;</w:t>
      </w:r>
    </w:p>
    <w:p w14:paraId="4B3908BE"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анализ главным специалистом-экспертом конкретных журналов операций (в том числе в обособленных подразделениях) на соответствие методологии учета и положениям </w:t>
      </w:r>
      <w:hyperlink r:id="rId230" w:anchor="/document/58070355/entry/0" w:history="1">
        <w:r w:rsidRPr="004F73E2">
          <w:rPr>
            <w:rStyle w:val="af2"/>
            <w:color w:val="auto"/>
            <w:sz w:val="28"/>
            <w:szCs w:val="28"/>
          </w:rPr>
          <w:t>Учетной политики</w:t>
        </w:r>
      </w:hyperlink>
      <w:r w:rsidRPr="004F73E2">
        <w:rPr>
          <w:sz w:val="28"/>
          <w:szCs w:val="28"/>
        </w:rPr>
        <w:t> ;</w:t>
      </w:r>
    </w:p>
    <w:p w14:paraId="66112E9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14:paraId="3C34972B"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проверка достоверности отражения хозяйственных операций в учете и отчетности администрации.</w:t>
      </w:r>
    </w:p>
    <w:p w14:paraId="48981753"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xml:space="preserve">  К мероприятиям последующего контроля со стороны должностного лица, осуществляющего  внутренний контроль относятся:</w:t>
      </w:r>
    </w:p>
    <w:p w14:paraId="0DC3A8AB"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проверка финансово-хозяйственной деятельности учреждения;</w:t>
      </w:r>
    </w:p>
    <w:p w14:paraId="262A4F9C"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инвентаризация имущества и обязательств учреждения.</w:t>
      </w:r>
    </w:p>
    <w:p w14:paraId="403CE2F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xml:space="preserve">  В ходе проведения внеплановой проверки осуществляется контроль по вопросам и фактам хозяйственной жизни, в отношении которых есть информация о возможных нарушениях.</w:t>
      </w:r>
    </w:p>
    <w:p w14:paraId="7ADB3E7E"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Периодичность проведения проверок финансово-хозяйственной деятельности администрации:</w:t>
      </w:r>
    </w:p>
    <w:p w14:paraId="47F96D2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плановые проверки – один раз в</w:t>
      </w:r>
      <w:r>
        <w:rPr>
          <w:sz w:val="28"/>
          <w:szCs w:val="28"/>
        </w:rPr>
        <w:t xml:space="preserve"> </w:t>
      </w:r>
      <w:r w:rsidRPr="004F73E2">
        <w:rPr>
          <w:sz w:val="28"/>
          <w:szCs w:val="28"/>
        </w:rPr>
        <w:t>год в соответствии с утвержденным главой планом контрольных мероприятий;</w:t>
      </w:r>
    </w:p>
    <w:p w14:paraId="46DD0A9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внеплановые проверки - по мере необходимости.</w:t>
      </w:r>
    </w:p>
    <w:p w14:paraId="28EB4C9F" w14:textId="77777777" w:rsidR="0042377D" w:rsidRPr="004F73E2" w:rsidRDefault="0042377D" w:rsidP="0042377D">
      <w:pPr>
        <w:pStyle w:val="s1"/>
        <w:spacing w:before="0" w:beforeAutospacing="0" w:after="0" w:afterAutospacing="0"/>
        <w:jc w:val="both"/>
        <w:rPr>
          <w:sz w:val="28"/>
          <w:szCs w:val="28"/>
        </w:rPr>
      </w:pPr>
    </w:p>
    <w:p w14:paraId="65E73179" w14:textId="77777777" w:rsidR="0042377D" w:rsidRPr="004F73E2" w:rsidRDefault="0042377D" w:rsidP="0042377D">
      <w:pPr>
        <w:pStyle w:val="s3"/>
        <w:spacing w:before="0" w:beforeAutospacing="0" w:after="0" w:afterAutospacing="0"/>
        <w:jc w:val="center"/>
        <w:rPr>
          <w:b/>
          <w:sz w:val="28"/>
          <w:szCs w:val="28"/>
        </w:rPr>
      </w:pPr>
      <w:r w:rsidRPr="004F73E2">
        <w:rPr>
          <w:b/>
          <w:sz w:val="28"/>
          <w:szCs w:val="28"/>
        </w:rPr>
        <w:t>3. Оформление результатов контрольных мероприятий администрации.</w:t>
      </w:r>
    </w:p>
    <w:p w14:paraId="7161D442" w14:textId="77777777" w:rsidR="0042377D" w:rsidRPr="004F73E2" w:rsidRDefault="0042377D" w:rsidP="0042377D">
      <w:pPr>
        <w:pStyle w:val="s3"/>
        <w:spacing w:before="0" w:beforeAutospacing="0" w:after="0" w:afterAutospacing="0"/>
        <w:jc w:val="center"/>
        <w:rPr>
          <w:sz w:val="28"/>
          <w:szCs w:val="28"/>
        </w:rPr>
      </w:pPr>
    </w:p>
    <w:p w14:paraId="5118D7FE" w14:textId="77777777" w:rsidR="0042377D" w:rsidRPr="004F73E2" w:rsidRDefault="0042377D" w:rsidP="0042377D">
      <w:pPr>
        <w:pStyle w:val="s3"/>
        <w:spacing w:before="0" w:beforeAutospacing="0" w:after="0" w:afterAutospacing="0"/>
        <w:jc w:val="both"/>
        <w:rPr>
          <w:sz w:val="28"/>
          <w:szCs w:val="28"/>
        </w:rPr>
      </w:pPr>
      <w:r w:rsidRPr="004F73E2">
        <w:rPr>
          <w:sz w:val="28"/>
          <w:szCs w:val="28"/>
        </w:rPr>
        <w:t>3.1.Уполномоченное должностное лицо осуществляет анализ выявленных нарушений, определяет их причины и разрабатывает предложения для принятия мер по их устранению и недопущению в дальнейшем.</w:t>
      </w:r>
    </w:p>
    <w:p w14:paraId="41231A64"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Результаты проведения предварительного контроля оформляются в виде служебных записок на имя главы администрации,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14:paraId="7AB8567A" w14:textId="77777777" w:rsidR="0042377D" w:rsidRPr="004F73E2" w:rsidRDefault="0042377D" w:rsidP="0042377D">
      <w:pPr>
        <w:pStyle w:val="s1"/>
        <w:spacing w:before="0" w:beforeAutospacing="0" w:after="0" w:afterAutospacing="0"/>
        <w:jc w:val="both"/>
        <w:rPr>
          <w:sz w:val="28"/>
          <w:szCs w:val="28"/>
        </w:rPr>
      </w:pPr>
    </w:p>
    <w:p w14:paraId="0CDA7298"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lastRenderedPageBreak/>
        <w:t>3.2 Результаты проведения последующего контроля оформляются в виде Акта, который направляется главе администрации. В Акте о проведении мероприятий последующего контроля отражается:</w:t>
      </w:r>
    </w:p>
    <w:p w14:paraId="336AF6D4"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программа проверки (утверждается главой администрации);</w:t>
      </w:r>
    </w:p>
    <w:p w14:paraId="298BF30A"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объекты внутреннего контроля,</w:t>
      </w:r>
    </w:p>
    <w:p w14:paraId="78F7A02B"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виды, методы и приемы, применяемые в процессе проведения контрольных мероприятий;</w:t>
      </w:r>
    </w:p>
    <w:p w14:paraId="4EC8942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анализ соблюдения законности осуществления финансово-хозяйственной деятельности;</w:t>
      </w:r>
    </w:p>
    <w:p w14:paraId="7FE83976"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выводы о результатах проведения контроля.</w:t>
      </w:r>
    </w:p>
    <w:p w14:paraId="0AF164E6"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Работники администрации, допустившие недостатки, искажения и нарушения, в письменной форме представляют главе администрации объяснения по вопросам, относящимся к результатам проведения внутреннего контроля.</w:t>
      </w:r>
    </w:p>
    <w:p w14:paraId="69B876F0"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По результатам проведения проверки главный специалист-эксперт разрабатывает план мероприятий по устранению выявленных недостатков и нарушений с указанием сроков и ответственных лиц, который утверждается главой администрации.</w:t>
      </w:r>
    </w:p>
    <w:p w14:paraId="64B7B58B"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xml:space="preserve">  По истечении установленного срока главный специалист-эксперт информирует главу администрации о выполнении мероприятий или их неисполнении с указанием причин.</w:t>
      </w:r>
    </w:p>
    <w:p w14:paraId="76BC85F6"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3.3. По окончании года должностное лицо, проводимое внутренний контроль, представляет главе администрации отчет о проделанной работе, в котором отражаются:</w:t>
      </w:r>
    </w:p>
    <w:p w14:paraId="396C20DC"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сведения о выполнении плановых и внеплановых проверок;</w:t>
      </w:r>
    </w:p>
    <w:p w14:paraId="0435606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результаты контрольных мероприятий за отчетный период;</w:t>
      </w:r>
    </w:p>
    <w:p w14:paraId="0EBF358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меры по устранению выявленных нарушений и недостатков;</w:t>
      </w:r>
    </w:p>
    <w:p w14:paraId="5874DF58"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анализ выявленных нарушений (недостатков) по сравнению с предыдущим периодом;</w:t>
      </w:r>
    </w:p>
    <w:p w14:paraId="16A91D5F"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вывод о состоянии финансово-хозяйственной деятельности администрации за отчетный период</w:t>
      </w:r>
    </w:p>
    <w:p w14:paraId="70D8764A"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w:t>
      </w:r>
    </w:p>
    <w:p w14:paraId="3B3ED83D" w14:textId="77777777" w:rsidR="0042377D" w:rsidRPr="004F73E2" w:rsidRDefault="0042377D" w:rsidP="0042377D">
      <w:pPr>
        <w:pStyle w:val="s3"/>
        <w:spacing w:before="0" w:beforeAutospacing="0" w:after="0" w:afterAutospacing="0"/>
        <w:jc w:val="center"/>
        <w:rPr>
          <w:b/>
          <w:sz w:val="28"/>
          <w:szCs w:val="28"/>
        </w:rPr>
      </w:pPr>
      <w:r w:rsidRPr="004F73E2">
        <w:rPr>
          <w:b/>
          <w:sz w:val="28"/>
          <w:szCs w:val="28"/>
        </w:rPr>
        <w:t>4. Права, обязанности и ответственность субъектов системы внутреннего контроля</w:t>
      </w:r>
    </w:p>
    <w:p w14:paraId="74FA709A" w14:textId="77777777" w:rsidR="0042377D" w:rsidRPr="004F73E2" w:rsidRDefault="0042377D" w:rsidP="0042377D">
      <w:pPr>
        <w:pStyle w:val="s3"/>
        <w:spacing w:before="0" w:beforeAutospacing="0" w:after="0" w:afterAutospacing="0"/>
        <w:jc w:val="center"/>
        <w:rPr>
          <w:sz w:val="28"/>
          <w:szCs w:val="28"/>
        </w:rPr>
      </w:pPr>
    </w:p>
    <w:p w14:paraId="46BEB8FC"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4.1. Должностное лицо, исполняющее обязанности по внутреннему контролю перед началом контрольных мероприятий составляет план (программу) работы.</w:t>
      </w:r>
    </w:p>
    <w:p w14:paraId="1DCB6AE6"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Должностное лицо, исполняющее обязанности по внутреннему контролю обязан:</w:t>
      </w:r>
    </w:p>
    <w:p w14:paraId="1FD0BABF"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организовать проведение контрольных мероприятий в администрации согласно утвержденному плану (программе);</w:t>
      </w:r>
    </w:p>
    <w:p w14:paraId="2598E5EA"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определить методы и способы проведения контрольных мероприятий;</w:t>
      </w:r>
    </w:p>
    <w:p w14:paraId="75B9022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обеспечить сохранность полученных документов, отчетов и других материалов, проверяемых в ходе контрольных мероприятий.</w:t>
      </w:r>
    </w:p>
    <w:p w14:paraId="559431DD"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lastRenderedPageBreak/>
        <w:t>- быть принципиальным, соблюдать профессиональную этику и конфиденциальность.</w:t>
      </w:r>
    </w:p>
    <w:p w14:paraId="3149BED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Должностное лицо, исполняющее обязанности по внутреннему контролю имеет право:</w:t>
      </w:r>
    </w:p>
    <w:p w14:paraId="752AB928"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проходить во все здания и помещения, занимаемые объектом внутреннего контроля, с учетом ограничений, установленных законодательством;</w:t>
      </w:r>
    </w:p>
    <w:p w14:paraId="030E3430"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давать указания должностным лицам о представлении необходимых для проверки документов и сведений (информации);</w:t>
      </w:r>
    </w:p>
    <w:p w14:paraId="52F4C444"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получать от должностных, а также материально-ответственных лиц администрации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контроля;</w:t>
      </w:r>
    </w:p>
    <w:p w14:paraId="131A52B4"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привлекать сотрудников администрации к проведению контрольных мероприятий, служебных расследований по согласованию с главой администрации;</w:t>
      </w:r>
    </w:p>
    <w:p w14:paraId="73E38061"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вносить предложения об устранении выявленных в ходе проведения контрольных мероприятий нарушений и недостатков.</w:t>
      </w:r>
    </w:p>
    <w:p w14:paraId="79C103E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4.2. Глава администрации и проверяемые должностные лица  в процессе контрольных мероприятий обязаны:</w:t>
      </w:r>
    </w:p>
    <w:p w14:paraId="7CBF4F5D"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оказывать содействие в проведении контрольных мероприятий;</w:t>
      </w:r>
    </w:p>
    <w:p w14:paraId="5254A7A2"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представлять по требованию документы, необходимые для проверки;</w:t>
      </w:r>
    </w:p>
    <w:p w14:paraId="14AFCDA4"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давать справки и объяснения в устной и письменной форме по вопросам, возникающим в ходе проведения контрольных мероприятий.</w:t>
      </w:r>
    </w:p>
    <w:p w14:paraId="3770D39C"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4.3.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14:paraId="7E72E900"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4.4. Лица, допустившие недостатки, искажения и нарушения, несут дисциплинарную ответственность в соответствии с требованиями </w:t>
      </w:r>
      <w:hyperlink r:id="rId231" w:anchor="/document/12125268/entry/192" w:history="1">
        <w:r w:rsidRPr="004F73E2">
          <w:rPr>
            <w:rStyle w:val="af2"/>
            <w:color w:val="auto"/>
            <w:sz w:val="28"/>
            <w:szCs w:val="28"/>
          </w:rPr>
          <w:t>ТК</w:t>
        </w:r>
      </w:hyperlink>
      <w:r w:rsidRPr="004F73E2">
        <w:rPr>
          <w:sz w:val="28"/>
          <w:szCs w:val="28"/>
        </w:rPr>
        <w:t> РФ.</w:t>
      </w:r>
    </w:p>
    <w:p w14:paraId="1961A355" w14:textId="77777777" w:rsidR="0042377D" w:rsidRPr="004F73E2" w:rsidRDefault="0042377D" w:rsidP="0042377D">
      <w:pPr>
        <w:pStyle w:val="s1"/>
        <w:spacing w:before="0" w:beforeAutospacing="0" w:after="0" w:afterAutospacing="0"/>
        <w:jc w:val="both"/>
        <w:rPr>
          <w:sz w:val="28"/>
          <w:szCs w:val="28"/>
        </w:rPr>
      </w:pPr>
    </w:p>
    <w:p w14:paraId="51C3B0F2" w14:textId="77777777" w:rsidR="0042377D" w:rsidRPr="004F73E2" w:rsidRDefault="0042377D" w:rsidP="0042377D">
      <w:pPr>
        <w:pStyle w:val="s3"/>
        <w:spacing w:before="0" w:beforeAutospacing="0" w:after="0" w:afterAutospacing="0"/>
        <w:jc w:val="center"/>
        <w:rPr>
          <w:b/>
          <w:sz w:val="28"/>
          <w:szCs w:val="28"/>
        </w:rPr>
      </w:pPr>
      <w:r w:rsidRPr="004F73E2">
        <w:rPr>
          <w:b/>
          <w:sz w:val="28"/>
          <w:szCs w:val="28"/>
        </w:rPr>
        <w:t>5. Оценка состояния системы внутреннего контроля</w:t>
      </w:r>
    </w:p>
    <w:p w14:paraId="5B680F2D" w14:textId="77777777" w:rsidR="0042377D" w:rsidRPr="004F73E2" w:rsidRDefault="0042377D" w:rsidP="0042377D">
      <w:pPr>
        <w:pStyle w:val="s3"/>
        <w:spacing w:before="0" w:beforeAutospacing="0" w:after="0" w:afterAutospacing="0"/>
        <w:jc w:val="center"/>
        <w:rPr>
          <w:sz w:val="28"/>
          <w:szCs w:val="28"/>
        </w:rPr>
      </w:pPr>
    </w:p>
    <w:p w14:paraId="421B1454"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5.1. Оценка эффективности системы внутреннего контроля в администрации осуществляется субъектами внутреннего контроля и рассматривается на совещаниях, проводимых главой администрации.</w:t>
      </w:r>
    </w:p>
    <w:p w14:paraId="23E7B255" w14:textId="77777777" w:rsidR="0042377D" w:rsidRPr="004F73E2" w:rsidRDefault="0042377D" w:rsidP="0042377D">
      <w:pPr>
        <w:pStyle w:val="s1"/>
        <w:spacing w:before="0" w:beforeAutospacing="0" w:after="0" w:afterAutospacing="0"/>
        <w:jc w:val="both"/>
        <w:rPr>
          <w:sz w:val="28"/>
          <w:szCs w:val="28"/>
        </w:rPr>
      </w:pPr>
      <w:r w:rsidRPr="004F73E2">
        <w:rPr>
          <w:sz w:val="28"/>
          <w:szCs w:val="28"/>
        </w:rPr>
        <w:t xml:space="preserve">   В рамках указанных полномочий  должностное лицо, исполняющее обязанности по внутреннему контролю представляет главе администрации результаты проверок эффективности действующих процедур внутреннего контроля и в случае необходимости разработанные предложения по их совершенствованию.</w:t>
      </w:r>
    </w:p>
    <w:p w14:paraId="0AB13C3A" w14:textId="77777777" w:rsidR="0042377D" w:rsidRPr="004F73E2" w:rsidRDefault="0042377D" w:rsidP="0042377D">
      <w:pPr>
        <w:rPr>
          <w:rFonts w:ascii="Times New Roman" w:hAnsi="Times New Roman" w:cs="Times New Roman"/>
          <w:sz w:val="28"/>
          <w:szCs w:val="28"/>
        </w:rPr>
      </w:pPr>
    </w:p>
    <w:p w14:paraId="4C602C46" w14:textId="77777777" w:rsidR="0042377D" w:rsidRPr="004F73E2" w:rsidRDefault="0042377D" w:rsidP="0042377D">
      <w:pPr>
        <w:rPr>
          <w:rFonts w:ascii="Times New Roman" w:hAnsi="Times New Roman" w:cs="Times New Roman"/>
          <w:sz w:val="28"/>
          <w:szCs w:val="28"/>
        </w:rPr>
      </w:pPr>
    </w:p>
    <w:p w14:paraId="208F63E8" w14:textId="77777777" w:rsidR="0042377D" w:rsidRPr="004F73E2" w:rsidRDefault="0042377D" w:rsidP="0042377D">
      <w:pPr>
        <w:rPr>
          <w:rFonts w:ascii="Times New Roman" w:hAnsi="Times New Roman" w:cs="Times New Roman"/>
          <w:sz w:val="28"/>
          <w:szCs w:val="28"/>
        </w:rPr>
      </w:pPr>
    </w:p>
    <w:p w14:paraId="37F87307" w14:textId="77777777" w:rsidR="0042377D" w:rsidRPr="004F73E2" w:rsidRDefault="0042377D" w:rsidP="0042377D">
      <w:pPr>
        <w:rPr>
          <w:rFonts w:ascii="Times New Roman" w:hAnsi="Times New Roman" w:cs="Times New Roman"/>
          <w:sz w:val="28"/>
          <w:szCs w:val="28"/>
        </w:rPr>
      </w:pPr>
    </w:p>
    <w:p w14:paraId="5161B2C7"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w:t>
      </w:r>
      <w:r>
        <w:rPr>
          <w:rStyle w:val="s10"/>
          <w:rFonts w:ascii="Times New Roman" w:hAnsi="Times New Roman"/>
          <w:bCs/>
          <w:sz w:val="20"/>
          <w:szCs w:val="20"/>
        </w:rPr>
        <w:t>3</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2C1450F7" w14:textId="2404D418"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2272D0F3"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29C6BD1D"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4851DC46" w14:textId="77777777" w:rsidR="0042377D" w:rsidRPr="00210800" w:rsidRDefault="0042377D" w:rsidP="0042377D">
      <w:pPr>
        <w:rPr>
          <w:rFonts w:ascii="Times New Roman" w:hAnsi="Times New Roman" w:cs="Times New Roman"/>
        </w:rPr>
      </w:pPr>
    </w:p>
    <w:p w14:paraId="077C4200" w14:textId="77777777" w:rsidR="0042377D" w:rsidRDefault="0042377D" w:rsidP="0042377D">
      <w:pPr>
        <w:widowControl/>
        <w:shd w:val="clear" w:color="auto" w:fill="FFFFFF"/>
        <w:autoSpaceDE/>
        <w:autoSpaceDN/>
        <w:adjustRightInd/>
        <w:ind w:firstLine="0"/>
        <w:jc w:val="center"/>
        <w:rPr>
          <w:rFonts w:ascii="Times New Roman" w:hAnsi="Times New Roman" w:cs="Times New Roman"/>
          <w:b/>
          <w:sz w:val="28"/>
          <w:szCs w:val="34"/>
        </w:rPr>
      </w:pPr>
      <w:r w:rsidRPr="004F73E2">
        <w:rPr>
          <w:rFonts w:ascii="Times New Roman" w:hAnsi="Times New Roman" w:cs="Times New Roman"/>
          <w:b/>
          <w:sz w:val="28"/>
          <w:szCs w:val="34"/>
        </w:rPr>
        <w:t xml:space="preserve">Перечень </w:t>
      </w:r>
    </w:p>
    <w:p w14:paraId="44FCA1F0" w14:textId="77777777" w:rsidR="0042377D" w:rsidRPr="004F73E2" w:rsidRDefault="0042377D" w:rsidP="0042377D">
      <w:pPr>
        <w:widowControl/>
        <w:shd w:val="clear" w:color="auto" w:fill="FFFFFF"/>
        <w:autoSpaceDE/>
        <w:autoSpaceDN/>
        <w:adjustRightInd/>
        <w:ind w:firstLine="0"/>
        <w:jc w:val="center"/>
        <w:rPr>
          <w:rFonts w:ascii="Times New Roman" w:hAnsi="Times New Roman" w:cs="Times New Roman"/>
          <w:b/>
          <w:sz w:val="28"/>
          <w:szCs w:val="34"/>
        </w:rPr>
      </w:pPr>
      <w:r w:rsidRPr="004F73E2">
        <w:rPr>
          <w:rFonts w:ascii="Times New Roman" w:hAnsi="Times New Roman" w:cs="Times New Roman"/>
          <w:b/>
          <w:sz w:val="28"/>
          <w:szCs w:val="34"/>
        </w:rPr>
        <w:t>должностных лиц, имеющих право подписи (утверждения)</w:t>
      </w:r>
      <w:r w:rsidRPr="004F73E2">
        <w:rPr>
          <w:rFonts w:ascii="Times New Roman" w:hAnsi="Times New Roman" w:cs="Times New Roman"/>
          <w:b/>
          <w:sz w:val="28"/>
          <w:szCs w:val="34"/>
        </w:rPr>
        <w:br/>
        <w:t>первичных учетных документов, счетов-фактур, денежных и расчетных документов, финансовых обязательств</w:t>
      </w:r>
    </w:p>
    <w:p w14:paraId="2ADD46E9" w14:textId="77777777" w:rsidR="0042377D" w:rsidRPr="00210800" w:rsidRDefault="0042377D" w:rsidP="0042377D">
      <w:pPr>
        <w:widowControl/>
        <w:shd w:val="clear" w:color="auto" w:fill="FFFFFF"/>
        <w:autoSpaceDE/>
        <w:autoSpaceDN/>
        <w:adjustRightInd/>
        <w:ind w:firstLine="0"/>
        <w:jc w:val="center"/>
        <w:rPr>
          <w:rFonts w:ascii="Times New Roman" w:hAnsi="Times New Roman" w:cs="Times New Roman"/>
          <w:sz w:val="28"/>
          <w:szCs w:val="34"/>
        </w:rPr>
      </w:pPr>
    </w:p>
    <w:tbl>
      <w:tblPr>
        <w:tblW w:w="10140" w:type="dxa"/>
        <w:tblCellMar>
          <w:top w:w="15" w:type="dxa"/>
          <w:left w:w="15" w:type="dxa"/>
          <w:bottom w:w="15" w:type="dxa"/>
          <w:right w:w="15" w:type="dxa"/>
        </w:tblCellMar>
        <w:tblLook w:val="04A0" w:firstRow="1" w:lastRow="0" w:firstColumn="1" w:lastColumn="0" w:noHBand="0" w:noVBand="1"/>
      </w:tblPr>
      <w:tblGrid>
        <w:gridCol w:w="606"/>
        <w:gridCol w:w="4313"/>
        <w:gridCol w:w="2406"/>
        <w:gridCol w:w="2815"/>
      </w:tblGrid>
      <w:tr w:rsidR="0042377D" w:rsidRPr="00210800" w14:paraId="03598161" w14:textId="77777777" w:rsidTr="00AE2B88">
        <w:tc>
          <w:tcPr>
            <w:tcW w:w="606" w:type="dxa"/>
            <w:tcBorders>
              <w:top w:val="single" w:sz="6" w:space="0" w:color="000000"/>
              <w:left w:val="single" w:sz="6" w:space="0" w:color="000000"/>
              <w:bottom w:val="single" w:sz="6" w:space="0" w:color="000000"/>
            </w:tcBorders>
            <w:shd w:val="clear" w:color="auto" w:fill="FFFFFF"/>
            <w:hideMark/>
          </w:tcPr>
          <w:p w14:paraId="05F62081" w14:textId="77777777" w:rsidR="0042377D" w:rsidRPr="00210800" w:rsidRDefault="0042377D" w:rsidP="00AE2B88">
            <w:pPr>
              <w:widowControl/>
              <w:autoSpaceDE/>
              <w:autoSpaceDN/>
              <w:adjustRightInd/>
              <w:ind w:firstLine="0"/>
              <w:jc w:val="center"/>
              <w:rPr>
                <w:rFonts w:ascii="Times New Roman" w:hAnsi="Times New Roman" w:cs="Times New Roman"/>
              </w:rPr>
            </w:pPr>
            <w:r w:rsidRPr="00210800">
              <w:rPr>
                <w:rFonts w:ascii="Times New Roman" w:hAnsi="Times New Roman" w:cs="Times New Roman"/>
              </w:rPr>
              <w:t>N п\п</w:t>
            </w:r>
          </w:p>
        </w:tc>
        <w:tc>
          <w:tcPr>
            <w:tcW w:w="4313" w:type="dxa"/>
            <w:tcBorders>
              <w:top w:val="single" w:sz="6" w:space="0" w:color="000000"/>
              <w:left w:val="single" w:sz="6" w:space="0" w:color="000000"/>
              <w:bottom w:val="single" w:sz="6" w:space="0" w:color="000000"/>
            </w:tcBorders>
            <w:shd w:val="clear" w:color="auto" w:fill="FFFFFF"/>
            <w:hideMark/>
          </w:tcPr>
          <w:p w14:paraId="4E49AFC2" w14:textId="77777777" w:rsidR="0042377D" w:rsidRPr="00210800" w:rsidRDefault="0042377D" w:rsidP="00AE2B88">
            <w:pPr>
              <w:widowControl/>
              <w:autoSpaceDE/>
              <w:autoSpaceDN/>
              <w:adjustRightInd/>
              <w:ind w:firstLine="0"/>
              <w:jc w:val="center"/>
              <w:rPr>
                <w:rFonts w:ascii="Times New Roman" w:hAnsi="Times New Roman" w:cs="Times New Roman"/>
              </w:rPr>
            </w:pPr>
            <w:r w:rsidRPr="00210800">
              <w:rPr>
                <w:rFonts w:ascii="Times New Roman" w:hAnsi="Times New Roman" w:cs="Times New Roman"/>
              </w:rPr>
              <w:t>Наименование документов</w:t>
            </w:r>
          </w:p>
        </w:tc>
        <w:tc>
          <w:tcPr>
            <w:tcW w:w="2406" w:type="dxa"/>
            <w:tcBorders>
              <w:top w:val="single" w:sz="6" w:space="0" w:color="000000"/>
              <w:left w:val="single" w:sz="6" w:space="0" w:color="000000"/>
              <w:bottom w:val="single" w:sz="6" w:space="0" w:color="000000"/>
            </w:tcBorders>
            <w:shd w:val="clear" w:color="auto" w:fill="FFFFFF"/>
            <w:hideMark/>
          </w:tcPr>
          <w:p w14:paraId="7BE87679" w14:textId="77777777" w:rsidR="0042377D" w:rsidRPr="00210800" w:rsidRDefault="0042377D" w:rsidP="00AE2B88">
            <w:pPr>
              <w:widowControl/>
              <w:autoSpaceDE/>
              <w:autoSpaceDN/>
              <w:adjustRightInd/>
              <w:ind w:firstLine="0"/>
              <w:jc w:val="center"/>
              <w:rPr>
                <w:rFonts w:ascii="Times New Roman" w:hAnsi="Times New Roman" w:cs="Times New Roman"/>
              </w:rPr>
            </w:pPr>
            <w:r w:rsidRPr="00210800">
              <w:rPr>
                <w:rFonts w:ascii="Times New Roman" w:hAnsi="Times New Roman" w:cs="Times New Roman"/>
              </w:rPr>
              <w:t>Должность</w:t>
            </w:r>
          </w:p>
        </w:tc>
        <w:tc>
          <w:tcPr>
            <w:tcW w:w="2815" w:type="dxa"/>
            <w:tcBorders>
              <w:top w:val="single" w:sz="6" w:space="0" w:color="000000"/>
              <w:left w:val="single" w:sz="6" w:space="0" w:color="000000"/>
              <w:bottom w:val="single" w:sz="6" w:space="0" w:color="000000"/>
              <w:right w:val="single" w:sz="6" w:space="0" w:color="000000"/>
            </w:tcBorders>
            <w:shd w:val="clear" w:color="auto" w:fill="FFFFFF"/>
            <w:hideMark/>
          </w:tcPr>
          <w:p w14:paraId="2015E75C" w14:textId="77777777" w:rsidR="0042377D" w:rsidRPr="00210800" w:rsidRDefault="0042377D" w:rsidP="00AE2B88">
            <w:pPr>
              <w:widowControl/>
              <w:autoSpaceDE/>
              <w:autoSpaceDN/>
              <w:adjustRightInd/>
              <w:ind w:firstLine="0"/>
              <w:jc w:val="center"/>
              <w:rPr>
                <w:rFonts w:ascii="Times New Roman" w:hAnsi="Times New Roman" w:cs="Times New Roman"/>
              </w:rPr>
            </w:pPr>
            <w:r w:rsidRPr="00210800">
              <w:rPr>
                <w:rFonts w:ascii="Times New Roman" w:hAnsi="Times New Roman" w:cs="Times New Roman"/>
              </w:rPr>
              <w:t>Фамилия и инициалы</w:t>
            </w:r>
          </w:p>
        </w:tc>
      </w:tr>
      <w:tr w:rsidR="0042377D" w:rsidRPr="00210800" w14:paraId="0B32B4A1" w14:textId="77777777" w:rsidTr="00AE2B88">
        <w:tc>
          <w:tcPr>
            <w:tcW w:w="606" w:type="dxa"/>
            <w:tcBorders>
              <w:left w:val="single" w:sz="6" w:space="0" w:color="000000"/>
              <w:bottom w:val="single" w:sz="6" w:space="0" w:color="000000"/>
            </w:tcBorders>
            <w:shd w:val="clear" w:color="auto" w:fill="FFFFFF"/>
            <w:hideMark/>
          </w:tcPr>
          <w:p w14:paraId="1BC50842"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1.</w:t>
            </w:r>
          </w:p>
        </w:tc>
        <w:tc>
          <w:tcPr>
            <w:tcW w:w="4313" w:type="dxa"/>
            <w:tcBorders>
              <w:left w:val="single" w:sz="6" w:space="0" w:color="000000"/>
              <w:bottom w:val="single" w:sz="6" w:space="0" w:color="000000"/>
            </w:tcBorders>
            <w:shd w:val="clear" w:color="auto" w:fill="FFFFFF"/>
            <w:hideMark/>
          </w:tcPr>
          <w:p w14:paraId="70DA9148"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Денежные, расчетные финансовые документы, финансовые обязательства, счета-фактуры, накладные.</w:t>
            </w:r>
          </w:p>
        </w:tc>
        <w:tc>
          <w:tcPr>
            <w:tcW w:w="2406" w:type="dxa"/>
            <w:tcBorders>
              <w:left w:val="single" w:sz="6" w:space="0" w:color="000000"/>
              <w:bottom w:val="single" w:sz="6" w:space="0" w:color="000000"/>
            </w:tcBorders>
            <w:shd w:val="clear" w:color="auto" w:fill="FFFFFF"/>
            <w:hideMark/>
          </w:tcPr>
          <w:p w14:paraId="0C047809"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Глава администрации (право первой подписи)</w:t>
            </w:r>
          </w:p>
          <w:p w14:paraId="227DB4EF" w14:textId="77777777"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1E7C05D3" w14:textId="77777777" w:rsidR="0042377D"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Главный специалист-эксперт (право второй подписи)</w:t>
            </w:r>
          </w:p>
          <w:p w14:paraId="4B92E920" w14:textId="6E0010FD" w:rsidR="00043430" w:rsidRPr="00210800" w:rsidRDefault="00043430" w:rsidP="00AE2B88">
            <w:pPr>
              <w:widowControl/>
              <w:autoSpaceDE/>
              <w:autoSpaceDN/>
              <w:adjustRightInd/>
              <w:ind w:firstLine="0"/>
              <w:jc w:val="left"/>
              <w:rPr>
                <w:rFonts w:ascii="Times New Roman" w:hAnsi="Times New Roman" w:cs="Times New Roman"/>
              </w:rPr>
            </w:pPr>
            <w:r>
              <w:rPr>
                <w:rFonts w:ascii="Times New Roman" w:hAnsi="Times New Roman" w:cs="Times New Roman"/>
              </w:rPr>
              <w:t xml:space="preserve">Старший специалист 1 разряда </w:t>
            </w:r>
            <w:r w:rsidRPr="00210800">
              <w:rPr>
                <w:rFonts w:ascii="Times New Roman" w:hAnsi="Times New Roman" w:cs="Times New Roman"/>
              </w:rPr>
              <w:t>(право второй подписи)</w:t>
            </w:r>
          </w:p>
        </w:tc>
        <w:tc>
          <w:tcPr>
            <w:tcW w:w="2815" w:type="dxa"/>
            <w:tcBorders>
              <w:left w:val="single" w:sz="6" w:space="0" w:color="000000"/>
              <w:bottom w:val="single" w:sz="6" w:space="0" w:color="000000"/>
              <w:right w:val="single" w:sz="6" w:space="0" w:color="000000"/>
            </w:tcBorders>
            <w:shd w:val="clear" w:color="auto" w:fill="FFFFFF"/>
            <w:hideMark/>
          </w:tcPr>
          <w:p w14:paraId="5E064238" w14:textId="5AAC6126" w:rsidR="0042377D" w:rsidRPr="00210800" w:rsidRDefault="00043430" w:rsidP="00AE2B88">
            <w:pPr>
              <w:widowControl/>
              <w:autoSpaceDE/>
              <w:autoSpaceDN/>
              <w:adjustRightInd/>
              <w:ind w:firstLine="0"/>
              <w:rPr>
                <w:rFonts w:ascii="Times New Roman" w:hAnsi="Times New Roman" w:cs="Times New Roman"/>
              </w:rPr>
            </w:pPr>
            <w:r>
              <w:rPr>
                <w:rFonts w:ascii="Times New Roman" w:hAnsi="Times New Roman" w:cs="Times New Roman"/>
              </w:rPr>
              <w:t>Чижов Н.В.</w:t>
            </w:r>
          </w:p>
          <w:p w14:paraId="31275721" w14:textId="77777777"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4D465F56" w14:textId="2217C43A" w:rsidR="0042377D"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04CFB240" w14:textId="77777777" w:rsidR="00043430" w:rsidRPr="00210800" w:rsidRDefault="00043430" w:rsidP="00AE2B88">
            <w:pPr>
              <w:widowControl/>
              <w:autoSpaceDE/>
              <w:autoSpaceDN/>
              <w:adjustRightInd/>
              <w:ind w:firstLine="0"/>
              <w:rPr>
                <w:rFonts w:ascii="Times New Roman" w:hAnsi="Times New Roman" w:cs="Times New Roman"/>
              </w:rPr>
            </w:pPr>
          </w:p>
          <w:p w14:paraId="1FC4319F" w14:textId="4FC29B2C" w:rsidR="0042377D"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r w:rsidR="00043430">
              <w:rPr>
                <w:rFonts w:ascii="Times New Roman" w:hAnsi="Times New Roman" w:cs="Times New Roman"/>
              </w:rPr>
              <w:t>Барышева А.Н.</w:t>
            </w:r>
            <w:r w:rsidRPr="00210800">
              <w:rPr>
                <w:rFonts w:ascii="Times New Roman" w:hAnsi="Times New Roman" w:cs="Times New Roman"/>
              </w:rPr>
              <w:t xml:space="preserve"> </w:t>
            </w:r>
          </w:p>
          <w:p w14:paraId="77C7D640" w14:textId="48734B56" w:rsidR="00043430" w:rsidRDefault="00043430" w:rsidP="00AE2B88">
            <w:pPr>
              <w:widowControl/>
              <w:autoSpaceDE/>
              <w:autoSpaceDN/>
              <w:adjustRightInd/>
              <w:ind w:firstLine="0"/>
              <w:rPr>
                <w:rFonts w:ascii="Times New Roman" w:hAnsi="Times New Roman" w:cs="Times New Roman"/>
              </w:rPr>
            </w:pPr>
          </w:p>
          <w:p w14:paraId="0A1E0646" w14:textId="3CE371B7" w:rsidR="00043430" w:rsidRDefault="00043430" w:rsidP="00AE2B88">
            <w:pPr>
              <w:widowControl/>
              <w:autoSpaceDE/>
              <w:autoSpaceDN/>
              <w:adjustRightInd/>
              <w:ind w:firstLine="0"/>
              <w:rPr>
                <w:rFonts w:ascii="Times New Roman" w:hAnsi="Times New Roman" w:cs="Times New Roman"/>
              </w:rPr>
            </w:pPr>
          </w:p>
          <w:p w14:paraId="7C8E3B7D" w14:textId="0409473C" w:rsidR="00043430" w:rsidRPr="00210800" w:rsidRDefault="00043430" w:rsidP="00AE2B88">
            <w:pPr>
              <w:widowControl/>
              <w:autoSpaceDE/>
              <w:autoSpaceDN/>
              <w:adjustRightInd/>
              <w:ind w:firstLine="0"/>
              <w:rPr>
                <w:rFonts w:ascii="Times New Roman" w:hAnsi="Times New Roman" w:cs="Times New Roman"/>
              </w:rPr>
            </w:pPr>
            <w:r>
              <w:rPr>
                <w:rFonts w:ascii="Times New Roman" w:hAnsi="Times New Roman" w:cs="Times New Roman"/>
              </w:rPr>
              <w:t>Макашова Л.В.</w:t>
            </w:r>
          </w:p>
          <w:p w14:paraId="44B07043" w14:textId="77777777"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3FCF8977" w14:textId="77777777"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17D96CE1" w14:textId="77777777" w:rsidR="0042377D" w:rsidRPr="00210800" w:rsidRDefault="0042377D" w:rsidP="00AE2B88">
            <w:pPr>
              <w:widowControl/>
              <w:autoSpaceDE/>
              <w:autoSpaceDN/>
              <w:adjustRightInd/>
              <w:ind w:firstLine="0"/>
              <w:jc w:val="left"/>
              <w:rPr>
                <w:rFonts w:ascii="Times New Roman" w:hAnsi="Times New Roman" w:cs="Times New Roman"/>
              </w:rPr>
            </w:pPr>
          </w:p>
        </w:tc>
      </w:tr>
      <w:tr w:rsidR="0042377D" w:rsidRPr="00210800" w14:paraId="54DEDC4F" w14:textId="77777777" w:rsidTr="00AE2B88">
        <w:tc>
          <w:tcPr>
            <w:tcW w:w="606" w:type="dxa"/>
            <w:tcBorders>
              <w:left w:val="single" w:sz="6" w:space="0" w:color="000000"/>
              <w:bottom w:val="single" w:sz="6" w:space="0" w:color="000000"/>
            </w:tcBorders>
            <w:shd w:val="clear" w:color="auto" w:fill="FFFFFF"/>
            <w:hideMark/>
          </w:tcPr>
          <w:p w14:paraId="33484381"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2</w:t>
            </w:r>
          </w:p>
        </w:tc>
        <w:tc>
          <w:tcPr>
            <w:tcW w:w="4313" w:type="dxa"/>
            <w:tcBorders>
              <w:left w:val="single" w:sz="6" w:space="0" w:color="000000"/>
              <w:bottom w:val="single" w:sz="6" w:space="0" w:color="000000"/>
            </w:tcBorders>
            <w:shd w:val="clear" w:color="auto" w:fill="FFFFFF"/>
            <w:hideMark/>
          </w:tcPr>
          <w:p w14:paraId="76527C7C"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Первичные учетные документы:</w:t>
            </w:r>
          </w:p>
          <w:p w14:paraId="557E8BF8"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 в части поступления и выбытия (списания) нефинасовых активов;</w:t>
            </w:r>
          </w:p>
          <w:p w14:paraId="72CC8AB9"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 в части выдачи материальных ценностей на нужды учреждения</w:t>
            </w:r>
          </w:p>
          <w:p w14:paraId="2BF2CF0C" w14:textId="77777777" w:rsidR="0042377D" w:rsidRPr="00210800" w:rsidRDefault="0042377D" w:rsidP="00AE2B88">
            <w:pPr>
              <w:rPr>
                <w:rFonts w:ascii="Times New Roman" w:hAnsi="Times New Roman" w:cs="Times New Roman"/>
              </w:rPr>
            </w:pPr>
          </w:p>
        </w:tc>
        <w:tc>
          <w:tcPr>
            <w:tcW w:w="2406" w:type="dxa"/>
            <w:tcBorders>
              <w:left w:val="single" w:sz="6" w:space="0" w:color="000000"/>
              <w:bottom w:val="single" w:sz="6" w:space="0" w:color="000000"/>
            </w:tcBorders>
            <w:shd w:val="clear" w:color="auto" w:fill="FFFFFF"/>
            <w:hideMark/>
          </w:tcPr>
          <w:p w14:paraId="1CFDD24F"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Глава администрации (право утверждения)</w:t>
            </w:r>
          </w:p>
          <w:p w14:paraId="5079D719" w14:textId="77777777"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6D3DAEF9" w14:textId="77777777" w:rsidR="0042377D" w:rsidRPr="00210800" w:rsidRDefault="0042377D" w:rsidP="00AE2B88">
            <w:pPr>
              <w:widowControl/>
              <w:autoSpaceDE/>
              <w:autoSpaceDN/>
              <w:adjustRightInd/>
              <w:ind w:firstLine="0"/>
              <w:jc w:val="left"/>
              <w:rPr>
                <w:rFonts w:ascii="Times New Roman" w:hAnsi="Times New Roman" w:cs="Times New Roman"/>
              </w:rPr>
            </w:pPr>
          </w:p>
        </w:tc>
        <w:tc>
          <w:tcPr>
            <w:tcW w:w="2815" w:type="dxa"/>
            <w:tcBorders>
              <w:left w:val="single" w:sz="6" w:space="0" w:color="000000"/>
              <w:bottom w:val="single" w:sz="6" w:space="0" w:color="000000"/>
              <w:right w:val="single" w:sz="6" w:space="0" w:color="000000"/>
            </w:tcBorders>
            <w:shd w:val="clear" w:color="auto" w:fill="FFFFFF"/>
            <w:hideMark/>
          </w:tcPr>
          <w:p w14:paraId="2BA05DB9" w14:textId="77777777" w:rsidR="00EB7B06" w:rsidRPr="00210800" w:rsidRDefault="0042377D" w:rsidP="00EB7B06">
            <w:pPr>
              <w:widowControl/>
              <w:autoSpaceDE/>
              <w:autoSpaceDN/>
              <w:adjustRightInd/>
              <w:ind w:firstLine="0"/>
              <w:rPr>
                <w:rFonts w:ascii="Times New Roman" w:hAnsi="Times New Roman" w:cs="Times New Roman"/>
              </w:rPr>
            </w:pPr>
            <w:r w:rsidRPr="00210800">
              <w:rPr>
                <w:rFonts w:ascii="Times New Roman" w:hAnsi="Times New Roman" w:cs="Times New Roman"/>
              </w:rPr>
              <w:t> </w:t>
            </w:r>
            <w:r w:rsidR="00EB7B06">
              <w:rPr>
                <w:rFonts w:ascii="Times New Roman" w:hAnsi="Times New Roman" w:cs="Times New Roman"/>
              </w:rPr>
              <w:t>Чижов Н.В.</w:t>
            </w:r>
          </w:p>
          <w:p w14:paraId="2EC971E7" w14:textId="42384292"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01237FE4" w14:textId="77777777"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49EE008E" w14:textId="77777777"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4A98204D" w14:textId="77777777"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p w14:paraId="491C11AC" w14:textId="77777777" w:rsidR="0042377D" w:rsidRPr="00210800" w:rsidRDefault="0042377D" w:rsidP="00AE2B88">
            <w:pPr>
              <w:widowControl/>
              <w:autoSpaceDE/>
              <w:autoSpaceDN/>
              <w:adjustRightInd/>
              <w:ind w:firstLine="0"/>
              <w:rPr>
                <w:rFonts w:ascii="Times New Roman" w:hAnsi="Times New Roman" w:cs="Times New Roman"/>
              </w:rPr>
            </w:pPr>
            <w:r w:rsidRPr="00210800">
              <w:rPr>
                <w:rFonts w:ascii="Times New Roman" w:hAnsi="Times New Roman" w:cs="Times New Roman"/>
              </w:rPr>
              <w:t> </w:t>
            </w:r>
          </w:p>
        </w:tc>
      </w:tr>
      <w:tr w:rsidR="0042377D" w:rsidRPr="00210800" w14:paraId="42D67530" w14:textId="77777777" w:rsidTr="00AE2B88">
        <w:tc>
          <w:tcPr>
            <w:tcW w:w="606" w:type="dxa"/>
            <w:tcBorders>
              <w:left w:val="single" w:sz="6" w:space="0" w:color="000000"/>
              <w:bottom w:val="single" w:sz="6" w:space="0" w:color="000000"/>
            </w:tcBorders>
            <w:shd w:val="clear" w:color="auto" w:fill="FFFFFF"/>
            <w:hideMark/>
          </w:tcPr>
          <w:p w14:paraId="04B6A0F7"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3</w:t>
            </w:r>
          </w:p>
        </w:tc>
        <w:tc>
          <w:tcPr>
            <w:tcW w:w="4313" w:type="dxa"/>
            <w:tcBorders>
              <w:left w:val="single" w:sz="6" w:space="0" w:color="000000"/>
              <w:bottom w:val="single" w:sz="6" w:space="0" w:color="000000"/>
            </w:tcBorders>
            <w:shd w:val="clear" w:color="auto" w:fill="FFFFFF"/>
            <w:hideMark/>
          </w:tcPr>
          <w:p w14:paraId="6D49C42C"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Первичные документы на внутреннее перемещение</w:t>
            </w:r>
          </w:p>
        </w:tc>
        <w:tc>
          <w:tcPr>
            <w:tcW w:w="2406" w:type="dxa"/>
            <w:tcBorders>
              <w:left w:val="single" w:sz="6" w:space="0" w:color="000000"/>
              <w:bottom w:val="single" w:sz="6" w:space="0" w:color="000000"/>
            </w:tcBorders>
            <w:shd w:val="clear" w:color="auto" w:fill="FFFFFF"/>
            <w:hideMark/>
          </w:tcPr>
          <w:p w14:paraId="41F7BEC6" w14:textId="77777777" w:rsidR="0042377D" w:rsidRPr="00210800" w:rsidRDefault="0042377D"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Материально ответственные лица</w:t>
            </w:r>
          </w:p>
        </w:tc>
        <w:tc>
          <w:tcPr>
            <w:tcW w:w="2815" w:type="dxa"/>
            <w:tcBorders>
              <w:left w:val="single" w:sz="6" w:space="0" w:color="000000"/>
              <w:bottom w:val="single" w:sz="6" w:space="0" w:color="000000"/>
              <w:right w:val="single" w:sz="6" w:space="0" w:color="000000"/>
            </w:tcBorders>
            <w:shd w:val="clear" w:color="auto" w:fill="FFFFFF"/>
            <w:hideMark/>
          </w:tcPr>
          <w:p w14:paraId="63790B78" w14:textId="77777777" w:rsidR="00EB7B06" w:rsidRPr="00210800" w:rsidRDefault="00EB7B06" w:rsidP="00EB7B06">
            <w:pPr>
              <w:widowControl/>
              <w:autoSpaceDE/>
              <w:autoSpaceDN/>
              <w:adjustRightInd/>
              <w:ind w:firstLine="0"/>
              <w:rPr>
                <w:rFonts w:ascii="Times New Roman" w:hAnsi="Times New Roman" w:cs="Times New Roman"/>
              </w:rPr>
            </w:pPr>
            <w:r>
              <w:rPr>
                <w:rFonts w:ascii="Times New Roman" w:hAnsi="Times New Roman" w:cs="Times New Roman"/>
              </w:rPr>
              <w:t>Чижов Н.В.</w:t>
            </w:r>
          </w:p>
          <w:p w14:paraId="03E2D4F9" w14:textId="77777777" w:rsidR="00EB7B06" w:rsidRPr="00210800" w:rsidRDefault="00EB7B06" w:rsidP="00EB7B06">
            <w:pPr>
              <w:widowControl/>
              <w:autoSpaceDE/>
              <w:autoSpaceDN/>
              <w:adjustRightInd/>
              <w:ind w:firstLine="0"/>
              <w:rPr>
                <w:rFonts w:ascii="Times New Roman" w:hAnsi="Times New Roman" w:cs="Times New Roman"/>
              </w:rPr>
            </w:pPr>
            <w:r>
              <w:rPr>
                <w:rFonts w:ascii="Times New Roman" w:hAnsi="Times New Roman" w:cs="Times New Roman"/>
              </w:rPr>
              <w:t>Макашова Л.В.</w:t>
            </w:r>
          </w:p>
          <w:p w14:paraId="1B0DAF1B" w14:textId="77777777" w:rsidR="00EB7B06" w:rsidRDefault="00EB7B06" w:rsidP="00EB7B06">
            <w:pPr>
              <w:widowControl/>
              <w:autoSpaceDE/>
              <w:autoSpaceDN/>
              <w:adjustRightInd/>
              <w:ind w:firstLine="0"/>
              <w:rPr>
                <w:rFonts w:ascii="Times New Roman" w:hAnsi="Times New Roman" w:cs="Times New Roman"/>
              </w:rPr>
            </w:pPr>
            <w:r w:rsidRPr="00210800">
              <w:rPr>
                <w:rFonts w:ascii="Times New Roman" w:hAnsi="Times New Roman" w:cs="Times New Roman"/>
              </w:rPr>
              <w:t> </w:t>
            </w:r>
            <w:r>
              <w:rPr>
                <w:rFonts w:ascii="Times New Roman" w:hAnsi="Times New Roman" w:cs="Times New Roman"/>
              </w:rPr>
              <w:t>Барышева А.Н.</w:t>
            </w:r>
            <w:r w:rsidRPr="00210800">
              <w:rPr>
                <w:rFonts w:ascii="Times New Roman" w:hAnsi="Times New Roman" w:cs="Times New Roman"/>
              </w:rPr>
              <w:t xml:space="preserve"> </w:t>
            </w:r>
          </w:p>
          <w:p w14:paraId="73ADAA9B" w14:textId="77777777" w:rsidR="0042377D" w:rsidRDefault="00EB7B06" w:rsidP="00AE2B88">
            <w:pPr>
              <w:widowControl/>
              <w:autoSpaceDE/>
              <w:autoSpaceDN/>
              <w:adjustRightInd/>
              <w:ind w:firstLine="0"/>
              <w:jc w:val="left"/>
              <w:rPr>
                <w:rFonts w:ascii="Times New Roman" w:hAnsi="Times New Roman" w:cs="Times New Roman"/>
              </w:rPr>
            </w:pPr>
            <w:r>
              <w:rPr>
                <w:rFonts w:ascii="Times New Roman" w:hAnsi="Times New Roman" w:cs="Times New Roman"/>
              </w:rPr>
              <w:t xml:space="preserve">Коновалова С.А. </w:t>
            </w:r>
          </w:p>
          <w:p w14:paraId="5FFC716A" w14:textId="77777777" w:rsidR="00EB7B06" w:rsidRDefault="00EB7B06" w:rsidP="00AE2B88">
            <w:pPr>
              <w:widowControl/>
              <w:autoSpaceDE/>
              <w:autoSpaceDN/>
              <w:adjustRightInd/>
              <w:ind w:firstLine="0"/>
              <w:jc w:val="left"/>
              <w:rPr>
                <w:rFonts w:ascii="Times New Roman" w:hAnsi="Times New Roman" w:cs="Times New Roman"/>
              </w:rPr>
            </w:pPr>
            <w:r>
              <w:rPr>
                <w:rFonts w:ascii="Times New Roman" w:hAnsi="Times New Roman" w:cs="Times New Roman"/>
              </w:rPr>
              <w:t>Требунских А.С.</w:t>
            </w:r>
          </w:p>
          <w:p w14:paraId="23513C2F" w14:textId="77777777" w:rsidR="00EB7B06" w:rsidRDefault="00EB7B06" w:rsidP="00AE2B88">
            <w:pPr>
              <w:widowControl/>
              <w:autoSpaceDE/>
              <w:autoSpaceDN/>
              <w:adjustRightInd/>
              <w:ind w:firstLine="0"/>
              <w:jc w:val="left"/>
              <w:rPr>
                <w:rFonts w:ascii="Times New Roman" w:hAnsi="Times New Roman" w:cs="Times New Roman"/>
              </w:rPr>
            </w:pPr>
            <w:r>
              <w:rPr>
                <w:rFonts w:ascii="Times New Roman" w:hAnsi="Times New Roman" w:cs="Times New Roman"/>
              </w:rPr>
              <w:t>Емашова М.Б.</w:t>
            </w:r>
          </w:p>
          <w:p w14:paraId="2741C24A" w14:textId="77777777" w:rsidR="00EB7B06" w:rsidRDefault="00EB7B06" w:rsidP="00AE2B88">
            <w:pPr>
              <w:widowControl/>
              <w:autoSpaceDE/>
              <w:autoSpaceDN/>
              <w:adjustRightInd/>
              <w:ind w:firstLine="0"/>
              <w:jc w:val="left"/>
              <w:rPr>
                <w:rFonts w:ascii="Times New Roman" w:hAnsi="Times New Roman" w:cs="Times New Roman"/>
              </w:rPr>
            </w:pPr>
            <w:r>
              <w:rPr>
                <w:rFonts w:ascii="Times New Roman" w:hAnsi="Times New Roman" w:cs="Times New Roman"/>
              </w:rPr>
              <w:t>Сафонова Е.В.</w:t>
            </w:r>
          </w:p>
          <w:p w14:paraId="2A52BAD6" w14:textId="1B42504F" w:rsidR="00EB7B06" w:rsidRPr="00210800" w:rsidRDefault="00EB7B06" w:rsidP="00AE2B88">
            <w:pPr>
              <w:widowControl/>
              <w:autoSpaceDE/>
              <w:autoSpaceDN/>
              <w:adjustRightInd/>
              <w:ind w:firstLine="0"/>
              <w:jc w:val="left"/>
              <w:rPr>
                <w:rFonts w:ascii="Times New Roman" w:hAnsi="Times New Roman" w:cs="Times New Roman"/>
              </w:rPr>
            </w:pPr>
            <w:r w:rsidRPr="00210800">
              <w:rPr>
                <w:rFonts w:ascii="Times New Roman" w:hAnsi="Times New Roman" w:cs="Times New Roman"/>
              </w:rPr>
              <w:t xml:space="preserve">Путилина </w:t>
            </w:r>
            <w:r>
              <w:rPr>
                <w:rFonts w:ascii="Times New Roman" w:hAnsi="Times New Roman" w:cs="Times New Roman"/>
              </w:rPr>
              <w:t>О.Н.</w:t>
            </w:r>
          </w:p>
        </w:tc>
      </w:tr>
    </w:tbl>
    <w:p w14:paraId="385A9D49"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rPr>
      </w:pPr>
      <w:r w:rsidRPr="00210800">
        <w:rPr>
          <w:rFonts w:ascii="Times New Roman" w:hAnsi="Times New Roman" w:cs="Times New Roman"/>
        </w:rPr>
        <w:t> </w:t>
      </w:r>
    </w:p>
    <w:p w14:paraId="0750D41D" w14:textId="77777777" w:rsidR="0042377D" w:rsidRPr="00210800" w:rsidRDefault="0042377D" w:rsidP="0042377D">
      <w:pPr>
        <w:rPr>
          <w:rFonts w:ascii="Times New Roman" w:hAnsi="Times New Roman" w:cs="Times New Roman"/>
        </w:rPr>
      </w:pPr>
    </w:p>
    <w:p w14:paraId="42E600CD" w14:textId="77777777" w:rsidR="0042377D" w:rsidRPr="00210800" w:rsidRDefault="0042377D" w:rsidP="0042377D">
      <w:pPr>
        <w:rPr>
          <w:rFonts w:ascii="Times New Roman" w:hAnsi="Times New Roman" w:cs="Times New Roman"/>
        </w:rPr>
      </w:pPr>
    </w:p>
    <w:p w14:paraId="0CB98F05" w14:textId="77777777" w:rsidR="0042377D" w:rsidRPr="00210800" w:rsidRDefault="0042377D" w:rsidP="0042377D">
      <w:pPr>
        <w:rPr>
          <w:rFonts w:ascii="Times New Roman" w:hAnsi="Times New Roman" w:cs="Times New Roman"/>
        </w:rPr>
      </w:pPr>
    </w:p>
    <w:p w14:paraId="45B05E6D" w14:textId="77777777" w:rsidR="0042377D" w:rsidRPr="00210800" w:rsidRDefault="0042377D" w:rsidP="0042377D">
      <w:pPr>
        <w:rPr>
          <w:rFonts w:ascii="Times New Roman" w:hAnsi="Times New Roman" w:cs="Times New Roman"/>
        </w:rPr>
      </w:pPr>
    </w:p>
    <w:p w14:paraId="1A234A80" w14:textId="77777777" w:rsidR="0042377D" w:rsidRPr="00210800" w:rsidRDefault="0042377D" w:rsidP="0042377D">
      <w:pPr>
        <w:rPr>
          <w:rFonts w:ascii="Times New Roman" w:hAnsi="Times New Roman" w:cs="Times New Roman"/>
        </w:rPr>
      </w:pPr>
    </w:p>
    <w:p w14:paraId="56EDCE3D" w14:textId="77777777" w:rsidR="0042377D" w:rsidRPr="00210800" w:rsidRDefault="0042377D" w:rsidP="0042377D">
      <w:pPr>
        <w:rPr>
          <w:rFonts w:ascii="Times New Roman" w:hAnsi="Times New Roman" w:cs="Times New Roman"/>
        </w:rPr>
      </w:pPr>
    </w:p>
    <w:p w14:paraId="7C0DEDC5" w14:textId="77777777" w:rsidR="0042377D" w:rsidRPr="00210800" w:rsidRDefault="0042377D" w:rsidP="0042377D">
      <w:pPr>
        <w:rPr>
          <w:rFonts w:ascii="Times New Roman" w:hAnsi="Times New Roman" w:cs="Times New Roman"/>
        </w:rPr>
        <w:sectPr w:rsidR="0042377D" w:rsidRPr="00210800" w:rsidSect="00654325">
          <w:footerReference w:type="default" r:id="rId232"/>
          <w:pgSz w:w="11900" w:h="16800"/>
          <w:pgMar w:top="1134" w:right="851" w:bottom="1134" w:left="1701" w:header="720" w:footer="720" w:gutter="0"/>
          <w:cols w:space="720"/>
          <w:noEndnote/>
        </w:sectPr>
      </w:pPr>
    </w:p>
    <w:p w14:paraId="3D67A92F"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w:t>
      </w:r>
      <w:r>
        <w:rPr>
          <w:rStyle w:val="s10"/>
          <w:rFonts w:ascii="Times New Roman" w:hAnsi="Times New Roman"/>
          <w:bCs/>
          <w:sz w:val="20"/>
          <w:szCs w:val="20"/>
        </w:rPr>
        <w:t>4</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4CD24B69" w14:textId="2DE76CDB"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3AA3E518"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3C989D6A"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45DBC13A" w14:textId="77777777" w:rsidR="0042377D" w:rsidRPr="00210800" w:rsidRDefault="0042377D" w:rsidP="0042377D">
      <w:pPr>
        <w:pStyle w:val="s3"/>
        <w:shd w:val="clear" w:color="auto" w:fill="FFFFFF"/>
        <w:spacing w:before="0" w:beforeAutospacing="0" w:after="0" w:afterAutospacing="0"/>
        <w:jc w:val="center"/>
        <w:rPr>
          <w:sz w:val="28"/>
          <w:szCs w:val="28"/>
        </w:rPr>
      </w:pPr>
      <w:r w:rsidRPr="00210800">
        <w:rPr>
          <w:sz w:val="28"/>
          <w:szCs w:val="28"/>
        </w:rPr>
        <w:t>График документооборота</w:t>
      </w:r>
    </w:p>
    <w:tbl>
      <w:tblPr>
        <w:tblW w:w="14595" w:type="dxa"/>
        <w:tblCellMar>
          <w:top w:w="15" w:type="dxa"/>
          <w:left w:w="15" w:type="dxa"/>
          <w:bottom w:w="15" w:type="dxa"/>
          <w:right w:w="15" w:type="dxa"/>
        </w:tblCellMar>
        <w:tblLook w:val="04A0" w:firstRow="1" w:lastRow="0" w:firstColumn="1" w:lastColumn="0" w:noHBand="0" w:noVBand="1"/>
      </w:tblPr>
      <w:tblGrid>
        <w:gridCol w:w="2822"/>
        <w:gridCol w:w="57"/>
        <w:gridCol w:w="2745"/>
        <w:gridCol w:w="3038"/>
        <w:gridCol w:w="2835"/>
        <w:gridCol w:w="2977"/>
        <w:gridCol w:w="121"/>
      </w:tblGrid>
      <w:tr w:rsidR="0042377D" w:rsidRPr="00210800" w14:paraId="10695572" w14:textId="77777777" w:rsidTr="00AE2B88">
        <w:trPr>
          <w:gridAfter w:val="1"/>
          <w:wAfter w:w="121" w:type="dxa"/>
        </w:trPr>
        <w:tc>
          <w:tcPr>
            <w:tcW w:w="2879" w:type="dxa"/>
            <w:gridSpan w:val="2"/>
            <w:tcBorders>
              <w:top w:val="single" w:sz="6" w:space="0" w:color="000000"/>
              <w:left w:val="single" w:sz="6" w:space="0" w:color="000000"/>
              <w:bottom w:val="single" w:sz="6" w:space="0" w:color="000000"/>
            </w:tcBorders>
            <w:shd w:val="clear" w:color="auto" w:fill="FFFFFF"/>
            <w:hideMark/>
          </w:tcPr>
          <w:p w14:paraId="1A90A01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Вид документа</w:t>
            </w:r>
          </w:p>
        </w:tc>
        <w:tc>
          <w:tcPr>
            <w:tcW w:w="2745" w:type="dxa"/>
            <w:tcBorders>
              <w:top w:val="single" w:sz="6" w:space="0" w:color="000000"/>
              <w:left w:val="single" w:sz="6" w:space="0" w:color="000000"/>
              <w:bottom w:val="single" w:sz="6" w:space="0" w:color="000000"/>
            </w:tcBorders>
            <w:shd w:val="clear" w:color="auto" w:fill="FFFFFF"/>
            <w:hideMark/>
          </w:tcPr>
          <w:p w14:paraId="395B74C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Кто представляет / ответственное лицо</w:t>
            </w:r>
          </w:p>
        </w:tc>
        <w:tc>
          <w:tcPr>
            <w:tcW w:w="3038" w:type="dxa"/>
            <w:tcBorders>
              <w:top w:val="single" w:sz="6" w:space="0" w:color="000000"/>
              <w:left w:val="single" w:sz="6" w:space="0" w:color="000000"/>
              <w:bottom w:val="single" w:sz="6" w:space="0" w:color="000000"/>
            </w:tcBorders>
            <w:shd w:val="clear" w:color="auto" w:fill="FFFFFF"/>
            <w:hideMark/>
          </w:tcPr>
          <w:p w14:paraId="049B633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Кому представляет</w:t>
            </w:r>
          </w:p>
        </w:tc>
        <w:tc>
          <w:tcPr>
            <w:tcW w:w="2835" w:type="dxa"/>
            <w:tcBorders>
              <w:top w:val="single" w:sz="6" w:space="0" w:color="000000"/>
              <w:left w:val="single" w:sz="6" w:space="0" w:color="000000"/>
              <w:bottom w:val="single" w:sz="6" w:space="0" w:color="000000"/>
            </w:tcBorders>
            <w:shd w:val="clear" w:color="auto" w:fill="FFFFFF"/>
            <w:hideMark/>
          </w:tcPr>
          <w:p w14:paraId="5838F61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Срок сдачи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14:paraId="1C44A48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Срок исполнения (обработки)</w:t>
            </w:r>
          </w:p>
        </w:tc>
      </w:tr>
      <w:tr w:rsidR="0042377D" w:rsidRPr="00210800" w14:paraId="72C09A83" w14:textId="77777777" w:rsidTr="00AE2B88">
        <w:trPr>
          <w:gridAfter w:val="1"/>
          <w:wAfter w:w="121" w:type="dxa"/>
        </w:trPr>
        <w:tc>
          <w:tcPr>
            <w:tcW w:w="14474" w:type="dxa"/>
            <w:gridSpan w:val="6"/>
            <w:tcBorders>
              <w:left w:val="single" w:sz="6" w:space="0" w:color="000000"/>
              <w:bottom w:val="single" w:sz="6" w:space="0" w:color="000000"/>
              <w:right w:val="single" w:sz="6" w:space="0" w:color="000000"/>
            </w:tcBorders>
            <w:shd w:val="clear" w:color="auto" w:fill="FFFFFF"/>
            <w:hideMark/>
          </w:tcPr>
          <w:p w14:paraId="33FFADF0" w14:textId="77777777" w:rsidR="0042377D" w:rsidRPr="00210800" w:rsidRDefault="0042377D" w:rsidP="00AE2B88">
            <w:pPr>
              <w:pStyle w:val="s3"/>
              <w:spacing w:before="0" w:beforeAutospacing="0" w:after="0" w:afterAutospacing="0"/>
              <w:jc w:val="center"/>
              <w:rPr>
                <w:b/>
                <w:sz w:val="20"/>
                <w:szCs w:val="20"/>
              </w:rPr>
            </w:pPr>
            <w:r w:rsidRPr="00210800">
              <w:rPr>
                <w:b/>
                <w:sz w:val="20"/>
                <w:szCs w:val="20"/>
              </w:rPr>
              <w:t>Кадровые документы, документы по учету рабочего времени и расчетам с персоналом по оплате труда</w:t>
            </w:r>
          </w:p>
        </w:tc>
      </w:tr>
      <w:tr w:rsidR="0042377D" w:rsidRPr="00210800" w14:paraId="31D29E1C"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61F49AFC" w14:textId="77777777" w:rsidR="0042377D" w:rsidRPr="00210800" w:rsidRDefault="0042377D" w:rsidP="00AE2B88">
            <w:pPr>
              <w:pStyle w:val="s16"/>
              <w:spacing w:before="0" w:beforeAutospacing="0" w:after="0" w:afterAutospacing="0"/>
              <w:rPr>
                <w:sz w:val="20"/>
                <w:szCs w:val="20"/>
              </w:rPr>
            </w:pPr>
            <w:r w:rsidRPr="00210800">
              <w:rPr>
                <w:sz w:val="20"/>
                <w:szCs w:val="20"/>
              </w:rPr>
              <w:t>Распоряжение о приеме на работу</w:t>
            </w:r>
          </w:p>
        </w:tc>
        <w:tc>
          <w:tcPr>
            <w:tcW w:w="2802" w:type="dxa"/>
            <w:gridSpan w:val="2"/>
            <w:tcBorders>
              <w:left w:val="single" w:sz="6" w:space="0" w:color="000000"/>
              <w:bottom w:val="single" w:sz="6" w:space="0" w:color="000000"/>
            </w:tcBorders>
            <w:shd w:val="clear" w:color="auto" w:fill="FFFFFF"/>
            <w:hideMark/>
          </w:tcPr>
          <w:p w14:paraId="7FEA9813" w14:textId="250061EC" w:rsidR="0042377D" w:rsidRPr="00210800" w:rsidRDefault="00EB7B06" w:rsidP="00AE2B88">
            <w:pPr>
              <w:pStyle w:val="s1"/>
              <w:spacing w:before="0" w:beforeAutospacing="0" w:after="0" w:afterAutospacing="0"/>
              <w:jc w:val="center"/>
              <w:rPr>
                <w:sz w:val="20"/>
                <w:szCs w:val="20"/>
              </w:rPr>
            </w:pPr>
            <w:r>
              <w:rPr>
                <w:sz w:val="20"/>
                <w:szCs w:val="20"/>
              </w:rPr>
              <w:t>С</w:t>
            </w:r>
            <w:r w:rsidR="0042377D" w:rsidRPr="00210800">
              <w:rPr>
                <w:sz w:val="20"/>
                <w:szCs w:val="20"/>
              </w:rPr>
              <w:t>пециалист 1 разряда</w:t>
            </w:r>
          </w:p>
        </w:tc>
        <w:tc>
          <w:tcPr>
            <w:tcW w:w="3038" w:type="dxa"/>
            <w:tcBorders>
              <w:left w:val="single" w:sz="6" w:space="0" w:color="000000"/>
              <w:bottom w:val="single" w:sz="6" w:space="0" w:color="000000"/>
            </w:tcBorders>
            <w:shd w:val="clear" w:color="auto" w:fill="FFFFFF"/>
            <w:hideMark/>
          </w:tcPr>
          <w:p w14:paraId="65D90BA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2A03412"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первого рабочего дня вновь принимаемого на работу</w:t>
            </w:r>
          </w:p>
        </w:tc>
        <w:tc>
          <w:tcPr>
            <w:tcW w:w="2977" w:type="dxa"/>
            <w:tcBorders>
              <w:left w:val="single" w:sz="6" w:space="0" w:color="000000"/>
              <w:bottom w:val="single" w:sz="6" w:space="0" w:color="000000"/>
              <w:right w:val="single" w:sz="6" w:space="0" w:color="000000"/>
            </w:tcBorders>
            <w:shd w:val="clear" w:color="auto" w:fill="FFFFFF"/>
            <w:hideMark/>
          </w:tcPr>
          <w:p w14:paraId="66FA77CB"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 рабочего дня после получения распоряжения</w:t>
            </w:r>
          </w:p>
        </w:tc>
      </w:tr>
      <w:tr w:rsidR="0042377D" w:rsidRPr="00210800" w14:paraId="474BEDD8"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78085935" w14:textId="77777777" w:rsidR="0042377D" w:rsidRPr="00210800" w:rsidRDefault="0042377D" w:rsidP="00AE2B88">
            <w:pPr>
              <w:pStyle w:val="s16"/>
              <w:spacing w:before="0" w:beforeAutospacing="0" w:after="0" w:afterAutospacing="0"/>
              <w:rPr>
                <w:sz w:val="20"/>
                <w:szCs w:val="20"/>
              </w:rPr>
            </w:pPr>
            <w:r w:rsidRPr="00210800">
              <w:rPr>
                <w:sz w:val="20"/>
                <w:szCs w:val="20"/>
              </w:rPr>
              <w:t>Распоряжение о переводе на другую работу</w:t>
            </w:r>
          </w:p>
        </w:tc>
        <w:tc>
          <w:tcPr>
            <w:tcW w:w="2802" w:type="dxa"/>
            <w:gridSpan w:val="2"/>
            <w:tcBorders>
              <w:left w:val="single" w:sz="6" w:space="0" w:color="000000"/>
              <w:bottom w:val="single" w:sz="6" w:space="0" w:color="000000"/>
            </w:tcBorders>
            <w:shd w:val="clear" w:color="auto" w:fill="FFFFFF"/>
            <w:hideMark/>
          </w:tcPr>
          <w:p w14:paraId="73533991" w14:textId="72953AD2" w:rsidR="0042377D" w:rsidRPr="00210800" w:rsidRDefault="00EB7B06" w:rsidP="00AE2B88">
            <w:pPr>
              <w:pStyle w:val="s1"/>
              <w:spacing w:before="0" w:beforeAutospacing="0" w:after="0" w:afterAutospacing="0"/>
              <w:jc w:val="center"/>
              <w:rPr>
                <w:sz w:val="20"/>
                <w:szCs w:val="20"/>
              </w:rPr>
            </w:pPr>
            <w:r>
              <w:rPr>
                <w:sz w:val="20"/>
                <w:szCs w:val="20"/>
              </w:rPr>
              <w:t>С</w:t>
            </w:r>
            <w:r w:rsidRPr="00210800">
              <w:rPr>
                <w:sz w:val="20"/>
                <w:szCs w:val="20"/>
              </w:rPr>
              <w:t>пециалист 1 разряда</w:t>
            </w:r>
          </w:p>
        </w:tc>
        <w:tc>
          <w:tcPr>
            <w:tcW w:w="3038" w:type="dxa"/>
            <w:tcBorders>
              <w:left w:val="single" w:sz="6" w:space="0" w:color="000000"/>
              <w:bottom w:val="single" w:sz="6" w:space="0" w:color="000000"/>
            </w:tcBorders>
            <w:shd w:val="clear" w:color="auto" w:fill="FFFFFF"/>
            <w:hideMark/>
          </w:tcPr>
          <w:p w14:paraId="5AD45E7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2039FA7E" w14:textId="77777777" w:rsidR="0042377D" w:rsidRPr="00210800" w:rsidRDefault="0042377D" w:rsidP="00AE2B88">
            <w:pPr>
              <w:pStyle w:val="s16"/>
              <w:spacing w:before="0" w:beforeAutospacing="0" w:after="0" w:afterAutospacing="0"/>
              <w:rPr>
                <w:sz w:val="20"/>
                <w:szCs w:val="20"/>
              </w:rPr>
            </w:pPr>
            <w:r w:rsidRPr="00210800">
              <w:rPr>
                <w:sz w:val="20"/>
                <w:szCs w:val="20"/>
              </w:rPr>
              <w:t>Не менее, чем за 3 дня до даты перевода</w:t>
            </w:r>
          </w:p>
        </w:tc>
        <w:tc>
          <w:tcPr>
            <w:tcW w:w="2977" w:type="dxa"/>
            <w:tcBorders>
              <w:left w:val="single" w:sz="6" w:space="0" w:color="000000"/>
              <w:bottom w:val="single" w:sz="6" w:space="0" w:color="000000"/>
              <w:right w:val="single" w:sz="6" w:space="0" w:color="000000"/>
            </w:tcBorders>
            <w:shd w:val="clear" w:color="auto" w:fill="FFFFFF"/>
            <w:hideMark/>
          </w:tcPr>
          <w:p w14:paraId="6B4B6AC5"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 рабочего дня после получения  распоряжения</w:t>
            </w:r>
          </w:p>
        </w:tc>
      </w:tr>
      <w:tr w:rsidR="0042377D" w:rsidRPr="00210800" w14:paraId="5C4367F2"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46F04F0F" w14:textId="77777777" w:rsidR="0042377D" w:rsidRPr="00210800" w:rsidRDefault="0042377D" w:rsidP="00AE2B88">
            <w:pPr>
              <w:pStyle w:val="s16"/>
              <w:spacing w:before="0" w:beforeAutospacing="0" w:after="0" w:afterAutospacing="0"/>
              <w:rPr>
                <w:sz w:val="20"/>
                <w:szCs w:val="20"/>
              </w:rPr>
            </w:pPr>
            <w:r w:rsidRPr="00210800">
              <w:rPr>
                <w:sz w:val="20"/>
                <w:szCs w:val="20"/>
              </w:rPr>
              <w:t>Листки временной нетрудоспособности</w:t>
            </w:r>
          </w:p>
        </w:tc>
        <w:tc>
          <w:tcPr>
            <w:tcW w:w="2802" w:type="dxa"/>
            <w:gridSpan w:val="2"/>
            <w:tcBorders>
              <w:left w:val="single" w:sz="6" w:space="0" w:color="000000"/>
              <w:bottom w:val="single" w:sz="6" w:space="0" w:color="000000"/>
            </w:tcBorders>
            <w:shd w:val="clear" w:color="auto" w:fill="FFFFFF"/>
            <w:hideMark/>
          </w:tcPr>
          <w:p w14:paraId="0C15D941" w14:textId="78E685A0" w:rsidR="0042377D" w:rsidRPr="00210800" w:rsidRDefault="00EB7B06" w:rsidP="00AE2B88">
            <w:pPr>
              <w:pStyle w:val="s1"/>
              <w:spacing w:before="0" w:beforeAutospacing="0" w:after="0" w:afterAutospacing="0"/>
              <w:jc w:val="center"/>
              <w:rPr>
                <w:sz w:val="20"/>
                <w:szCs w:val="20"/>
              </w:rPr>
            </w:pPr>
            <w:r>
              <w:rPr>
                <w:sz w:val="20"/>
                <w:szCs w:val="20"/>
              </w:rPr>
              <w:t>С</w:t>
            </w:r>
            <w:r w:rsidRPr="00210800">
              <w:rPr>
                <w:sz w:val="20"/>
                <w:szCs w:val="20"/>
              </w:rPr>
              <w:t>пециалист 1 разряда</w:t>
            </w:r>
          </w:p>
        </w:tc>
        <w:tc>
          <w:tcPr>
            <w:tcW w:w="3038" w:type="dxa"/>
            <w:tcBorders>
              <w:left w:val="single" w:sz="6" w:space="0" w:color="000000"/>
              <w:bottom w:val="single" w:sz="6" w:space="0" w:color="000000"/>
            </w:tcBorders>
            <w:shd w:val="clear" w:color="auto" w:fill="FFFFFF"/>
            <w:hideMark/>
          </w:tcPr>
          <w:p w14:paraId="3D3C4E2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4D90240F"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поступления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2DC43C20"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 рабочего дня с момента получения документа</w:t>
            </w:r>
          </w:p>
        </w:tc>
      </w:tr>
      <w:tr w:rsidR="0042377D" w:rsidRPr="00210800" w14:paraId="32217940"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20F7A454" w14:textId="77777777" w:rsidR="0042377D" w:rsidRPr="00210800" w:rsidRDefault="0042377D" w:rsidP="00AE2B88">
            <w:pPr>
              <w:pStyle w:val="s16"/>
              <w:spacing w:before="0" w:beforeAutospacing="0" w:after="0" w:afterAutospacing="0"/>
              <w:rPr>
                <w:sz w:val="20"/>
                <w:szCs w:val="20"/>
              </w:rPr>
            </w:pPr>
            <w:r w:rsidRPr="00210800">
              <w:rPr>
                <w:sz w:val="20"/>
                <w:szCs w:val="20"/>
              </w:rPr>
              <w:t>Распоряжение о предоставлении отпуска</w:t>
            </w:r>
          </w:p>
        </w:tc>
        <w:tc>
          <w:tcPr>
            <w:tcW w:w="2802" w:type="dxa"/>
            <w:gridSpan w:val="2"/>
            <w:tcBorders>
              <w:left w:val="single" w:sz="6" w:space="0" w:color="000000"/>
              <w:bottom w:val="single" w:sz="6" w:space="0" w:color="000000"/>
            </w:tcBorders>
            <w:shd w:val="clear" w:color="auto" w:fill="FFFFFF"/>
            <w:hideMark/>
          </w:tcPr>
          <w:p w14:paraId="5767F631" w14:textId="4D943EAC" w:rsidR="0042377D" w:rsidRPr="00210800" w:rsidRDefault="00EB7B06" w:rsidP="00AE2B88">
            <w:pPr>
              <w:pStyle w:val="s1"/>
              <w:spacing w:before="0" w:beforeAutospacing="0" w:after="0" w:afterAutospacing="0"/>
              <w:jc w:val="center"/>
              <w:rPr>
                <w:sz w:val="20"/>
                <w:szCs w:val="20"/>
              </w:rPr>
            </w:pPr>
            <w:r>
              <w:rPr>
                <w:sz w:val="20"/>
                <w:szCs w:val="20"/>
              </w:rPr>
              <w:t>С</w:t>
            </w:r>
            <w:r w:rsidRPr="00210800">
              <w:rPr>
                <w:sz w:val="20"/>
                <w:szCs w:val="20"/>
              </w:rPr>
              <w:t>пециалист 1 разряда</w:t>
            </w:r>
          </w:p>
        </w:tc>
        <w:tc>
          <w:tcPr>
            <w:tcW w:w="3038" w:type="dxa"/>
            <w:tcBorders>
              <w:left w:val="single" w:sz="6" w:space="0" w:color="000000"/>
              <w:bottom w:val="single" w:sz="6" w:space="0" w:color="000000"/>
            </w:tcBorders>
            <w:shd w:val="clear" w:color="auto" w:fill="FFFFFF"/>
            <w:hideMark/>
          </w:tcPr>
          <w:p w14:paraId="4A5CA12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E9FF9FC" w14:textId="77777777" w:rsidR="0042377D" w:rsidRPr="00210800" w:rsidRDefault="0042377D" w:rsidP="00AE2B88">
            <w:pPr>
              <w:pStyle w:val="s16"/>
              <w:spacing w:before="0" w:beforeAutospacing="0" w:after="0" w:afterAutospacing="0"/>
              <w:rPr>
                <w:sz w:val="20"/>
                <w:szCs w:val="20"/>
              </w:rPr>
            </w:pPr>
            <w:r w:rsidRPr="00210800">
              <w:rPr>
                <w:sz w:val="20"/>
                <w:szCs w:val="20"/>
              </w:rPr>
              <w:t>Не менее, чем за 10 календарных дней до даты начала отпуска</w:t>
            </w:r>
          </w:p>
        </w:tc>
        <w:tc>
          <w:tcPr>
            <w:tcW w:w="2977" w:type="dxa"/>
            <w:tcBorders>
              <w:left w:val="single" w:sz="6" w:space="0" w:color="000000"/>
              <w:bottom w:val="single" w:sz="6" w:space="0" w:color="000000"/>
              <w:right w:val="single" w:sz="6" w:space="0" w:color="000000"/>
            </w:tcBorders>
            <w:shd w:val="clear" w:color="auto" w:fill="FFFFFF"/>
            <w:hideMark/>
          </w:tcPr>
          <w:p w14:paraId="3A46330E"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 рабочих дней после получения приказа</w:t>
            </w:r>
          </w:p>
        </w:tc>
      </w:tr>
      <w:tr w:rsidR="0042377D" w:rsidRPr="00210800" w14:paraId="24947EBE"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49356BEF" w14:textId="77777777" w:rsidR="0042377D" w:rsidRPr="00210800" w:rsidRDefault="0042377D" w:rsidP="00AE2B88">
            <w:pPr>
              <w:pStyle w:val="s16"/>
              <w:spacing w:before="0" w:beforeAutospacing="0" w:after="0" w:afterAutospacing="0"/>
              <w:rPr>
                <w:sz w:val="20"/>
                <w:szCs w:val="20"/>
              </w:rPr>
            </w:pPr>
            <w:r w:rsidRPr="00210800">
              <w:rPr>
                <w:sz w:val="20"/>
                <w:szCs w:val="20"/>
              </w:rPr>
              <w:t>Распоряжение о направлении в командировку</w:t>
            </w:r>
          </w:p>
        </w:tc>
        <w:tc>
          <w:tcPr>
            <w:tcW w:w="2802" w:type="dxa"/>
            <w:gridSpan w:val="2"/>
            <w:tcBorders>
              <w:left w:val="single" w:sz="6" w:space="0" w:color="000000"/>
              <w:bottom w:val="single" w:sz="6" w:space="0" w:color="000000"/>
            </w:tcBorders>
            <w:shd w:val="clear" w:color="auto" w:fill="FFFFFF"/>
            <w:hideMark/>
          </w:tcPr>
          <w:p w14:paraId="217A87F1" w14:textId="51EF259B" w:rsidR="0042377D" w:rsidRPr="00210800" w:rsidRDefault="00EB7B06" w:rsidP="00AE2B88">
            <w:pPr>
              <w:pStyle w:val="s1"/>
              <w:spacing w:before="0" w:beforeAutospacing="0" w:after="0" w:afterAutospacing="0"/>
              <w:jc w:val="center"/>
              <w:rPr>
                <w:sz w:val="20"/>
                <w:szCs w:val="20"/>
              </w:rPr>
            </w:pPr>
            <w:r>
              <w:rPr>
                <w:sz w:val="20"/>
                <w:szCs w:val="20"/>
              </w:rPr>
              <w:t>С</w:t>
            </w:r>
            <w:r w:rsidRPr="00210800">
              <w:rPr>
                <w:sz w:val="20"/>
                <w:szCs w:val="20"/>
              </w:rPr>
              <w:t>пециалист 1 разряда</w:t>
            </w:r>
          </w:p>
        </w:tc>
        <w:tc>
          <w:tcPr>
            <w:tcW w:w="3038" w:type="dxa"/>
            <w:tcBorders>
              <w:left w:val="single" w:sz="6" w:space="0" w:color="000000"/>
              <w:bottom w:val="single" w:sz="6" w:space="0" w:color="000000"/>
            </w:tcBorders>
            <w:shd w:val="clear" w:color="auto" w:fill="FFFFFF"/>
            <w:hideMark/>
          </w:tcPr>
          <w:p w14:paraId="74BDF36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362FA1DE"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 рабочего дня с момента подписания распоряжения</w:t>
            </w:r>
          </w:p>
        </w:tc>
        <w:tc>
          <w:tcPr>
            <w:tcW w:w="2977" w:type="dxa"/>
            <w:tcBorders>
              <w:left w:val="single" w:sz="6" w:space="0" w:color="000000"/>
              <w:bottom w:val="single" w:sz="6" w:space="0" w:color="000000"/>
              <w:right w:val="single" w:sz="6" w:space="0" w:color="000000"/>
            </w:tcBorders>
            <w:shd w:val="clear" w:color="auto" w:fill="FFFFFF"/>
            <w:hideMark/>
          </w:tcPr>
          <w:p w14:paraId="5C618768"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1 рабочего дня до даты командировки</w:t>
            </w:r>
          </w:p>
        </w:tc>
      </w:tr>
      <w:tr w:rsidR="0042377D" w:rsidRPr="00210800" w14:paraId="2A4AE429"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6FCF1051" w14:textId="77777777" w:rsidR="0042377D" w:rsidRPr="00210800" w:rsidRDefault="0042377D" w:rsidP="00AE2B88">
            <w:pPr>
              <w:pStyle w:val="s16"/>
              <w:spacing w:before="0" w:beforeAutospacing="0" w:after="0" w:afterAutospacing="0"/>
              <w:rPr>
                <w:sz w:val="20"/>
                <w:szCs w:val="20"/>
              </w:rPr>
            </w:pPr>
            <w:r w:rsidRPr="00210800">
              <w:rPr>
                <w:sz w:val="20"/>
                <w:szCs w:val="20"/>
              </w:rPr>
              <w:t>Распоряжение о поощрении, установлении надбавок, выплате материальной помощи и т.п.</w:t>
            </w:r>
          </w:p>
        </w:tc>
        <w:tc>
          <w:tcPr>
            <w:tcW w:w="2802" w:type="dxa"/>
            <w:gridSpan w:val="2"/>
            <w:tcBorders>
              <w:left w:val="single" w:sz="6" w:space="0" w:color="000000"/>
              <w:bottom w:val="single" w:sz="6" w:space="0" w:color="000000"/>
            </w:tcBorders>
            <w:shd w:val="clear" w:color="auto" w:fill="FFFFFF"/>
            <w:hideMark/>
          </w:tcPr>
          <w:p w14:paraId="75B1F6B2" w14:textId="531D933D" w:rsidR="0042377D" w:rsidRPr="00210800" w:rsidRDefault="00EB7B06" w:rsidP="00AE2B88">
            <w:pPr>
              <w:pStyle w:val="s1"/>
              <w:spacing w:before="0" w:beforeAutospacing="0" w:after="0" w:afterAutospacing="0"/>
              <w:jc w:val="center"/>
              <w:rPr>
                <w:sz w:val="20"/>
                <w:szCs w:val="20"/>
              </w:rPr>
            </w:pPr>
            <w:r>
              <w:rPr>
                <w:sz w:val="20"/>
                <w:szCs w:val="20"/>
              </w:rPr>
              <w:t>С</w:t>
            </w:r>
            <w:r w:rsidRPr="00210800">
              <w:rPr>
                <w:sz w:val="20"/>
                <w:szCs w:val="20"/>
              </w:rPr>
              <w:t>пециалист 1 разряда</w:t>
            </w:r>
          </w:p>
        </w:tc>
        <w:tc>
          <w:tcPr>
            <w:tcW w:w="3038" w:type="dxa"/>
            <w:tcBorders>
              <w:left w:val="single" w:sz="6" w:space="0" w:color="000000"/>
              <w:bottom w:val="single" w:sz="6" w:space="0" w:color="000000"/>
            </w:tcBorders>
            <w:shd w:val="clear" w:color="auto" w:fill="FFFFFF"/>
            <w:hideMark/>
          </w:tcPr>
          <w:p w14:paraId="475213D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32D0A8E1"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 рабочего дня с момента подписания распоряжения</w:t>
            </w:r>
          </w:p>
        </w:tc>
        <w:tc>
          <w:tcPr>
            <w:tcW w:w="2977" w:type="dxa"/>
            <w:tcBorders>
              <w:left w:val="single" w:sz="6" w:space="0" w:color="000000"/>
              <w:bottom w:val="single" w:sz="6" w:space="0" w:color="000000"/>
              <w:right w:val="single" w:sz="6" w:space="0" w:color="000000"/>
            </w:tcBorders>
            <w:shd w:val="clear" w:color="auto" w:fill="FFFFFF"/>
            <w:hideMark/>
          </w:tcPr>
          <w:p w14:paraId="09EB7DEF"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2 рабочих дней после получения распоряжения, но не позднее 3-го числа каждого месяца</w:t>
            </w:r>
          </w:p>
        </w:tc>
      </w:tr>
      <w:tr w:rsidR="0042377D" w:rsidRPr="00210800" w14:paraId="2B1031EC"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161FC46D" w14:textId="77777777" w:rsidR="0042377D" w:rsidRPr="00210800" w:rsidRDefault="0042377D" w:rsidP="00AE2B88">
            <w:pPr>
              <w:pStyle w:val="s16"/>
              <w:spacing w:before="0" w:beforeAutospacing="0" w:after="0" w:afterAutospacing="0"/>
              <w:rPr>
                <w:sz w:val="20"/>
                <w:szCs w:val="20"/>
              </w:rPr>
            </w:pPr>
            <w:r w:rsidRPr="00210800">
              <w:rPr>
                <w:sz w:val="20"/>
                <w:szCs w:val="20"/>
              </w:rPr>
              <w:t>Распоряжение о прекращении (расторжении) трудового договора (об увольнении)</w:t>
            </w:r>
          </w:p>
        </w:tc>
        <w:tc>
          <w:tcPr>
            <w:tcW w:w="2802" w:type="dxa"/>
            <w:gridSpan w:val="2"/>
            <w:tcBorders>
              <w:left w:val="single" w:sz="6" w:space="0" w:color="000000"/>
              <w:bottom w:val="single" w:sz="6" w:space="0" w:color="000000"/>
            </w:tcBorders>
            <w:shd w:val="clear" w:color="auto" w:fill="FFFFFF"/>
            <w:hideMark/>
          </w:tcPr>
          <w:p w14:paraId="5BBF40AB" w14:textId="7CAE0973" w:rsidR="0042377D" w:rsidRPr="00210800" w:rsidRDefault="00EB7B06" w:rsidP="00AE2B88">
            <w:pPr>
              <w:pStyle w:val="s1"/>
              <w:spacing w:before="0" w:beforeAutospacing="0" w:after="0" w:afterAutospacing="0"/>
              <w:jc w:val="center"/>
              <w:rPr>
                <w:sz w:val="20"/>
                <w:szCs w:val="20"/>
              </w:rPr>
            </w:pPr>
            <w:r>
              <w:rPr>
                <w:sz w:val="20"/>
                <w:szCs w:val="20"/>
              </w:rPr>
              <w:t>С</w:t>
            </w:r>
            <w:r w:rsidRPr="00210800">
              <w:rPr>
                <w:sz w:val="20"/>
                <w:szCs w:val="20"/>
              </w:rPr>
              <w:t>пециалист 1 разряда</w:t>
            </w:r>
          </w:p>
        </w:tc>
        <w:tc>
          <w:tcPr>
            <w:tcW w:w="3038" w:type="dxa"/>
            <w:tcBorders>
              <w:left w:val="single" w:sz="6" w:space="0" w:color="000000"/>
              <w:bottom w:val="single" w:sz="6" w:space="0" w:color="000000"/>
            </w:tcBorders>
            <w:shd w:val="clear" w:color="auto" w:fill="FFFFFF"/>
            <w:hideMark/>
          </w:tcPr>
          <w:p w14:paraId="5320CD5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2C73628C" w14:textId="77777777" w:rsidR="0042377D" w:rsidRPr="00210800" w:rsidRDefault="0042377D" w:rsidP="00AE2B88">
            <w:pPr>
              <w:pStyle w:val="s16"/>
              <w:spacing w:before="0" w:beforeAutospacing="0" w:after="0" w:afterAutospacing="0"/>
              <w:rPr>
                <w:sz w:val="20"/>
                <w:szCs w:val="20"/>
              </w:rPr>
            </w:pPr>
            <w:r w:rsidRPr="00210800">
              <w:rPr>
                <w:sz w:val="20"/>
                <w:szCs w:val="20"/>
              </w:rPr>
              <w:t>Не менее, чем за 3 дня до даты увольнения</w:t>
            </w:r>
          </w:p>
        </w:tc>
        <w:tc>
          <w:tcPr>
            <w:tcW w:w="2977" w:type="dxa"/>
            <w:tcBorders>
              <w:left w:val="single" w:sz="6" w:space="0" w:color="000000"/>
              <w:bottom w:val="single" w:sz="6" w:space="0" w:color="000000"/>
              <w:right w:val="single" w:sz="6" w:space="0" w:color="000000"/>
            </w:tcBorders>
            <w:shd w:val="clear" w:color="auto" w:fill="FFFFFF"/>
            <w:hideMark/>
          </w:tcPr>
          <w:p w14:paraId="61984EB4"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2 рабочих дней после получения  распоряжения</w:t>
            </w:r>
          </w:p>
        </w:tc>
      </w:tr>
      <w:tr w:rsidR="0042377D" w:rsidRPr="00210800" w14:paraId="36F510ED"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2757FF1B" w14:textId="77777777" w:rsidR="0042377D" w:rsidRPr="00210800" w:rsidRDefault="0042377D" w:rsidP="00AE2B88">
            <w:pPr>
              <w:pStyle w:val="s16"/>
              <w:spacing w:before="0" w:beforeAutospacing="0" w:after="0" w:afterAutospacing="0"/>
              <w:rPr>
                <w:sz w:val="20"/>
                <w:szCs w:val="20"/>
              </w:rPr>
            </w:pPr>
            <w:r w:rsidRPr="00210800">
              <w:rPr>
                <w:sz w:val="20"/>
                <w:szCs w:val="20"/>
              </w:rPr>
              <w:t>Штатное расписание (изменения, дополнения к нему)</w:t>
            </w:r>
          </w:p>
        </w:tc>
        <w:tc>
          <w:tcPr>
            <w:tcW w:w="2802" w:type="dxa"/>
            <w:gridSpan w:val="2"/>
            <w:tcBorders>
              <w:left w:val="single" w:sz="6" w:space="0" w:color="000000"/>
              <w:bottom w:val="single" w:sz="6" w:space="0" w:color="000000"/>
            </w:tcBorders>
            <w:shd w:val="clear" w:color="auto" w:fill="FFFFFF"/>
            <w:hideMark/>
          </w:tcPr>
          <w:p w14:paraId="75E2768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0BE9794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6DE4BAC"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подписания документа, внесения изменений в документ</w:t>
            </w:r>
          </w:p>
        </w:tc>
        <w:tc>
          <w:tcPr>
            <w:tcW w:w="2977" w:type="dxa"/>
            <w:tcBorders>
              <w:left w:val="single" w:sz="6" w:space="0" w:color="000000"/>
              <w:bottom w:val="single" w:sz="6" w:space="0" w:color="000000"/>
              <w:right w:val="single" w:sz="6" w:space="0" w:color="000000"/>
            </w:tcBorders>
            <w:shd w:val="clear" w:color="auto" w:fill="FFFFFF"/>
            <w:hideMark/>
          </w:tcPr>
          <w:p w14:paraId="6909C5C5"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2 рабочих дней после получения документа</w:t>
            </w:r>
          </w:p>
        </w:tc>
      </w:tr>
      <w:tr w:rsidR="0042377D" w:rsidRPr="00210800" w14:paraId="7F9515A3"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72971F53" w14:textId="77777777" w:rsidR="0042377D" w:rsidRPr="00210800" w:rsidRDefault="0042377D" w:rsidP="00AE2B88">
            <w:pPr>
              <w:pStyle w:val="s16"/>
              <w:spacing w:before="0" w:beforeAutospacing="0" w:after="0" w:afterAutospacing="0"/>
              <w:rPr>
                <w:sz w:val="20"/>
                <w:szCs w:val="20"/>
              </w:rPr>
            </w:pPr>
            <w:r w:rsidRPr="00210800">
              <w:rPr>
                <w:sz w:val="20"/>
                <w:szCs w:val="20"/>
              </w:rPr>
              <w:t>Акт приемки работ, выполненных по договору ГПХ, заключенному на время выполнения определенной работы</w:t>
            </w:r>
          </w:p>
        </w:tc>
        <w:tc>
          <w:tcPr>
            <w:tcW w:w="2802" w:type="dxa"/>
            <w:gridSpan w:val="2"/>
            <w:tcBorders>
              <w:left w:val="single" w:sz="6" w:space="0" w:color="000000"/>
              <w:bottom w:val="single" w:sz="6" w:space="0" w:color="000000"/>
            </w:tcBorders>
            <w:shd w:val="clear" w:color="auto" w:fill="FFFFFF"/>
            <w:hideMark/>
          </w:tcPr>
          <w:p w14:paraId="2A999B1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61DF25B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48B6699E"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подписания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18FEBC93"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2 рабочих дней после поступления документа</w:t>
            </w:r>
          </w:p>
        </w:tc>
      </w:tr>
      <w:tr w:rsidR="0042377D" w:rsidRPr="00210800" w14:paraId="300224CD"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156BFDF0" w14:textId="77777777" w:rsidR="0042377D" w:rsidRPr="00210800" w:rsidRDefault="0042377D" w:rsidP="00AE2B88">
            <w:pPr>
              <w:pStyle w:val="s16"/>
              <w:spacing w:before="0" w:beforeAutospacing="0" w:after="0" w:afterAutospacing="0"/>
              <w:rPr>
                <w:sz w:val="20"/>
                <w:szCs w:val="20"/>
              </w:rPr>
            </w:pPr>
            <w:r w:rsidRPr="00210800">
              <w:rPr>
                <w:sz w:val="20"/>
                <w:szCs w:val="20"/>
              </w:rPr>
              <w:t xml:space="preserve">Записка-расчет об исчислении среднего заработка при предоставлении отпуска, </w:t>
            </w:r>
            <w:r w:rsidRPr="00210800">
              <w:rPr>
                <w:sz w:val="20"/>
                <w:szCs w:val="20"/>
              </w:rPr>
              <w:lastRenderedPageBreak/>
              <w:t>увольнении и других случаях (</w:t>
            </w:r>
            <w:hyperlink r:id="rId233" w:anchor="/document/70951956/entry/2220" w:history="1">
              <w:r w:rsidRPr="00210800">
                <w:rPr>
                  <w:rStyle w:val="af2"/>
                  <w:color w:val="auto"/>
                  <w:sz w:val="20"/>
                  <w:szCs w:val="20"/>
                </w:rPr>
                <w:t>ф. 0504425</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6AF98D1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lastRenderedPageBreak/>
              <w:t>Главный специалист- эксперт</w:t>
            </w:r>
          </w:p>
        </w:tc>
        <w:tc>
          <w:tcPr>
            <w:tcW w:w="3038" w:type="dxa"/>
            <w:tcBorders>
              <w:left w:val="single" w:sz="6" w:space="0" w:color="000000"/>
              <w:bottom w:val="single" w:sz="6" w:space="0" w:color="000000"/>
            </w:tcBorders>
            <w:shd w:val="clear" w:color="auto" w:fill="FFFFFF"/>
            <w:hideMark/>
          </w:tcPr>
          <w:p w14:paraId="02A5BDD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2B6F9920"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составления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73521BD1"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чем на следующий день после поступления документа</w:t>
            </w:r>
          </w:p>
        </w:tc>
      </w:tr>
      <w:tr w:rsidR="0042377D" w:rsidRPr="00210800" w14:paraId="2810DC0A"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5D4A9A52" w14:textId="77777777" w:rsidR="0042377D" w:rsidRPr="00210800" w:rsidRDefault="0042377D" w:rsidP="00AE2B88">
            <w:pPr>
              <w:pStyle w:val="s16"/>
              <w:spacing w:before="0" w:beforeAutospacing="0" w:after="0" w:afterAutospacing="0"/>
              <w:rPr>
                <w:sz w:val="20"/>
                <w:szCs w:val="20"/>
              </w:rPr>
            </w:pPr>
            <w:r w:rsidRPr="00210800">
              <w:rPr>
                <w:sz w:val="20"/>
                <w:szCs w:val="20"/>
              </w:rPr>
              <w:t>Карточка-справка (</w:t>
            </w:r>
            <w:hyperlink r:id="rId234" w:anchor="/document/70951956/entry/2200" w:history="1">
              <w:r w:rsidRPr="00210800">
                <w:rPr>
                  <w:rStyle w:val="af2"/>
                  <w:color w:val="auto"/>
                  <w:sz w:val="20"/>
                  <w:szCs w:val="20"/>
                </w:rPr>
                <w:t>ф. 0504417</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120F316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6BE8032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3ECEDAB8" w14:textId="77777777" w:rsidR="0042377D" w:rsidRPr="00210800" w:rsidRDefault="0042377D" w:rsidP="00AE2B88">
            <w:pPr>
              <w:pStyle w:val="s16"/>
              <w:spacing w:before="0" w:beforeAutospacing="0" w:after="0" w:afterAutospacing="0"/>
              <w:rPr>
                <w:sz w:val="20"/>
                <w:szCs w:val="20"/>
              </w:rPr>
            </w:pPr>
            <w:r w:rsidRPr="00210800">
              <w:rPr>
                <w:sz w:val="20"/>
                <w:szCs w:val="20"/>
              </w:rPr>
              <w:t>Ежемесячно</w:t>
            </w:r>
          </w:p>
        </w:tc>
        <w:tc>
          <w:tcPr>
            <w:tcW w:w="2977" w:type="dxa"/>
            <w:tcBorders>
              <w:left w:val="single" w:sz="6" w:space="0" w:color="000000"/>
              <w:bottom w:val="single" w:sz="6" w:space="0" w:color="000000"/>
              <w:right w:val="single" w:sz="6" w:space="0" w:color="000000"/>
            </w:tcBorders>
            <w:shd w:val="clear" w:color="auto" w:fill="FFFFFF"/>
            <w:hideMark/>
          </w:tcPr>
          <w:p w14:paraId="20A9AAF9" w14:textId="77777777" w:rsidR="0042377D" w:rsidRPr="00210800" w:rsidRDefault="0042377D" w:rsidP="00AE2B88">
            <w:pPr>
              <w:pStyle w:val="s16"/>
              <w:spacing w:before="0" w:beforeAutospacing="0" w:after="0" w:afterAutospacing="0"/>
              <w:rPr>
                <w:sz w:val="20"/>
                <w:szCs w:val="20"/>
              </w:rPr>
            </w:pPr>
            <w:r w:rsidRPr="00210800">
              <w:rPr>
                <w:sz w:val="20"/>
                <w:szCs w:val="20"/>
              </w:rPr>
              <w:t>Ежемесячно, до сдачи отчетности</w:t>
            </w:r>
          </w:p>
        </w:tc>
      </w:tr>
      <w:tr w:rsidR="0042377D" w:rsidRPr="00210800" w14:paraId="545CFA26"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29D62D59" w14:textId="77777777" w:rsidR="0042377D" w:rsidRPr="00210800" w:rsidRDefault="0042377D" w:rsidP="00AE2B88">
            <w:pPr>
              <w:pStyle w:val="s16"/>
              <w:spacing w:before="0" w:beforeAutospacing="0" w:after="0" w:afterAutospacing="0"/>
              <w:rPr>
                <w:sz w:val="20"/>
                <w:szCs w:val="20"/>
              </w:rPr>
            </w:pPr>
            <w:r w:rsidRPr="00210800">
              <w:rPr>
                <w:sz w:val="20"/>
                <w:szCs w:val="20"/>
              </w:rPr>
              <w:t>Платежная ведомость (</w:t>
            </w:r>
            <w:hyperlink r:id="rId235" w:anchor="/document/70951956/entry/2190" w:history="1">
              <w:r w:rsidRPr="00210800">
                <w:rPr>
                  <w:rStyle w:val="af2"/>
                  <w:color w:val="auto"/>
                  <w:sz w:val="20"/>
                  <w:szCs w:val="20"/>
                </w:rPr>
                <w:t>ф. 0504403</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18966E4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5E113D1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Главе администрации</w:t>
            </w:r>
          </w:p>
        </w:tc>
        <w:tc>
          <w:tcPr>
            <w:tcW w:w="2835" w:type="dxa"/>
            <w:tcBorders>
              <w:left w:val="single" w:sz="6" w:space="0" w:color="000000"/>
              <w:bottom w:val="single" w:sz="6" w:space="0" w:color="000000"/>
            </w:tcBorders>
            <w:shd w:val="clear" w:color="auto" w:fill="FFFFFF"/>
            <w:hideMark/>
          </w:tcPr>
          <w:p w14:paraId="56613DAC"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оформления</w:t>
            </w:r>
          </w:p>
        </w:tc>
        <w:tc>
          <w:tcPr>
            <w:tcW w:w="2977" w:type="dxa"/>
            <w:tcBorders>
              <w:left w:val="single" w:sz="6" w:space="0" w:color="000000"/>
              <w:bottom w:val="single" w:sz="6" w:space="0" w:color="000000"/>
              <w:right w:val="single" w:sz="6" w:space="0" w:color="000000"/>
            </w:tcBorders>
            <w:shd w:val="clear" w:color="auto" w:fill="FFFFFF"/>
            <w:hideMark/>
          </w:tcPr>
          <w:p w14:paraId="6B87D0AA"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поступления документа</w:t>
            </w:r>
          </w:p>
        </w:tc>
      </w:tr>
      <w:tr w:rsidR="0042377D" w:rsidRPr="00210800" w14:paraId="43B480AE"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0DF56F55" w14:textId="77777777" w:rsidR="0042377D" w:rsidRPr="00210800" w:rsidRDefault="0042377D" w:rsidP="00AE2B88">
            <w:pPr>
              <w:pStyle w:val="s16"/>
              <w:spacing w:before="0" w:beforeAutospacing="0" w:after="0" w:afterAutospacing="0"/>
              <w:rPr>
                <w:sz w:val="20"/>
                <w:szCs w:val="20"/>
              </w:rPr>
            </w:pPr>
            <w:r w:rsidRPr="00210800">
              <w:rPr>
                <w:sz w:val="20"/>
                <w:szCs w:val="20"/>
              </w:rPr>
              <w:t>Расчетная ведомость (</w:t>
            </w:r>
            <w:hyperlink r:id="rId236" w:anchor="/document/70951956/entry/2180" w:history="1">
              <w:r w:rsidRPr="00210800">
                <w:rPr>
                  <w:rStyle w:val="af2"/>
                  <w:color w:val="auto"/>
                  <w:sz w:val="20"/>
                  <w:szCs w:val="20"/>
                </w:rPr>
                <w:t>ф. 0504402</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1BBCB61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31A2829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4279E7AD"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оформления</w:t>
            </w:r>
          </w:p>
        </w:tc>
        <w:tc>
          <w:tcPr>
            <w:tcW w:w="2977" w:type="dxa"/>
            <w:tcBorders>
              <w:left w:val="single" w:sz="6" w:space="0" w:color="000000"/>
              <w:bottom w:val="single" w:sz="6" w:space="0" w:color="000000"/>
              <w:right w:val="single" w:sz="6" w:space="0" w:color="000000"/>
            </w:tcBorders>
            <w:shd w:val="clear" w:color="auto" w:fill="FFFFFF"/>
            <w:hideMark/>
          </w:tcPr>
          <w:p w14:paraId="59B9B07D"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поступления документа</w:t>
            </w:r>
          </w:p>
        </w:tc>
      </w:tr>
      <w:tr w:rsidR="0042377D" w:rsidRPr="00210800" w14:paraId="5B064213"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7EB961CF" w14:textId="77777777" w:rsidR="0042377D" w:rsidRPr="00210800" w:rsidRDefault="0042377D" w:rsidP="00AE2B88">
            <w:pPr>
              <w:pStyle w:val="s16"/>
              <w:spacing w:before="0" w:beforeAutospacing="0" w:after="0" w:afterAutospacing="0"/>
              <w:rPr>
                <w:sz w:val="20"/>
                <w:szCs w:val="20"/>
              </w:rPr>
            </w:pPr>
            <w:r w:rsidRPr="00210800">
              <w:rPr>
                <w:sz w:val="20"/>
                <w:szCs w:val="20"/>
              </w:rPr>
              <w:t>Расчетно-платежная ведомость (</w:t>
            </w:r>
            <w:hyperlink r:id="rId237" w:anchor="/document/70951956/entry/2170" w:history="1">
              <w:r w:rsidRPr="00210800">
                <w:rPr>
                  <w:rStyle w:val="af2"/>
                  <w:color w:val="auto"/>
                  <w:sz w:val="20"/>
                  <w:szCs w:val="20"/>
                </w:rPr>
                <w:t>ф. 0504401</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28EA30C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3B5EB97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Главе администрации</w:t>
            </w:r>
          </w:p>
        </w:tc>
        <w:tc>
          <w:tcPr>
            <w:tcW w:w="2835" w:type="dxa"/>
            <w:tcBorders>
              <w:left w:val="single" w:sz="6" w:space="0" w:color="000000"/>
              <w:bottom w:val="single" w:sz="6" w:space="0" w:color="000000"/>
            </w:tcBorders>
            <w:shd w:val="clear" w:color="auto" w:fill="FFFFFF"/>
            <w:hideMark/>
          </w:tcPr>
          <w:p w14:paraId="3BFE8671"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оформления</w:t>
            </w:r>
          </w:p>
        </w:tc>
        <w:tc>
          <w:tcPr>
            <w:tcW w:w="2977" w:type="dxa"/>
            <w:tcBorders>
              <w:left w:val="single" w:sz="6" w:space="0" w:color="000000"/>
              <w:bottom w:val="single" w:sz="6" w:space="0" w:color="000000"/>
              <w:right w:val="single" w:sz="6" w:space="0" w:color="000000"/>
            </w:tcBorders>
            <w:shd w:val="clear" w:color="auto" w:fill="FFFFFF"/>
            <w:hideMark/>
          </w:tcPr>
          <w:p w14:paraId="2E785FF7"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поступления документа</w:t>
            </w:r>
          </w:p>
        </w:tc>
      </w:tr>
      <w:tr w:rsidR="0042377D" w:rsidRPr="00210800" w14:paraId="13C597A5"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1A21A759" w14:textId="77777777" w:rsidR="0042377D" w:rsidRPr="00210800" w:rsidRDefault="0042377D" w:rsidP="00AE2B88">
            <w:pPr>
              <w:pStyle w:val="s16"/>
              <w:spacing w:before="0" w:beforeAutospacing="0" w:after="0" w:afterAutospacing="0"/>
              <w:rPr>
                <w:sz w:val="20"/>
                <w:szCs w:val="20"/>
              </w:rPr>
            </w:pPr>
            <w:r w:rsidRPr="00210800">
              <w:rPr>
                <w:sz w:val="20"/>
                <w:szCs w:val="20"/>
              </w:rPr>
              <w:t>Расчетный листок</w:t>
            </w:r>
          </w:p>
        </w:tc>
        <w:tc>
          <w:tcPr>
            <w:tcW w:w="2802" w:type="dxa"/>
            <w:gridSpan w:val="2"/>
            <w:tcBorders>
              <w:left w:val="single" w:sz="6" w:space="0" w:color="000000"/>
              <w:bottom w:val="single" w:sz="6" w:space="0" w:color="000000"/>
            </w:tcBorders>
            <w:shd w:val="clear" w:color="auto" w:fill="FFFFFF"/>
            <w:hideMark/>
          </w:tcPr>
          <w:p w14:paraId="181DD00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4AC1ABE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Работник</w:t>
            </w:r>
          </w:p>
        </w:tc>
        <w:tc>
          <w:tcPr>
            <w:tcW w:w="2835" w:type="dxa"/>
            <w:tcBorders>
              <w:left w:val="single" w:sz="6" w:space="0" w:color="000000"/>
              <w:bottom w:val="single" w:sz="6" w:space="0" w:color="000000"/>
            </w:tcBorders>
            <w:shd w:val="clear" w:color="auto" w:fill="FFFFFF"/>
            <w:hideMark/>
          </w:tcPr>
          <w:p w14:paraId="02ED7CB7"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дня выплаты заработной платы</w:t>
            </w:r>
          </w:p>
        </w:tc>
        <w:tc>
          <w:tcPr>
            <w:tcW w:w="2977" w:type="dxa"/>
            <w:tcBorders>
              <w:left w:val="single" w:sz="6" w:space="0" w:color="000000"/>
              <w:bottom w:val="single" w:sz="6" w:space="0" w:color="000000"/>
              <w:right w:val="single" w:sz="6" w:space="0" w:color="000000"/>
            </w:tcBorders>
            <w:shd w:val="clear" w:color="auto" w:fill="FFFFFF"/>
            <w:hideMark/>
          </w:tcPr>
          <w:p w14:paraId="6BD6353F" w14:textId="77777777" w:rsidR="0042377D" w:rsidRPr="00210800" w:rsidRDefault="0042377D" w:rsidP="00AE2B88">
            <w:pPr>
              <w:pStyle w:val="s16"/>
              <w:spacing w:before="0" w:beforeAutospacing="0" w:after="0" w:afterAutospacing="0"/>
              <w:rPr>
                <w:sz w:val="20"/>
                <w:szCs w:val="20"/>
              </w:rPr>
            </w:pPr>
            <w:r w:rsidRPr="00210800">
              <w:rPr>
                <w:sz w:val="20"/>
                <w:szCs w:val="20"/>
              </w:rPr>
              <w:t>-</w:t>
            </w:r>
          </w:p>
        </w:tc>
      </w:tr>
      <w:tr w:rsidR="0042377D" w:rsidRPr="00210800" w14:paraId="7832A526" w14:textId="77777777" w:rsidTr="00AE2B88">
        <w:trPr>
          <w:gridAfter w:val="1"/>
          <w:wAfter w:w="121" w:type="dxa"/>
        </w:trPr>
        <w:tc>
          <w:tcPr>
            <w:tcW w:w="2822" w:type="dxa"/>
            <w:tcBorders>
              <w:left w:val="single" w:sz="6" w:space="0" w:color="000000"/>
              <w:bottom w:val="single" w:sz="6" w:space="0" w:color="000000"/>
            </w:tcBorders>
            <w:shd w:val="clear" w:color="auto" w:fill="FFFFFF"/>
            <w:hideMark/>
          </w:tcPr>
          <w:p w14:paraId="1E5752C2" w14:textId="77777777" w:rsidR="0042377D" w:rsidRPr="00210800" w:rsidRDefault="0042377D" w:rsidP="00AE2B88">
            <w:pPr>
              <w:pStyle w:val="s16"/>
              <w:spacing w:before="0" w:beforeAutospacing="0" w:after="0" w:afterAutospacing="0"/>
              <w:rPr>
                <w:sz w:val="20"/>
                <w:szCs w:val="20"/>
              </w:rPr>
            </w:pPr>
            <w:r w:rsidRPr="00210800">
              <w:rPr>
                <w:sz w:val="20"/>
                <w:szCs w:val="20"/>
              </w:rPr>
              <w:t>Табель учета использования рабочего времени (</w:t>
            </w:r>
            <w:hyperlink r:id="rId238" w:anchor="/document/70951956/entry/2210" w:history="1">
              <w:r w:rsidRPr="00210800">
                <w:rPr>
                  <w:rStyle w:val="af2"/>
                  <w:color w:val="auto"/>
                  <w:sz w:val="20"/>
                  <w:szCs w:val="20"/>
                </w:rPr>
                <w:t>ф. 0504421</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170EB0B3" w14:textId="0A764C25" w:rsidR="0042377D" w:rsidRPr="00210800" w:rsidRDefault="00EB7B06" w:rsidP="00AE2B88">
            <w:pPr>
              <w:pStyle w:val="s1"/>
              <w:spacing w:before="0" w:beforeAutospacing="0" w:after="0" w:afterAutospacing="0"/>
              <w:jc w:val="center"/>
              <w:rPr>
                <w:sz w:val="20"/>
                <w:szCs w:val="20"/>
              </w:rPr>
            </w:pPr>
            <w:r>
              <w:rPr>
                <w:sz w:val="20"/>
                <w:szCs w:val="20"/>
              </w:rPr>
              <w:t>С</w:t>
            </w:r>
            <w:r w:rsidRPr="00210800">
              <w:rPr>
                <w:sz w:val="20"/>
                <w:szCs w:val="20"/>
              </w:rPr>
              <w:t>пециалист 1 разряда</w:t>
            </w:r>
          </w:p>
        </w:tc>
        <w:tc>
          <w:tcPr>
            <w:tcW w:w="3038" w:type="dxa"/>
            <w:tcBorders>
              <w:left w:val="single" w:sz="6" w:space="0" w:color="000000"/>
              <w:bottom w:val="single" w:sz="6" w:space="0" w:color="000000"/>
            </w:tcBorders>
            <w:shd w:val="clear" w:color="auto" w:fill="FFFFFF"/>
            <w:hideMark/>
          </w:tcPr>
          <w:p w14:paraId="299D7CC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9C979AD" w14:textId="77777777" w:rsidR="0042377D" w:rsidRPr="00210800" w:rsidRDefault="0042377D" w:rsidP="00AE2B88">
            <w:pPr>
              <w:pStyle w:val="s16"/>
              <w:spacing w:before="0" w:beforeAutospacing="0" w:after="0" w:afterAutospacing="0"/>
              <w:rPr>
                <w:sz w:val="20"/>
                <w:szCs w:val="20"/>
              </w:rPr>
            </w:pPr>
            <w:r w:rsidRPr="00210800">
              <w:rPr>
                <w:sz w:val="20"/>
                <w:szCs w:val="20"/>
              </w:rPr>
              <w:t xml:space="preserve">15-го и 30(31)-го числа каждого месяца </w:t>
            </w:r>
          </w:p>
        </w:tc>
        <w:tc>
          <w:tcPr>
            <w:tcW w:w="2977" w:type="dxa"/>
            <w:tcBorders>
              <w:left w:val="single" w:sz="6" w:space="0" w:color="000000"/>
              <w:bottom w:val="single" w:sz="6" w:space="0" w:color="000000"/>
              <w:right w:val="single" w:sz="6" w:space="0" w:color="000000"/>
            </w:tcBorders>
            <w:shd w:val="clear" w:color="auto" w:fill="FFFFFF"/>
            <w:hideMark/>
          </w:tcPr>
          <w:p w14:paraId="614D93F9" w14:textId="77777777" w:rsidR="0042377D" w:rsidRPr="00210800" w:rsidRDefault="0042377D" w:rsidP="00AE2B88">
            <w:pPr>
              <w:pStyle w:val="s16"/>
              <w:spacing w:before="0" w:beforeAutospacing="0" w:after="0" w:afterAutospacing="0"/>
              <w:rPr>
                <w:sz w:val="20"/>
                <w:szCs w:val="20"/>
              </w:rPr>
            </w:pPr>
            <w:r w:rsidRPr="00210800">
              <w:rPr>
                <w:sz w:val="20"/>
                <w:szCs w:val="20"/>
              </w:rPr>
              <w:t xml:space="preserve">16-го числа текущего месяца, 1-го числа месяца, следующего за отчетным </w:t>
            </w:r>
          </w:p>
        </w:tc>
      </w:tr>
      <w:tr w:rsidR="0042377D" w:rsidRPr="00210800" w14:paraId="15655AA6" w14:textId="77777777" w:rsidTr="00AE2B88">
        <w:trPr>
          <w:gridAfter w:val="1"/>
          <w:wAfter w:w="121" w:type="dxa"/>
        </w:trPr>
        <w:tc>
          <w:tcPr>
            <w:tcW w:w="14474" w:type="dxa"/>
            <w:gridSpan w:val="6"/>
            <w:tcBorders>
              <w:left w:val="single" w:sz="6" w:space="0" w:color="000000"/>
              <w:bottom w:val="single" w:sz="6" w:space="0" w:color="000000"/>
              <w:right w:val="single" w:sz="6" w:space="0" w:color="000000"/>
            </w:tcBorders>
            <w:shd w:val="clear" w:color="auto" w:fill="FFFFFF"/>
            <w:hideMark/>
          </w:tcPr>
          <w:p w14:paraId="49F6A002" w14:textId="77777777" w:rsidR="0042377D" w:rsidRPr="00210800" w:rsidRDefault="0042377D" w:rsidP="00AE2B88">
            <w:pPr>
              <w:pStyle w:val="s3"/>
              <w:spacing w:before="0" w:beforeAutospacing="0" w:after="0" w:afterAutospacing="0"/>
              <w:jc w:val="center"/>
              <w:rPr>
                <w:b/>
                <w:sz w:val="20"/>
                <w:szCs w:val="20"/>
              </w:rPr>
            </w:pPr>
            <w:r w:rsidRPr="00210800">
              <w:rPr>
                <w:b/>
                <w:sz w:val="20"/>
                <w:szCs w:val="20"/>
              </w:rPr>
              <w:t>Кассовые документы</w:t>
            </w:r>
          </w:p>
        </w:tc>
      </w:tr>
      <w:tr w:rsidR="0042377D" w:rsidRPr="00210800" w14:paraId="1E673615" w14:textId="77777777" w:rsidTr="00AE2B88">
        <w:tc>
          <w:tcPr>
            <w:tcW w:w="2879" w:type="dxa"/>
            <w:gridSpan w:val="2"/>
            <w:tcBorders>
              <w:left w:val="single" w:sz="6" w:space="0" w:color="000000"/>
              <w:bottom w:val="single" w:sz="6" w:space="0" w:color="000000"/>
            </w:tcBorders>
            <w:shd w:val="clear" w:color="auto" w:fill="FFFFFF"/>
            <w:hideMark/>
          </w:tcPr>
          <w:p w14:paraId="6C5357B0" w14:textId="77777777" w:rsidR="0042377D" w:rsidRPr="00210800" w:rsidRDefault="0042377D" w:rsidP="00AE2B88">
            <w:pPr>
              <w:pStyle w:val="s16"/>
              <w:spacing w:before="0" w:beforeAutospacing="0" w:after="0" w:afterAutospacing="0"/>
              <w:rPr>
                <w:sz w:val="20"/>
                <w:szCs w:val="20"/>
              </w:rPr>
            </w:pPr>
            <w:r w:rsidRPr="00210800">
              <w:rPr>
                <w:sz w:val="20"/>
                <w:szCs w:val="20"/>
              </w:rPr>
              <w:t>Ведомость на выдачу денег из кассы подотчетным лицам (</w:t>
            </w:r>
            <w:hyperlink r:id="rId239" w:anchor="/document/70951956/entry/2230" w:history="1">
              <w:r w:rsidRPr="00210800">
                <w:rPr>
                  <w:rStyle w:val="af2"/>
                  <w:color w:val="auto"/>
                  <w:sz w:val="20"/>
                  <w:szCs w:val="20"/>
                </w:rPr>
                <w:t>ф. 0504501</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5457DC6B" w14:textId="41C36805" w:rsidR="0042377D" w:rsidRPr="00210800" w:rsidRDefault="00EB7B06" w:rsidP="00AE2B88">
            <w:pPr>
              <w:pStyle w:val="s1"/>
              <w:spacing w:before="0" w:beforeAutospacing="0" w:after="0" w:afterAutospacing="0"/>
              <w:jc w:val="center"/>
              <w:rPr>
                <w:sz w:val="20"/>
                <w:szCs w:val="20"/>
              </w:rPr>
            </w:pPr>
            <w:r>
              <w:rPr>
                <w:sz w:val="20"/>
                <w:szCs w:val="20"/>
              </w:rPr>
              <w:t xml:space="preserve">Старший </w:t>
            </w:r>
            <w:r w:rsidR="0042377D" w:rsidRPr="00210800">
              <w:rPr>
                <w:sz w:val="20"/>
                <w:szCs w:val="20"/>
              </w:rPr>
              <w:t>специалист</w:t>
            </w:r>
            <w:r>
              <w:rPr>
                <w:sz w:val="20"/>
                <w:szCs w:val="20"/>
              </w:rPr>
              <w:t xml:space="preserve"> 1 разряда</w:t>
            </w:r>
          </w:p>
        </w:tc>
        <w:tc>
          <w:tcPr>
            <w:tcW w:w="3038" w:type="dxa"/>
            <w:tcBorders>
              <w:left w:val="single" w:sz="6" w:space="0" w:color="000000"/>
              <w:bottom w:val="single" w:sz="6" w:space="0" w:color="000000"/>
            </w:tcBorders>
            <w:shd w:val="clear" w:color="auto" w:fill="FFFFFF"/>
            <w:hideMark/>
          </w:tcPr>
          <w:p w14:paraId="49AFDAD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7A6B98D6"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выдачи денежных средств</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0CD33A10"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поступления документа</w:t>
            </w:r>
          </w:p>
        </w:tc>
      </w:tr>
      <w:tr w:rsidR="0042377D" w:rsidRPr="00210800" w14:paraId="2B7CC8EB" w14:textId="77777777" w:rsidTr="00AE2B88">
        <w:tc>
          <w:tcPr>
            <w:tcW w:w="2879" w:type="dxa"/>
            <w:gridSpan w:val="2"/>
            <w:tcBorders>
              <w:left w:val="single" w:sz="6" w:space="0" w:color="000000"/>
              <w:bottom w:val="single" w:sz="6" w:space="0" w:color="000000"/>
            </w:tcBorders>
            <w:shd w:val="clear" w:color="auto" w:fill="FFFFFF"/>
            <w:hideMark/>
          </w:tcPr>
          <w:p w14:paraId="789274EE" w14:textId="77777777" w:rsidR="0042377D" w:rsidRPr="00210800" w:rsidRDefault="0042377D" w:rsidP="00AE2B88">
            <w:pPr>
              <w:pStyle w:val="s16"/>
              <w:spacing w:before="0" w:beforeAutospacing="0" w:after="0" w:afterAutospacing="0"/>
              <w:rPr>
                <w:sz w:val="20"/>
                <w:szCs w:val="20"/>
              </w:rPr>
            </w:pPr>
            <w:r w:rsidRPr="00210800">
              <w:rPr>
                <w:sz w:val="20"/>
                <w:szCs w:val="20"/>
              </w:rPr>
              <w:t>Журнал регистрации приходных и расходных кассовых документов (</w:t>
            </w:r>
            <w:hyperlink r:id="rId240" w:anchor="/document/12113060/entry/30" w:history="1">
              <w:r w:rsidRPr="00210800">
                <w:rPr>
                  <w:rStyle w:val="af2"/>
                  <w:color w:val="auto"/>
                  <w:sz w:val="20"/>
                  <w:szCs w:val="20"/>
                </w:rPr>
                <w:t>ф. 0310003</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259CBC3C" w14:textId="2387D4AD" w:rsidR="0042377D" w:rsidRPr="00210800" w:rsidRDefault="00EB7B06" w:rsidP="00AE2B88">
            <w:pPr>
              <w:pStyle w:val="s1"/>
              <w:spacing w:before="0" w:beforeAutospacing="0" w:after="0" w:afterAutospacing="0"/>
              <w:jc w:val="center"/>
              <w:rPr>
                <w:sz w:val="20"/>
                <w:szCs w:val="20"/>
              </w:rPr>
            </w:pPr>
            <w:r>
              <w:rPr>
                <w:sz w:val="20"/>
                <w:szCs w:val="20"/>
              </w:rPr>
              <w:t xml:space="preserve">Старший </w:t>
            </w:r>
            <w:r w:rsidRPr="00210800">
              <w:rPr>
                <w:sz w:val="20"/>
                <w:szCs w:val="20"/>
              </w:rPr>
              <w:t>специалист</w:t>
            </w:r>
            <w:r>
              <w:rPr>
                <w:sz w:val="20"/>
                <w:szCs w:val="20"/>
              </w:rPr>
              <w:t xml:space="preserve"> 1 разряда</w:t>
            </w:r>
          </w:p>
        </w:tc>
        <w:tc>
          <w:tcPr>
            <w:tcW w:w="3038" w:type="dxa"/>
            <w:tcBorders>
              <w:left w:val="single" w:sz="6" w:space="0" w:color="000000"/>
              <w:bottom w:val="single" w:sz="6" w:space="0" w:color="000000"/>
            </w:tcBorders>
            <w:shd w:val="clear" w:color="auto" w:fill="FFFFFF"/>
            <w:hideMark/>
          </w:tcPr>
          <w:p w14:paraId="08EE015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2DB5711F" w14:textId="77777777" w:rsidR="0042377D" w:rsidRPr="00210800" w:rsidRDefault="0042377D" w:rsidP="00AE2B88">
            <w:pPr>
              <w:pStyle w:val="s16"/>
              <w:spacing w:before="0" w:beforeAutospacing="0" w:after="0" w:afterAutospacing="0"/>
              <w:rPr>
                <w:sz w:val="20"/>
                <w:szCs w:val="20"/>
              </w:rPr>
            </w:pPr>
            <w:r w:rsidRPr="00210800">
              <w:rPr>
                <w:sz w:val="20"/>
                <w:szCs w:val="20"/>
              </w:rPr>
              <w:t>Ежедневно (в день регистрации кассовых документов)</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24C16CEF"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поступления журнала</w:t>
            </w:r>
          </w:p>
        </w:tc>
      </w:tr>
      <w:tr w:rsidR="0042377D" w:rsidRPr="00210800" w14:paraId="5593B187" w14:textId="77777777" w:rsidTr="00AE2B88">
        <w:tc>
          <w:tcPr>
            <w:tcW w:w="2879" w:type="dxa"/>
            <w:gridSpan w:val="2"/>
            <w:tcBorders>
              <w:left w:val="single" w:sz="6" w:space="0" w:color="000000"/>
              <w:bottom w:val="single" w:sz="6" w:space="0" w:color="000000"/>
            </w:tcBorders>
            <w:shd w:val="clear" w:color="auto" w:fill="FFFFFF"/>
            <w:hideMark/>
          </w:tcPr>
          <w:p w14:paraId="6D34ACC5" w14:textId="77777777" w:rsidR="0042377D" w:rsidRPr="00210800" w:rsidRDefault="0042377D" w:rsidP="00AE2B88">
            <w:pPr>
              <w:pStyle w:val="s16"/>
              <w:spacing w:before="0" w:beforeAutospacing="0" w:after="0" w:afterAutospacing="0"/>
              <w:rPr>
                <w:sz w:val="20"/>
                <w:szCs w:val="20"/>
              </w:rPr>
            </w:pPr>
            <w:r w:rsidRPr="00210800">
              <w:rPr>
                <w:sz w:val="20"/>
                <w:szCs w:val="20"/>
              </w:rPr>
              <w:t>Кассовая книга (</w:t>
            </w:r>
            <w:hyperlink r:id="rId241" w:anchor="/document/70951956/entry/2260" w:history="1">
              <w:r w:rsidRPr="00210800">
                <w:rPr>
                  <w:rStyle w:val="af2"/>
                  <w:color w:val="auto"/>
                  <w:sz w:val="20"/>
                  <w:szCs w:val="20"/>
                </w:rPr>
                <w:t>ф. 0504514</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18D4F3C3" w14:textId="0FBF96A9" w:rsidR="0042377D" w:rsidRPr="00210800" w:rsidRDefault="00EB7B06" w:rsidP="00AE2B88">
            <w:pPr>
              <w:pStyle w:val="s1"/>
              <w:spacing w:before="0" w:beforeAutospacing="0" w:after="0" w:afterAutospacing="0"/>
              <w:jc w:val="center"/>
              <w:rPr>
                <w:sz w:val="20"/>
                <w:szCs w:val="20"/>
              </w:rPr>
            </w:pPr>
            <w:r>
              <w:rPr>
                <w:sz w:val="20"/>
                <w:szCs w:val="20"/>
              </w:rPr>
              <w:t xml:space="preserve">Старший </w:t>
            </w:r>
            <w:r w:rsidRPr="00210800">
              <w:rPr>
                <w:sz w:val="20"/>
                <w:szCs w:val="20"/>
              </w:rPr>
              <w:t>специалист</w:t>
            </w:r>
            <w:r>
              <w:rPr>
                <w:sz w:val="20"/>
                <w:szCs w:val="20"/>
              </w:rPr>
              <w:t xml:space="preserve"> 1 разряда</w:t>
            </w:r>
          </w:p>
        </w:tc>
        <w:tc>
          <w:tcPr>
            <w:tcW w:w="3038" w:type="dxa"/>
            <w:tcBorders>
              <w:left w:val="single" w:sz="6" w:space="0" w:color="000000"/>
              <w:bottom w:val="single" w:sz="6" w:space="0" w:color="000000"/>
            </w:tcBorders>
            <w:shd w:val="clear" w:color="auto" w:fill="FFFFFF"/>
            <w:hideMark/>
          </w:tcPr>
          <w:p w14:paraId="3C982C6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34ED07FF" w14:textId="77777777" w:rsidR="0042377D" w:rsidRPr="00210800" w:rsidRDefault="0042377D" w:rsidP="00AE2B88">
            <w:pPr>
              <w:pStyle w:val="s16"/>
              <w:spacing w:before="0" w:beforeAutospacing="0" w:after="0" w:afterAutospacing="0"/>
              <w:rPr>
                <w:sz w:val="20"/>
                <w:szCs w:val="20"/>
              </w:rPr>
            </w:pPr>
            <w:r w:rsidRPr="00210800">
              <w:rPr>
                <w:sz w:val="20"/>
                <w:szCs w:val="20"/>
              </w:rPr>
              <w:t>Ежедневно (сразу после получения или выдачи денег, денежных документов)</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04589689"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поступления документа</w:t>
            </w:r>
          </w:p>
        </w:tc>
      </w:tr>
      <w:tr w:rsidR="0042377D" w:rsidRPr="00210800" w14:paraId="7A24FF8F" w14:textId="77777777" w:rsidTr="00AE2B88">
        <w:tc>
          <w:tcPr>
            <w:tcW w:w="2879" w:type="dxa"/>
            <w:gridSpan w:val="2"/>
            <w:tcBorders>
              <w:left w:val="single" w:sz="6" w:space="0" w:color="000000"/>
              <w:bottom w:val="single" w:sz="6" w:space="0" w:color="000000"/>
            </w:tcBorders>
            <w:shd w:val="clear" w:color="auto" w:fill="FFFFFF"/>
            <w:hideMark/>
          </w:tcPr>
          <w:p w14:paraId="1E0E64E2" w14:textId="77777777" w:rsidR="0042377D" w:rsidRPr="00210800" w:rsidRDefault="0042377D" w:rsidP="00AE2B88">
            <w:pPr>
              <w:pStyle w:val="s16"/>
              <w:spacing w:before="0" w:beforeAutospacing="0" w:after="0" w:afterAutospacing="0"/>
              <w:rPr>
                <w:sz w:val="20"/>
                <w:szCs w:val="20"/>
              </w:rPr>
            </w:pPr>
            <w:r w:rsidRPr="00210800">
              <w:rPr>
                <w:sz w:val="20"/>
                <w:szCs w:val="20"/>
              </w:rPr>
              <w:t>Квитанция (</w:t>
            </w:r>
            <w:hyperlink r:id="rId242" w:anchor="/document/70951956/entry/2250" w:history="1">
              <w:r w:rsidRPr="00210800">
                <w:rPr>
                  <w:rStyle w:val="af2"/>
                  <w:color w:val="auto"/>
                  <w:sz w:val="20"/>
                  <w:szCs w:val="20"/>
                </w:rPr>
                <w:t>ф. 0504510</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2940E79A" w14:textId="0A0E064D" w:rsidR="0042377D" w:rsidRPr="00210800" w:rsidRDefault="00EB7B06" w:rsidP="00AE2B88">
            <w:pPr>
              <w:pStyle w:val="s1"/>
              <w:spacing w:before="0" w:beforeAutospacing="0" w:after="0" w:afterAutospacing="0"/>
              <w:jc w:val="center"/>
              <w:rPr>
                <w:sz w:val="20"/>
                <w:szCs w:val="20"/>
              </w:rPr>
            </w:pPr>
            <w:r>
              <w:rPr>
                <w:sz w:val="20"/>
                <w:szCs w:val="20"/>
              </w:rPr>
              <w:t>С</w:t>
            </w:r>
            <w:r w:rsidRPr="00210800">
              <w:rPr>
                <w:sz w:val="20"/>
                <w:szCs w:val="20"/>
              </w:rPr>
              <w:t>пециалист 1 разряда</w:t>
            </w:r>
          </w:p>
        </w:tc>
        <w:tc>
          <w:tcPr>
            <w:tcW w:w="3038" w:type="dxa"/>
            <w:tcBorders>
              <w:left w:val="single" w:sz="6" w:space="0" w:color="000000"/>
              <w:bottom w:val="single" w:sz="6" w:space="0" w:color="000000"/>
            </w:tcBorders>
            <w:shd w:val="clear" w:color="auto" w:fill="FFFFFF"/>
            <w:hideMark/>
          </w:tcPr>
          <w:p w14:paraId="3A01CCF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72203D1F" w14:textId="77777777" w:rsidR="0042377D" w:rsidRPr="00210800" w:rsidRDefault="0042377D" w:rsidP="00AE2B88">
            <w:pPr>
              <w:pStyle w:val="s16"/>
              <w:spacing w:before="0" w:beforeAutospacing="0" w:after="0" w:afterAutospacing="0"/>
              <w:rPr>
                <w:sz w:val="20"/>
                <w:szCs w:val="20"/>
              </w:rPr>
            </w:pPr>
            <w:r w:rsidRPr="00210800">
              <w:rPr>
                <w:sz w:val="20"/>
                <w:szCs w:val="20"/>
              </w:rPr>
              <w:t>Ежедневно (в момент совершения операции)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59D5CCF7"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поступления документа</w:t>
            </w:r>
          </w:p>
        </w:tc>
      </w:tr>
      <w:tr w:rsidR="0042377D" w:rsidRPr="00210800" w14:paraId="2C1A12CD" w14:textId="77777777" w:rsidTr="00AE2B88">
        <w:tc>
          <w:tcPr>
            <w:tcW w:w="2879" w:type="dxa"/>
            <w:gridSpan w:val="2"/>
            <w:tcBorders>
              <w:left w:val="single" w:sz="6" w:space="0" w:color="000000"/>
              <w:bottom w:val="single" w:sz="6" w:space="0" w:color="000000"/>
            </w:tcBorders>
            <w:shd w:val="clear" w:color="auto" w:fill="FFFFFF"/>
            <w:hideMark/>
          </w:tcPr>
          <w:p w14:paraId="786D1D5D" w14:textId="77777777" w:rsidR="0042377D" w:rsidRPr="00210800" w:rsidRDefault="0042377D" w:rsidP="00AE2B88">
            <w:pPr>
              <w:pStyle w:val="s16"/>
              <w:spacing w:before="0" w:beforeAutospacing="0" w:after="0" w:afterAutospacing="0"/>
              <w:rPr>
                <w:sz w:val="20"/>
                <w:szCs w:val="20"/>
              </w:rPr>
            </w:pPr>
            <w:r w:rsidRPr="00210800">
              <w:rPr>
                <w:sz w:val="20"/>
                <w:szCs w:val="20"/>
              </w:rPr>
              <w:t>Книга учета принятых и выданных кассиром денежных средств (</w:t>
            </w:r>
            <w:hyperlink r:id="rId243" w:anchor="/document/12113060/entry/50" w:history="1">
              <w:r w:rsidRPr="00210800">
                <w:rPr>
                  <w:rStyle w:val="af2"/>
                  <w:color w:val="auto"/>
                  <w:sz w:val="20"/>
                  <w:szCs w:val="20"/>
                </w:rPr>
                <w:t>ф. 0310005</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0D0C61EA" w14:textId="1EDA57C8" w:rsidR="0042377D" w:rsidRPr="00210800" w:rsidRDefault="00EB7B06" w:rsidP="00AE2B88">
            <w:pPr>
              <w:pStyle w:val="s1"/>
              <w:spacing w:before="0" w:beforeAutospacing="0" w:after="0" w:afterAutospacing="0"/>
              <w:jc w:val="center"/>
              <w:rPr>
                <w:sz w:val="20"/>
                <w:szCs w:val="20"/>
              </w:rPr>
            </w:pPr>
            <w:r>
              <w:rPr>
                <w:sz w:val="20"/>
                <w:szCs w:val="20"/>
              </w:rPr>
              <w:t xml:space="preserve">Старший </w:t>
            </w:r>
            <w:r w:rsidRPr="00210800">
              <w:rPr>
                <w:sz w:val="20"/>
                <w:szCs w:val="20"/>
              </w:rPr>
              <w:t>специалист</w:t>
            </w:r>
            <w:r>
              <w:rPr>
                <w:sz w:val="20"/>
                <w:szCs w:val="20"/>
              </w:rPr>
              <w:t xml:space="preserve"> 1 разряда</w:t>
            </w:r>
          </w:p>
        </w:tc>
        <w:tc>
          <w:tcPr>
            <w:tcW w:w="3038" w:type="dxa"/>
            <w:tcBorders>
              <w:left w:val="single" w:sz="6" w:space="0" w:color="000000"/>
              <w:bottom w:val="single" w:sz="6" w:space="0" w:color="000000"/>
            </w:tcBorders>
            <w:shd w:val="clear" w:color="auto" w:fill="FFFFFF"/>
            <w:hideMark/>
          </w:tcPr>
          <w:p w14:paraId="2F14FB7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300CE10" w14:textId="77777777" w:rsidR="0042377D" w:rsidRPr="00210800" w:rsidRDefault="0042377D" w:rsidP="00AE2B88">
            <w:pPr>
              <w:pStyle w:val="s16"/>
              <w:spacing w:before="0" w:beforeAutospacing="0" w:after="0" w:afterAutospacing="0"/>
              <w:rPr>
                <w:sz w:val="20"/>
                <w:szCs w:val="20"/>
              </w:rPr>
            </w:pPr>
            <w:r w:rsidRPr="00210800">
              <w:rPr>
                <w:sz w:val="20"/>
                <w:szCs w:val="20"/>
              </w:rPr>
              <w:t>Ежедневно (в день принятия или выдачи денежных средств)</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60EE2BFA"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поступления документа</w:t>
            </w:r>
          </w:p>
        </w:tc>
      </w:tr>
      <w:tr w:rsidR="0042377D" w:rsidRPr="00210800" w14:paraId="3F842856" w14:textId="77777777" w:rsidTr="00AE2B88">
        <w:tc>
          <w:tcPr>
            <w:tcW w:w="2879" w:type="dxa"/>
            <w:gridSpan w:val="2"/>
            <w:tcBorders>
              <w:left w:val="single" w:sz="6" w:space="0" w:color="000000"/>
              <w:bottom w:val="single" w:sz="6" w:space="0" w:color="000000"/>
            </w:tcBorders>
            <w:shd w:val="clear" w:color="auto" w:fill="FFFFFF"/>
            <w:hideMark/>
          </w:tcPr>
          <w:p w14:paraId="7F501B69" w14:textId="77777777" w:rsidR="0042377D" w:rsidRPr="00210800" w:rsidRDefault="0042377D" w:rsidP="00AE2B88">
            <w:pPr>
              <w:pStyle w:val="s16"/>
              <w:spacing w:before="0" w:beforeAutospacing="0" w:after="0" w:afterAutospacing="0"/>
              <w:rPr>
                <w:sz w:val="20"/>
                <w:szCs w:val="20"/>
              </w:rPr>
            </w:pPr>
            <w:r w:rsidRPr="00210800">
              <w:rPr>
                <w:sz w:val="20"/>
                <w:szCs w:val="20"/>
              </w:rPr>
              <w:t>Книга аналитического учета депонированной заработной платы, денежного довольствия и стипендий (</w:t>
            </w:r>
            <w:hyperlink r:id="rId244" w:anchor="/document/70951956/entry/4170" w:history="1">
              <w:r w:rsidRPr="00210800">
                <w:rPr>
                  <w:rStyle w:val="af2"/>
                  <w:color w:val="auto"/>
                  <w:sz w:val="20"/>
                  <w:szCs w:val="20"/>
                </w:rPr>
                <w:t>ф. 0504048</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3F387C4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7504E12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73E4678" w14:textId="77777777" w:rsidR="0042377D" w:rsidRPr="00210800" w:rsidRDefault="0042377D" w:rsidP="00AE2B88">
            <w:pPr>
              <w:pStyle w:val="s16"/>
              <w:spacing w:before="0" w:beforeAutospacing="0" w:after="0" w:afterAutospacing="0"/>
              <w:rPr>
                <w:sz w:val="20"/>
                <w:szCs w:val="20"/>
              </w:rPr>
            </w:pPr>
            <w:r w:rsidRPr="00210800">
              <w:rPr>
                <w:sz w:val="20"/>
                <w:szCs w:val="20"/>
              </w:rPr>
              <w:t>В последний рабочий день текущего месяца</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0B225784"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следующего рабочего дня с момента поступления документа</w:t>
            </w:r>
          </w:p>
        </w:tc>
      </w:tr>
      <w:tr w:rsidR="0042377D" w:rsidRPr="00210800" w14:paraId="697DBDA4" w14:textId="77777777" w:rsidTr="00AE2B88">
        <w:tc>
          <w:tcPr>
            <w:tcW w:w="2879" w:type="dxa"/>
            <w:gridSpan w:val="2"/>
            <w:tcBorders>
              <w:left w:val="single" w:sz="6" w:space="0" w:color="000000"/>
              <w:bottom w:val="single" w:sz="6" w:space="0" w:color="000000"/>
            </w:tcBorders>
            <w:shd w:val="clear" w:color="auto" w:fill="FFFFFF"/>
            <w:hideMark/>
          </w:tcPr>
          <w:p w14:paraId="4C0C4CB9" w14:textId="77777777" w:rsidR="0042377D" w:rsidRPr="00210800" w:rsidRDefault="0042377D" w:rsidP="00AE2B88">
            <w:pPr>
              <w:pStyle w:val="s16"/>
              <w:spacing w:before="0" w:beforeAutospacing="0" w:after="0" w:afterAutospacing="0"/>
              <w:rPr>
                <w:sz w:val="20"/>
                <w:szCs w:val="20"/>
              </w:rPr>
            </w:pPr>
            <w:r w:rsidRPr="00210800">
              <w:rPr>
                <w:sz w:val="20"/>
                <w:szCs w:val="20"/>
              </w:rPr>
              <w:t>Приходный кассовый ордер (</w:t>
            </w:r>
            <w:hyperlink r:id="rId245" w:anchor="/document/12113060/entry/10" w:history="1">
              <w:r w:rsidRPr="00210800">
                <w:rPr>
                  <w:rStyle w:val="af2"/>
                  <w:color w:val="auto"/>
                  <w:sz w:val="20"/>
                  <w:szCs w:val="20"/>
                </w:rPr>
                <w:t>ф. 0310001</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0EE83B1D" w14:textId="235C39AE" w:rsidR="0042377D" w:rsidRPr="00210800" w:rsidRDefault="00EB7B06" w:rsidP="00AE2B88">
            <w:pPr>
              <w:pStyle w:val="s1"/>
              <w:spacing w:before="0" w:beforeAutospacing="0" w:after="0" w:afterAutospacing="0"/>
              <w:jc w:val="center"/>
              <w:rPr>
                <w:sz w:val="20"/>
                <w:szCs w:val="20"/>
              </w:rPr>
            </w:pPr>
            <w:r>
              <w:rPr>
                <w:sz w:val="20"/>
                <w:szCs w:val="20"/>
              </w:rPr>
              <w:t xml:space="preserve">Старший </w:t>
            </w:r>
            <w:r w:rsidRPr="00210800">
              <w:rPr>
                <w:sz w:val="20"/>
                <w:szCs w:val="20"/>
              </w:rPr>
              <w:t>специалист</w:t>
            </w:r>
            <w:r>
              <w:rPr>
                <w:sz w:val="20"/>
                <w:szCs w:val="20"/>
              </w:rPr>
              <w:t xml:space="preserve"> 1 разряда</w:t>
            </w:r>
          </w:p>
        </w:tc>
        <w:tc>
          <w:tcPr>
            <w:tcW w:w="3038" w:type="dxa"/>
            <w:tcBorders>
              <w:left w:val="single" w:sz="6" w:space="0" w:color="000000"/>
              <w:bottom w:val="single" w:sz="6" w:space="0" w:color="000000"/>
            </w:tcBorders>
            <w:shd w:val="clear" w:color="auto" w:fill="FFFFFF"/>
            <w:hideMark/>
          </w:tcPr>
          <w:p w14:paraId="7E307C3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2519F1B2" w14:textId="77777777" w:rsidR="0042377D" w:rsidRPr="00210800" w:rsidRDefault="0042377D" w:rsidP="00AE2B88">
            <w:pPr>
              <w:pStyle w:val="s16"/>
              <w:spacing w:before="0" w:beforeAutospacing="0" w:after="0" w:afterAutospacing="0"/>
              <w:rPr>
                <w:sz w:val="20"/>
                <w:szCs w:val="20"/>
              </w:rPr>
            </w:pPr>
            <w:r w:rsidRPr="00210800">
              <w:rPr>
                <w:sz w:val="20"/>
                <w:szCs w:val="20"/>
              </w:rPr>
              <w:t>Ежедневно (в день принятия денежных средств)</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6F59F7A1" w14:textId="77777777" w:rsidR="0042377D" w:rsidRPr="00210800" w:rsidRDefault="0042377D" w:rsidP="00AE2B88">
            <w:pPr>
              <w:pStyle w:val="s16"/>
              <w:spacing w:before="0" w:beforeAutospacing="0" w:after="0" w:afterAutospacing="0"/>
              <w:rPr>
                <w:sz w:val="20"/>
                <w:szCs w:val="20"/>
              </w:rPr>
            </w:pPr>
            <w:r w:rsidRPr="00210800">
              <w:rPr>
                <w:sz w:val="20"/>
                <w:szCs w:val="20"/>
              </w:rPr>
              <w:t>Ежедневно (в день поступления документа)</w:t>
            </w:r>
          </w:p>
        </w:tc>
      </w:tr>
      <w:tr w:rsidR="0042377D" w:rsidRPr="00210800" w14:paraId="2FDDD47C" w14:textId="77777777" w:rsidTr="00AE2B88">
        <w:tc>
          <w:tcPr>
            <w:tcW w:w="2879" w:type="dxa"/>
            <w:gridSpan w:val="2"/>
            <w:tcBorders>
              <w:left w:val="single" w:sz="6" w:space="0" w:color="000000"/>
              <w:bottom w:val="single" w:sz="6" w:space="0" w:color="000000"/>
            </w:tcBorders>
            <w:shd w:val="clear" w:color="auto" w:fill="FFFFFF"/>
            <w:hideMark/>
          </w:tcPr>
          <w:p w14:paraId="17E13AFC" w14:textId="77777777" w:rsidR="0042377D" w:rsidRPr="00210800" w:rsidRDefault="0042377D" w:rsidP="00AE2B88">
            <w:pPr>
              <w:pStyle w:val="s16"/>
              <w:spacing w:before="0" w:beforeAutospacing="0" w:after="0" w:afterAutospacing="0"/>
              <w:rPr>
                <w:sz w:val="20"/>
                <w:szCs w:val="20"/>
              </w:rPr>
            </w:pPr>
            <w:r w:rsidRPr="00210800">
              <w:rPr>
                <w:sz w:val="20"/>
                <w:szCs w:val="20"/>
              </w:rPr>
              <w:t>Расходный кассовый ордер (</w:t>
            </w:r>
            <w:hyperlink r:id="rId246" w:anchor="/document/12113060/entry/20" w:history="1">
              <w:r w:rsidRPr="00210800">
                <w:rPr>
                  <w:rStyle w:val="af2"/>
                  <w:color w:val="auto"/>
                  <w:sz w:val="20"/>
                  <w:szCs w:val="20"/>
                </w:rPr>
                <w:t>ф. 0310002</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36A0996F" w14:textId="1F09E7F8" w:rsidR="0042377D" w:rsidRPr="00210800" w:rsidRDefault="00EB7B06" w:rsidP="00AE2B88">
            <w:pPr>
              <w:pStyle w:val="s1"/>
              <w:spacing w:before="0" w:beforeAutospacing="0" w:after="0" w:afterAutospacing="0"/>
              <w:jc w:val="center"/>
              <w:rPr>
                <w:sz w:val="20"/>
                <w:szCs w:val="20"/>
              </w:rPr>
            </w:pPr>
            <w:r>
              <w:rPr>
                <w:sz w:val="20"/>
                <w:szCs w:val="20"/>
              </w:rPr>
              <w:t xml:space="preserve">Старший </w:t>
            </w:r>
            <w:r w:rsidRPr="00210800">
              <w:rPr>
                <w:sz w:val="20"/>
                <w:szCs w:val="20"/>
              </w:rPr>
              <w:t>специалист</w:t>
            </w:r>
            <w:r>
              <w:rPr>
                <w:sz w:val="20"/>
                <w:szCs w:val="20"/>
              </w:rPr>
              <w:t xml:space="preserve"> 1 разряда</w:t>
            </w:r>
          </w:p>
        </w:tc>
        <w:tc>
          <w:tcPr>
            <w:tcW w:w="3038" w:type="dxa"/>
            <w:tcBorders>
              <w:left w:val="single" w:sz="6" w:space="0" w:color="000000"/>
              <w:bottom w:val="single" w:sz="6" w:space="0" w:color="000000"/>
            </w:tcBorders>
            <w:shd w:val="clear" w:color="auto" w:fill="FFFFFF"/>
            <w:hideMark/>
          </w:tcPr>
          <w:p w14:paraId="4A2B008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6EC026A3" w14:textId="77777777" w:rsidR="0042377D" w:rsidRPr="00210800" w:rsidRDefault="0042377D" w:rsidP="00AE2B88">
            <w:pPr>
              <w:pStyle w:val="s16"/>
              <w:spacing w:before="0" w:beforeAutospacing="0" w:after="0" w:afterAutospacing="0"/>
              <w:rPr>
                <w:sz w:val="20"/>
                <w:szCs w:val="20"/>
              </w:rPr>
            </w:pPr>
            <w:r w:rsidRPr="00210800">
              <w:rPr>
                <w:sz w:val="20"/>
                <w:szCs w:val="20"/>
              </w:rPr>
              <w:t>Ежедневно (в день выдачи денежных средств)</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5C97351F" w14:textId="77777777" w:rsidR="0042377D" w:rsidRPr="00210800" w:rsidRDefault="0042377D" w:rsidP="00AE2B88">
            <w:pPr>
              <w:pStyle w:val="s16"/>
              <w:spacing w:before="0" w:beforeAutospacing="0" w:after="0" w:afterAutospacing="0"/>
              <w:rPr>
                <w:sz w:val="20"/>
                <w:szCs w:val="20"/>
              </w:rPr>
            </w:pPr>
            <w:r w:rsidRPr="00210800">
              <w:rPr>
                <w:sz w:val="20"/>
                <w:szCs w:val="20"/>
              </w:rPr>
              <w:t>Ежедневно (в день поступления документа)</w:t>
            </w:r>
          </w:p>
        </w:tc>
      </w:tr>
      <w:tr w:rsidR="0042377D" w:rsidRPr="00210800" w14:paraId="536A6513" w14:textId="77777777" w:rsidTr="00AE2B88">
        <w:tc>
          <w:tcPr>
            <w:tcW w:w="2879" w:type="dxa"/>
            <w:gridSpan w:val="2"/>
            <w:tcBorders>
              <w:left w:val="single" w:sz="6" w:space="0" w:color="000000"/>
              <w:bottom w:val="single" w:sz="6" w:space="0" w:color="000000"/>
            </w:tcBorders>
            <w:shd w:val="clear" w:color="auto" w:fill="FFFFFF"/>
            <w:hideMark/>
          </w:tcPr>
          <w:p w14:paraId="6C2D53F0" w14:textId="77777777" w:rsidR="0042377D" w:rsidRPr="00210800" w:rsidRDefault="0042377D" w:rsidP="00AE2B88">
            <w:pPr>
              <w:pStyle w:val="s16"/>
              <w:spacing w:before="0" w:beforeAutospacing="0" w:after="0" w:afterAutospacing="0"/>
              <w:rPr>
                <w:sz w:val="20"/>
                <w:szCs w:val="20"/>
              </w:rPr>
            </w:pPr>
            <w:r w:rsidRPr="00210800">
              <w:rPr>
                <w:sz w:val="20"/>
                <w:szCs w:val="20"/>
              </w:rPr>
              <w:t>Расчет лимита остатка наличных денег</w:t>
            </w:r>
          </w:p>
        </w:tc>
        <w:tc>
          <w:tcPr>
            <w:tcW w:w="2745" w:type="dxa"/>
            <w:tcBorders>
              <w:left w:val="single" w:sz="6" w:space="0" w:color="000000"/>
              <w:bottom w:val="single" w:sz="6" w:space="0" w:color="000000"/>
            </w:tcBorders>
            <w:shd w:val="clear" w:color="auto" w:fill="FFFFFF"/>
            <w:hideMark/>
          </w:tcPr>
          <w:p w14:paraId="21FA158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1219835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77D04E29" w14:textId="77777777" w:rsidR="0042377D" w:rsidRPr="00210800" w:rsidRDefault="0042377D" w:rsidP="00AE2B88">
            <w:pPr>
              <w:pStyle w:val="s16"/>
              <w:spacing w:before="0" w:beforeAutospacing="0" w:after="0" w:afterAutospacing="0"/>
              <w:rPr>
                <w:sz w:val="20"/>
                <w:szCs w:val="20"/>
              </w:rPr>
            </w:pPr>
            <w:r w:rsidRPr="00210800">
              <w:rPr>
                <w:sz w:val="20"/>
                <w:szCs w:val="20"/>
              </w:rPr>
              <w:t>По мере необходимости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0D536585" w14:textId="77777777" w:rsidR="0042377D" w:rsidRPr="00210800" w:rsidRDefault="0042377D" w:rsidP="00AE2B88">
            <w:pPr>
              <w:pStyle w:val="s16"/>
              <w:spacing w:before="0" w:beforeAutospacing="0" w:after="0" w:afterAutospacing="0"/>
              <w:rPr>
                <w:sz w:val="20"/>
                <w:szCs w:val="20"/>
              </w:rPr>
            </w:pPr>
            <w:r w:rsidRPr="00210800">
              <w:rPr>
                <w:sz w:val="20"/>
                <w:szCs w:val="20"/>
              </w:rPr>
              <w:t>-</w:t>
            </w:r>
          </w:p>
        </w:tc>
      </w:tr>
      <w:tr w:rsidR="0042377D" w:rsidRPr="00210800" w14:paraId="4BBB13A1" w14:textId="77777777" w:rsidTr="00AE2B88">
        <w:tc>
          <w:tcPr>
            <w:tcW w:w="2879" w:type="dxa"/>
            <w:gridSpan w:val="2"/>
            <w:tcBorders>
              <w:left w:val="single" w:sz="6" w:space="0" w:color="000000"/>
              <w:bottom w:val="single" w:sz="6" w:space="0" w:color="000000"/>
            </w:tcBorders>
            <w:shd w:val="clear" w:color="auto" w:fill="FFFFFF"/>
            <w:hideMark/>
          </w:tcPr>
          <w:p w14:paraId="33B467DD" w14:textId="77777777" w:rsidR="0042377D" w:rsidRPr="00210800" w:rsidRDefault="0042377D" w:rsidP="00AE2B88">
            <w:pPr>
              <w:pStyle w:val="s16"/>
              <w:spacing w:before="0" w:beforeAutospacing="0" w:after="0" w:afterAutospacing="0"/>
              <w:rPr>
                <w:sz w:val="20"/>
                <w:szCs w:val="20"/>
              </w:rPr>
            </w:pPr>
            <w:r w:rsidRPr="00210800">
              <w:rPr>
                <w:sz w:val="20"/>
                <w:szCs w:val="20"/>
              </w:rPr>
              <w:lastRenderedPageBreak/>
              <w:t>Реестр депонированных сумм (</w:t>
            </w:r>
            <w:hyperlink r:id="rId247" w:anchor="/document/70951956/entry/4160" w:history="1">
              <w:r w:rsidRPr="00210800">
                <w:rPr>
                  <w:rStyle w:val="af2"/>
                  <w:color w:val="auto"/>
                  <w:sz w:val="20"/>
                  <w:szCs w:val="20"/>
                </w:rPr>
                <w:t>ф. 0504047</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2B015A9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6DFCE30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99ED977" w14:textId="77777777" w:rsidR="0042377D" w:rsidRPr="00210800" w:rsidRDefault="0042377D" w:rsidP="00AE2B88">
            <w:pPr>
              <w:pStyle w:val="s16"/>
              <w:spacing w:before="0" w:beforeAutospacing="0" w:after="0" w:afterAutospacing="0"/>
              <w:rPr>
                <w:sz w:val="20"/>
                <w:szCs w:val="20"/>
              </w:rPr>
            </w:pPr>
            <w:r w:rsidRPr="00210800">
              <w:rPr>
                <w:sz w:val="20"/>
                <w:szCs w:val="20"/>
              </w:rPr>
              <w:t>В последний день выплаты заработной платы согласно установленным срокам</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7E09742E"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поступления документа</w:t>
            </w:r>
          </w:p>
        </w:tc>
      </w:tr>
      <w:tr w:rsidR="0042377D" w:rsidRPr="00210800" w14:paraId="734AE312" w14:textId="77777777" w:rsidTr="00AE2B88">
        <w:tc>
          <w:tcPr>
            <w:tcW w:w="2879" w:type="dxa"/>
            <w:gridSpan w:val="2"/>
            <w:tcBorders>
              <w:left w:val="single" w:sz="6" w:space="0" w:color="000000"/>
              <w:bottom w:val="single" w:sz="6" w:space="0" w:color="000000"/>
            </w:tcBorders>
            <w:shd w:val="clear" w:color="auto" w:fill="FFFFFF"/>
            <w:hideMark/>
          </w:tcPr>
          <w:p w14:paraId="62ECD856" w14:textId="77777777" w:rsidR="0042377D" w:rsidRPr="00210800" w:rsidRDefault="0042377D" w:rsidP="00AE2B88">
            <w:pPr>
              <w:pStyle w:val="s16"/>
              <w:spacing w:before="0" w:beforeAutospacing="0" w:after="0" w:afterAutospacing="0"/>
              <w:rPr>
                <w:sz w:val="20"/>
                <w:szCs w:val="20"/>
              </w:rPr>
            </w:pPr>
            <w:r w:rsidRPr="00210800">
              <w:rPr>
                <w:sz w:val="20"/>
                <w:szCs w:val="20"/>
              </w:rPr>
              <w:t>Справка о фактическом наличии денежных средств, хранящихся в кассе</w:t>
            </w:r>
          </w:p>
        </w:tc>
        <w:tc>
          <w:tcPr>
            <w:tcW w:w="2745" w:type="dxa"/>
            <w:tcBorders>
              <w:left w:val="single" w:sz="6" w:space="0" w:color="000000"/>
              <w:bottom w:val="single" w:sz="6" w:space="0" w:color="000000"/>
            </w:tcBorders>
            <w:shd w:val="clear" w:color="auto" w:fill="FFFFFF"/>
            <w:hideMark/>
          </w:tcPr>
          <w:p w14:paraId="333434B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Главный специалист- эксперт</w:t>
            </w:r>
          </w:p>
        </w:tc>
        <w:tc>
          <w:tcPr>
            <w:tcW w:w="3038" w:type="dxa"/>
            <w:tcBorders>
              <w:left w:val="single" w:sz="6" w:space="0" w:color="000000"/>
              <w:bottom w:val="single" w:sz="6" w:space="0" w:color="000000"/>
            </w:tcBorders>
            <w:shd w:val="clear" w:color="auto" w:fill="FFFFFF"/>
            <w:hideMark/>
          </w:tcPr>
          <w:p w14:paraId="74D6D8F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714DA9E8" w14:textId="77777777" w:rsidR="0042377D" w:rsidRPr="00210800" w:rsidRDefault="0042377D" w:rsidP="00AE2B88">
            <w:pPr>
              <w:pStyle w:val="s16"/>
              <w:spacing w:before="0" w:beforeAutospacing="0" w:after="0" w:afterAutospacing="0"/>
              <w:rPr>
                <w:sz w:val="20"/>
                <w:szCs w:val="20"/>
              </w:rPr>
            </w:pPr>
            <w:r w:rsidRPr="00210800">
              <w:rPr>
                <w:sz w:val="20"/>
                <w:szCs w:val="20"/>
              </w:rPr>
              <w:t xml:space="preserve"> 1 раз в квартал </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4B7C1BFF"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поступления документа</w:t>
            </w:r>
          </w:p>
        </w:tc>
      </w:tr>
      <w:tr w:rsidR="0042377D" w:rsidRPr="00210800" w14:paraId="1D1DB276" w14:textId="77777777" w:rsidTr="00AE2B88">
        <w:tc>
          <w:tcPr>
            <w:tcW w:w="14474" w:type="dxa"/>
            <w:gridSpan w:val="6"/>
            <w:tcBorders>
              <w:left w:val="single" w:sz="6" w:space="0" w:color="000000"/>
              <w:bottom w:val="single" w:sz="6" w:space="0" w:color="000000"/>
              <w:right w:val="single" w:sz="6" w:space="0" w:color="000000"/>
            </w:tcBorders>
            <w:shd w:val="clear" w:color="auto" w:fill="FFFFFF"/>
            <w:hideMark/>
          </w:tcPr>
          <w:p w14:paraId="1AF616CA" w14:textId="77777777" w:rsidR="0042377D" w:rsidRPr="00210800" w:rsidRDefault="0042377D" w:rsidP="00AE2B88">
            <w:pPr>
              <w:pStyle w:val="s3"/>
              <w:spacing w:before="0" w:beforeAutospacing="0" w:after="0" w:afterAutospacing="0"/>
              <w:jc w:val="center"/>
              <w:rPr>
                <w:b/>
                <w:sz w:val="20"/>
                <w:szCs w:val="20"/>
              </w:rPr>
            </w:pPr>
            <w:r w:rsidRPr="00210800">
              <w:rPr>
                <w:b/>
                <w:sz w:val="20"/>
                <w:szCs w:val="20"/>
              </w:rPr>
              <w:t>Документы по инвентаризации</w:t>
            </w:r>
          </w:p>
        </w:tc>
        <w:tc>
          <w:tcPr>
            <w:tcW w:w="121" w:type="dxa"/>
            <w:shd w:val="clear" w:color="auto" w:fill="FFFFFF"/>
            <w:vAlign w:val="center"/>
            <w:hideMark/>
          </w:tcPr>
          <w:p w14:paraId="6DD4F090" w14:textId="77777777" w:rsidR="0042377D" w:rsidRPr="00210800" w:rsidRDefault="0042377D" w:rsidP="00AE2B88">
            <w:pPr>
              <w:rPr>
                <w:rFonts w:ascii="Times New Roman" w:hAnsi="Times New Roman" w:cs="Times New Roman"/>
                <w:sz w:val="20"/>
                <w:szCs w:val="20"/>
              </w:rPr>
            </w:pPr>
          </w:p>
        </w:tc>
      </w:tr>
      <w:tr w:rsidR="0042377D" w:rsidRPr="00210800" w14:paraId="2E3E19BA" w14:textId="77777777" w:rsidTr="00AE2B88">
        <w:tc>
          <w:tcPr>
            <w:tcW w:w="2879" w:type="dxa"/>
            <w:gridSpan w:val="2"/>
            <w:tcBorders>
              <w:left w:val="single" w:sz="6" w:space="0" w:color="000000"/>
              <w:bottom w:val="single" w:sz="6" w:space="0" w:color="000000"/>
            </w:tcBorders>
            <w:shd w:val="clear" w:color="auto" w:fill="FFFFFF"/>
            <w:hideMark/>
          </w:tcPr>
          <w:p w14:paraId="17540CF2" w14:textId="77777777" w:rsidR="0042377D" w:rsidRPr="00210800" w:rsidRDefault="0042377D" w:rsidP="00AE2B88">
            <w:pPr>
              <w:pStyle w:val="s16"/>
              <w:spacing w:before="0" w:beforeAutospacing="0" w:after="0" w:afterAutospacing="0"/>
              <w:rPr>
                <w:sz w:val="20"/>
                <w:szCs w:val="20"/>
              </w:rPr>
            </w:pPr>
            <w:r w:rsidRPr="00210800">
              <w:rPr>
                <w:sz w:val="20"/>
                <w:szCs w:val="20"/>
              </w:rPr>
              <w:t>Акт о результатах инвентаризации (</w:t>
            </w:r>
            <w:hyperlink r:id="rId248" w:anchor="/document/70951956/entry/2330" w:history="1">
              <w:r w:rsidRPr="00210800">
                <w:rPr>
                  <w:rStyle w:val="af2"/>
                  <w:color w:val="auto"/>
                  <w:sz w:val="20"/>
                  <w:szCs w:val="20"/>
                </w:rPr>
                <w:t>ф. 0504835</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0E815C9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13CA851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B60BAF1"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28F0857F"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66E22EAE" w14:textId="77777777" w:rsidTr="00AE2B88">
        <w:tc>
          <w:tcPr>
            <w:tcW w:w="2879" w:type="dxa"/>
            <w:gridSpan w:val="2"/>
            <w:tcBorders>
              <w:left w:val="single" w:sz="6" w:space="0" w:color="000000"/>
              <w:bottom w:val="single" w:sz="6" w:space="0" w:color="000000"/>
            </w:tcBorders>
            <w:shd w:val="clear" w:color="auto" w:fill="FFFFFF"/>
            <w:hideMark/>
          </w:tcPr>
          <w:p w14:paraId="1F6DBE14" w14:textId="77777777" w:rsidR="0042377D" w:rsidRPr="00210800" w:rsidRDefault="0042377D" w:rsidP="00AE2B88">
            <w:pPr>
              <w:pStyle w:val="s16"/>
              <w:spacing w:before="0" w:beforeAutospacing="0" w:after="0" w:afterAutospacing="0"/>
              <w:rPr>
                <w:sz w:val="20"/>
                <w:szCs w:val="20"/>
              </w:rPr>
            </w:pPr>
            <w:r w:rsidRPr="00210800">
              <w:rPr>
                <w:sz w:val="20"/>
                <w:szCs w:val="20"/>
              </w:rPr>
              <w:t>Ведомость расхождений по результатам инвентаризации (</w:t>
            </w:r>
            <w:hyperlink r:id="rId249" w:anchor="/document/70951956/entry/4440" w:history="1">
              <w:r w:rsidRPr="00210800">
                <w:rPr>
                  <w:rStyle w:val="af2"/>
                  <w:color w:val="auto"/>
                  <w:sz w:val="20"/>
                  <w:szCs w:val="20"/>
                </w:rPr>
                <w:t>ф. 0504092</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5021C00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39CFF62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7A22FF72"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2BAEAAFB"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152DE485" w14:textId="77777777" w:rsidTr="00AE2B88">
        <w:tc>
          <w:tcPr>
            <w:tcW w:w="2879" w:type="dxa"/>
            <w:gridSpan w:val="2"/>
            <w:tcBorders>
              <w:left w:val="single" w:sz="6" w:space="0" w:color="000000"/>
              <w:bottom w:val="single" w:sz="6" w:space="0" w:color="000000"/>
            </w:tcBorders>
            <w:shd w:val="clear" w:color="auto" w:fill="FFFFFF"/>
            <w:hideMark/>
          </w:tcPr>
          <w:p w14:paraId="0E25BEB4" w14:textId="77777777" w:rsidR="0042377D" w:rsidRPr="00210800" w:rsidRDefault="0042377D" w:rsidP="00AE2B88">
            <w:pPr>
              <w:pStyle w:val="s16"/>
              <w:spacing w:before="0" w:beforeAutospacing="0" w:after="0" w:afterAutospacing="0"/>
              <w:rPr>
                <w:sz w:val="20"/>
                <w:szCs w:val="20"/>
              </w:rPr>
            </w:pPr>
            <w:r w:rsidRPr="00210800">
              <w:rPr>
                <w:sz w:val="20"/>
                <w:szCs w:val="20"/>
              </w:rPr>
              <w:t>Инвентаризационная опись ценных бумаг (</w:t>
            </w:r>
            <w:hyperlink r:id="rId250" w:anchor="/document/70951956/entry/4340" w:history="1">
              <w:r w:rsidRPr="00210800">
                <w:rPr>
                  <w:rStyle w:val="af2"/>
                  <w:color w:val="auto"/>
                  <w:sz w:val="20"/>
                  <w:szCs w:val="20"/>
                </w:rPr>
                <w:t>ф. 0504081</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5911ABA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15F3CCB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45022DAD"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приказе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7F9F1678"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1AE9AE1A" w14:textId="77777777" w:rsidTr="00AE2B88">
        <w:tc>
          <w:tcPr>
            <w:tcW w:w="2879" w:type="dxa"/>
            <w:gridSpan w:val="2"/>
            <w:tcBorders>
              <w:left w:val="single" w:sz="6" w:space="0" w:color="000000"/>
              <w:bottom w:val="single" w:sz="6" w:space="0" w:color="000000"/>
            </w:tcBorders>
            <w:shd w:val="clear" w:color="auto" w:fill="FFFFFF"/>
            <w:hideMark/>
          </w:tcPr>
          <w:p w14:paraId="1CA47D96" w14:textId="77777777" w:rsidR="0042377D" w:rsidRPr="00210800" w:rsidRDefault="0042377D" w:rsidP="00AE2B88">
            <w:pPr>
              <w:pStyle w:val="s16"/>
              <w:spacing w:before="0" w:beforeAutospacing="0" w:after="0" w:afterAutospacing="0"/>
              <w:rPr>
                <w:sz w:val="20"/>
                <w:szCs w:val="20"/>
              </w:rPr>
            </w:pPr>
            <w:r w:rsidRPr="00210800">
              <w:rPr>
                <w:sz w:val="20"/>
                <w:szCs w:val="20"/>
              </w:rPr>
              <w:t>Инвентаризационная опись остатков на счетах учета денежных средств (</w:t>
            </w:r>
            <w:hyperlink r:id="rId251" w:anchor="/document/70951956/entry/4350" w:history="1">
              <w:r w:rsidRPr="00210800">
                <w:rPr>
                  <w:rStyle w:val="af2"/>
                  <w:color w:val="auto"/>
                  <w:sz w:val="20"/>
                  <w:szCs w:val="20"/>
                </w:rPr>
                <w:t>ф. 0504082</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6D72B0F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63FBECE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2BBB5BA"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063784AE"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2C2A096E" w14:textId="77777777" w:rsidTr="00AE2B88">
        <w:tc>
          <w:tcPr>
            <w:tcW w:w="2879" w:type="dxa"/>
            <w:gridSpan w:val="2"/>
            <w:tcBorders>
              <w:left w:val="single" w:sz="6" w:space="0" w:color="000000"/>
              <w:bottom w:val="single" w:sz="6" w:space="0" w:color="000000"/>
            </w:tcBorders>
            <w:shd w:val="clear" w:color="auto" w:fill="FFFFFF"/>
            <w:hideMark/>
          </w:tcPr>
          <w:p w14:paraId="11C8D957" w14:textId="77777777" w:rsidR="0042377D" w:rsidRPr="00210800" w:rsidRDefault="0042377D" w:rsidP="00AE2B88">
            <w:pPr>
              <w:pStyle w:val="s16"/>
              <w:spacing w:before="0" w:beforeAutospacing="0" w:after="0" w:afterAutospacing="0"/>
              <w:rPr>
                <w:sz w:val="20"/>
                <w:szCs w:val="20"/>
              </w:rPr>
            </w:pPr>
            <w:r w:rsidRPr="00210800">
              <w:rPr>
                <w:sz w:val="20"/>
                <w:szCs w:val="20"/>
              </w:rPr>
              <w:t>Инвентаризационная опись задолженности по кредитам, займам (ссудам) (</w:t>
            </w:r>
            <w:hyperlink r:id="rId252" w:anchor="/document/70951956/entry/4360" w:history="1">
              <w:r w:rsidRPr="00210800">
                <w:rPr>
                  <w:rStyle w:val="af2"/>
                  <w:color w:val="auto"/>
                  <w:sz w:val="20"/>
                  <w:szCs w:val="20"/>
                </w:rPr>
                <w:t>ф. 0504083</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6146936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6B92BEF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77B53264"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7D5B21BB"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4EDE168B" w14:textId="77777777" w:rsidTr="00AE2B88">
        <w:tc>
          <w:tcPr>
            <w:tcW w:w="2879" w:type="dxa"/>
            <w:gridSpan w:val="2"/>
            <w:tcBorders>
              <w:left w:val="single" w:sz="6" w:space="0" w:color="000000"/>
              <w:bottom w:val="single" w:sz="6" w:space="0" w:color="000000"/>
            </w:tcBorders>
            <w:shd w:val="clear" w:color="auto" w:fill="FFFFFF"/>
            <w:hideMark/>
          </w:tcPr>
          <w:p w14:paraId="63B89C99" w14:textId="77777777" w:rsidR="0042377D" w:rsidRPr="00210800" w:rsidRDefault="0042377D" w:rsidP="00AE2B88">
            <w:pPr>
              <w:pStyle w:val="s16"/>
              <w:spacing w:before="0" w:beforeAutospacing="0" w:after="0" w:afterAutospacing="0"/>
              <w:rPr>
                <w:sz w:val="20"/>
                <w:szCs w:val="20"/>
              </w:rPr>
            </w:pPr>
            <w:r w:rsidRPr="00210800">
              <w:rPr>
                <w:sz w:val="20"/>
                <w:szCs w:val="20"/>
              </w:rPr>
              <w:t>Инвентаризационная опись (сличительная ведомость) бланков строгой отчетности и денежных документов (</w:t>
            </w:r>
            <w:hyperlink r:id="rId253" w:anchor="/document/70951956/entry/4390" w:history="1">
              <w:r w:rsidRPr="00210800">
                <w:rPr>
                  <w:rStyle w:val="af2"/>
                  <w:color w:val="auto"/>
                  <w:sz w:val="20"/>
                  <w:szCs w:val="20"/>
                </w:rPr>
                <w:t>ф. 0504086</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3C5C790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429C5E3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03D6EE79"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67875BEA"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18493999" w14:textId="77777777" w:rsidTr="00AE2B88">
        <w:tc>
          <w:tcPr>
            <w:tcW w:w="2879" w:type="dxa"/>
            <w:gridSpan w:val="2"/>
            <w:tcBorders>
              <w:left w:val="single" w:sz="6" w:space="0" w:color="000000"/>
              <w:bottom w:val="single" w:sz="6" w:space="0" w:color="000000"/>
            </w:tcBorders>
            <w:shd w:val="clear" w:color="auto" w:fill="FFFFFF"/>
            <w:hideMark/>
          </w:tcPr>
          <w:p w14:paraId="3913B9F9" w14:textId="77777777" w:rsidR="0042377D" w:rsidRPr="00210800" w:rsidRDefault="0042377D" w:rsidP="00AE2B88">
            <w:pPr>
              <w:pStyle w:val="s16"/>
              <w:spacing w:before="0" w:beforeAutospacing="0" w:after="0" w:afterAutospacing="0"/>
              <w:rPr>
                <w:sz w:val="20"/>
                <w:szCs w:val="20"/>
              </w:rPr>
            </w:pPr>
            <w:r w:rsidRPr="00210800">
              <w:rPr>
                <w:sz w:val="20"/>
                <w:szCs w:val="20"/>
              </w:rPr>
              <w:t>Инвентаризационная опись (сличительная ведомость) по объектам нефинансовых активов (</w:t>
            </w:r>
            <w:hyperlink r:id="rId254" w:anchor="/document/70951956/entry/4400" w:history="1">
              <w:r w:rsidRPr="00210800">
                <w:rPr>
                  <w:rStyle w:val="af2"/>
                  <w:color w:val="auto"/>
                  <w:sz w:val="20"/>
                  <w:szCs w:val="20"/>
                </w:rPr>
                <w:t>ф. 0504087</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44D2596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54BBA27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3D55CE2F"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1FD3B811"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17A90D87" w14:textId="77777777" w:rsidTr="00AE2B88">
        <w:tc>
          <w:tcPr>
            <w:tcW w:w="2879" w:type="dxa"/>
            <w:gridSpan w:val="2"/>
            <w:tcBorders>
              <w:left w:val="single" w:sz="6" w:space="0" w:color="000000"/>
              <w:bottom w:val="single" w:sz="6" w:space="0" w:color="000000"/>
            </w:tcBorders>
            <w:shd w:val="clear" w:color="auto" w:fill="FFFFFF"/>
            <w:hideMark/>
          </w:tcPr>
          <w:p w14:paraId="4C3358C1" w14:textId="77777777" w:rsidR="0042377D" w:rsidRPr="00210800" w:rsidRDefault="0042377D" w:rsidP="00AE2B88">
            <w:pPr>
              <w:pStyle w:val="s16"/>
              <w:spacing w:before="0" w:beforeAutospacing="0" w:after="0" w:afterAutospacing="0"/>
              <w:rPr>
                <w:sz w:val="20"/>
                <w:szCs w:val="20"/>
              </w:rPr>
            </w:pPr>
            <w:r w:rsidRPr="00210800">
              <w:rPr>
                <w:sz w:val="20"/>
                <w:szCs w:val="20"/>
              </w:rPr>
              <w:t>Инвентаризационная опись наличных денежных средств (</w:t>
            </w:r>
            <w:hyperlink r:id="rId255" w:anchor="/document/70951956/entry/4410" w:history="1">
              <w:r w:rsidRPr="00210800">
                <w:rPr>
                  <w:rStyle w:val="af2"/>
                  <w:color w:val="auto"/>
                  <w:sz w:val="20"/>
                  <w:szCs w:val="20"/>
                </w:rPr>
                <w:t>ф. 0504088</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68E0CA7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12C415B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0781E932"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1DDBE33B"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6AC549FB" w14:textId="77777777" w:rsidTr="00AE2B88">
        <w:tc>
          <w:tcPr>
            <w:tcW w:w="2879" w:type="dxa"/>
            <w:gridSpan w:val="2"/>
            <w:tcBorders>
              <w:left w:val="single" w:sz="6" w:space="0" w:color="000000"/>
              <w:bottom w:val="single" w:sz="6" w:space="0" w:color="000000"/>
            </w:tcBorders>
            <w:shd w:val="clear" w:color="auto" w:fill="FFFFFF"/>
            <w:hideMark/>
          </w:tcPr>
          <w:p w14:paraId="4B78A545" w14:textId="77777777" w:rsidR="0042377D" w:rsidRPr="00210800" w:rsidRDefault="0042377D" w:rsidP="00AE2B88">
            <w:pPr>
              <w:pStyle w:val="s16"/>
              <w:spacing w:before="0" w:beforeAutospacing="0" w:after="0" w:afterAutospacing="0"/>
              <w:rPr>
                <w:sz w:val="20"/>
                <w:szCs w:val="20"/>
              </w:rPr>
            </w:pPr>
            <w:r w:rsidRPr="00210800">
              <w:rPr>
                <w:sz w:val="20"/>
                <w:szCs w:val="20"/>
              </w:rPr>
              <w:t>Инвентаризационная опись расчетов с покупателями, поставщиками и прочими дебиторами и кредиторами (</w:t>
            </w:r>
            <w:hyperlink r:id="rId256" w:anchor="/document/70951956/entry/4420" w:history="1">
              <w:r w:rsidRPr="00210800">
                <w:rPr>
                  <w:rStyle w:val="af2"/>
                  <w:color w:val="auto"/>
                  <w:sz w:val="20"/>
                  <w:szCs w:val="20"/>
                </w:rPr>
                <w:t>ф. 0504089</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6E692ED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5437DC9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7E160330"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2D853815"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60BC598D" w14:textId="77777777" w:rsidTr="00AE2B88">
        <w:tc>
          <w:tcPr>
            <w:tcW w:w="2879" w:type="dxa"/>
            <w:gridSpan w:val="2"/>
            <w:tcBorders>
              <w:left w:val="single" w:sz="6" w:space="0" w:color="000000"/>
              <w:bottom w:val="single" w:sz="6" w:space="0" w:color="000000"/>
            </w:tcBorders>
            <w:shd w:val="clear" w:color="auto" w:fill="FFFFFF"/>
            <w:hideMark/>
          </w:tcPr>
          <w:p w14:paraId="2DB3FF8C" w14:textId="77777777" w:rsidR="0042377D" w:rsidRPr="00210800" w:rsidRDefault="0042377D" w:rsidP="00AE2B88">
            <w:pPr>
              <w:pStyle w:val="s16"/>
              <w:spacing w:before="0" w:beforeAutospacing="0" w:after="0" w:afterAutospacing="0"/>
              <w:rPr>
                <w:sz w:val="20"/>
                <w:szCs w:val="20"/>
              </w:rPr>
            </w:pPr>
            <w:r w:rsidRPr="00210800">
              <w:rPr>
                <w:sz w:val="20"/>
                <w:szCs w:val="20"/>
              </w:rPr>
              <w:lastRenderedPageBreak/>
              <w:t>Инвентаризационная опись расчетов по поступлениям (</w:t>
            </w:r>
            <w:hyperlink r:id="rId257" w:anchor="/document/70951956/entry/4430" w:history="1">
              <w:r w:rsidRPr="00210800">
                <w:rPr>
                  <w:rStyle w:val="af2"/>
                  <w:color w:val="auto"/>
                  <w:sz w:val="20"/>
                  <w:szCs w:val="20"/>
                </w:rPr>
                <w:t>ф. 0504091</w:t>
              </w:r>
            </w:hyperlink>
            <w:r w:rsidRPr="00210800">
              <w:rPr>
                <w:sz w:val="20"/>
                <w:szCs w:val="20"/>
              </w:rPr>
              <w:t>)</w:t>
            </w:r>
          </w:p>
        </w:tc>
        <w:tc>
          <w:tcPr>
            <w:tcW w:w="2745" w:type="dxa"/>
            <w:tcBorders>
              <w:left w:val="single" w:sz="6" w:space="0" w:color="000000"/>
              <w:bottom w:val="single" w:sz="6" w:space="0" w:color="000000"/>
            </w:tcBorders>
            <w:shd w:val="clear" w:color="auto" w:fill="FFFFFF"/>
            <w:hideMark/>
          </w:tcPr>
          <w:p w14:paraId="6D5F5DE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назначенная распоряжением главы администрации</w:t>
            </w:r>
          </w:p>
        </w:tc>
        <w:tc>
          <w:tcPr>
            <w:tcW w:w="3038" w:type="dxa"/>
            <w:tcBorders>
              <w:left w:val="single" w:sz="6" w:space="0" w:color="000000"/>
              <w:bottom w:val="single" w:sz="6" w:space="0" w:color="000000"/>
            </w:tcBorders>
            <w:shd w:val="clear" w:color="auto" w:fill="FFFFFF"/>
            <w:hideMark/>
          </w:tcPr>
          <w:p w14:paraId="7EA30C2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017652E" w14:textId="77777777" w:rsidR="0042377D" w:rsidRPr="00210800" w:rsidRDefault="0042377D" w:rsidP="00AE2B88">
            <w:pPr>
              <w:pStyle w:val="s16"/>
              <w:spacing w:before="0" w:beforeAutospacing="0" w:after="0" w:afterAutospacing="0"/>
              <w:rPr>
                <w:sz w:val="20"/>
                <w:szCs w:val="20"/>
              </w:rPr>
            </w:pPr>
            <w:r w:rsidRPr="00210800">
              <w:rPr>
                <w:sz w:val="20"/>
                <w:szCs w:val="20"/>
              </w:rPr>
              <w:t>В срок, указанный в распоряжении о проведении инвентаризации</w:t>
            </w:r>
          </w:p>
        </w:tc>
        <w:tc>
          <w:tcPr>
            <w:tcW w:w="3098" w:type="dxa"/>
            <w:gridSpan w:val="2"/>
            <w:tcBorders>
              <w:left w:val="single" w:sz="6" w:space="0" w:color="000000"/>
              <w:bottom w:val="single" w:sz="6" w:space="0" w:color="000000"/>
              <w:right w:val="single" w:sz="6" w:space="0" w:color="000000"/>
            </w:tcBorders>
            <w:shd w:val="clear" w:color="auto" w:fill="FFFFFF"/>
            <w:hideMark/>
          </w:tcPr>
          <w:p w14:paraId="2C91642A"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3-х рабочих дней с даты поступления документа</w:t>
            </w:r>
          </w:p>
        </w:tc>
      </w:tr>
      <w:tr w:rsidR="0042377D" w:rsidRPr="00210800" w14:paraId="07923BBA" w14:textId="77777777" w:rsidTr="00AE2B88">
        <w:tc>
          <w:tcPr>
            <w:tcW w:w="14474" w:type="dxa"/>
            <w:gridSpan w:val="6"/>
            <w:tcBorders>
              <w:left w:val="single" w:sz="6" w:space="0" w:color="000000"/>
              <w:bottom w:val="single" w:sz="6" w:space="0" w:color="000000"/>
              <w:right w:val="single" w:sz="6" w:space="0" w:color="000000"/>
            </w:tcBorders>
            <w:shd w:val="clear" w:color="auto" w:fill="FFFFFF"/>
            <w:hideMark/>
          </w:tcPr>
          <w:p w14:paraId="34C45C33" w14:textId="77777777" w:rsidR="0042377D" w:rsidRPr="00210800" w:rsidRDefault="0042377D" w:rsidP="00AE2B88">
            <w:pPr>
              <w:pStyle w:val="s3"/>
              <w:spacing w:before="0" w:beforeAutospacing="0" w:after="0" w:afterAutospacing="0"/>
              <w:jc w:val="center"/>
              <w:rPr>
                <w:b/>
                <w:sz w:val="20"/>
                <w:szCs w:val="20"/>
              </w:rPr>
            </w:pPr>
            <w:r w:rsidRPr="00210800">
              <w:rPr>
                <w:b/>
                <w:sz w:val="20"/>
                <w:szCs w:val="20"/>
              </w:rPr>
              <w:t>Документы по нефинансовым активам</w:t>
            </w:r>
          </w:p>
        </w:tc>
        <w:tc>
          <w:tcPr>
            <w:tcW w:w="121" w:type="dxa"/>
            <w:shd w:val="clear" w:color="auto" w:fill="FFFFFF"/>
            <w:vAlign w:val="center"/>
            <w:hideMark/>
          </w:tcPr>
          <w:p w14:paraId="6C11F288" w14:textId="77777777" w:rsidR="0042377D" w:rsidRPr="00210800" w:rsidRDefault="0042377D" w:rsidP="00AE2B88">
            <w:pPr>
              <w:rPr>
                <w:rFonts w:ascii="Times New Roman" w:hAnsi="Times New Roman" w:cs="Times New Roman"/>
                <w:sz w:val="20"/>
                <w:szCs w:val="20"/>
              </w:rPr>
            </w:pPr>
          </w:p>
        </w:tc>
      </w:tr>
      <w:tr w:rsidR="0042377D" w:rsidRPr="00210800" w14:paraId="3DAB61DD" w14:textId="77777777" w:rsidTr="00AE2B88">
        <w:tc>
          <w:tcPr>
            <w:tcW w:w="2822" w:type="dxa"/>
            <w:tcBorders>
              <w:left w:val="single" w:sz="6" w:space="0" w:color="000000"/>
              <w:bottom w:val="single" w:sz="6" w:space="0" w:color="000000"/>
            </w:tcBorders>
            <w:shd w:val="clear" w:color="auto" w:fill="FFFFFF"/>
            <w:hideMark/>
          </w:tcPr>
          <w:p w14:paraId="100A0CD7" w14:textId="77777777" w:rsidR="0042377D" w:rsidRPr="00210800" w:rsidRDefault="0042377D" w:rsidP="00AE2B88">
            <w:pPr>
              <w:pStyle w:val="s16"/>
              <w:spacing w:before="0" w:beforeAutospacing="0" w:after="0" w:afterAutospacing="0"/>
              <w:rPr>
                <w:sz w:val="20"/>
                <w:szCs w:val="20"/>
              </w:rPr>
            </w:pPr>
            <w:r w:rsidRPr="00210800">
              <w:rPr>
                <w:sz w:val="20"/>
                <w:szCs w:val="20"/>
              </w:rPr>
              <w:t>Акт о приеме-передаче объектов нефинансовых активов (</w:t>
            </w:r>
            <w:hyperlink r:id="rId258" w:anchor="/document/70951956/entry/2010" w:history="1">
              <w:r w:rsidRPr="00210800">
                <w:rPr>
                  <w:rStyle w:val="af2"/>
                  <w:color w:val="auto"/>
                  <w:sz w:val="20"/>
                  <w:szCs w:val="20"/>
                </w:rPr>
                <w:t>ф. 0504101</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6C9B456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по поступлению и выбытию активов</w:t>
            </w:r>
          </w:p>
        </w:tc>
        <w:tc>
          <w:tcPr>
            <w:tcW w:w="3038" w:type="dxa"/>
            <w:tcBorders>
              <w:left w:val="single" w:sz="6" w:space="0" w:color="000000"/>
              <w:bottom w:val="single" w:sz="6" w:space="0" w:color="000000"/>
            </w:tcBorders>
            <w:shd w:val="clear" w:color="auto" w:fill="FFFFFF"/>
            <w:hideMark/>
          </w:tcPr>
          <w:p w14:paraId="1BC2948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2C9C31C"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614ED380" w14:textId="77777777" w:rsidR="0042377D" w:rsidRPr="00210800" w:rsidRDefault="0042377D" w:rsidP="00AE2B88">
            <w:pPr>
              <w:pStyle w:val="s16"/>
              <w:spacing w:before="0" w:beforeAutospacing="0" w:after="0" w:afterAutospacing="0"/>
              <w:rPr>
                <w:sz w:val="20"/>
                <w:szCs w:val="20"/>
              </w:rPr>
            </w:pPr>
            <w:r w:rsidRPr="00210800">
              <w:rPr>
                <w:sz w:val="20"/>
                <w:szCs w:val="20"/>
              </w:rPr>
              <w:t>На следующий день после получения документа</w:t>
            </w:r>
          </w:p>
        </w:tc>
        <w:tc>
          <w:tcPr>
            <w:tcW w:w="121" w:type="dxa"/>
            <w:shd w:val="clear" w:color="auto" w:fill="FFFFFF"/>
            <w:vAlign w:val="center"/>
            <w:hideMark/>
          </w:tcPr>
          <w:p w14:paraId="2814B689" w14:textId="77777777" w:rsidR="0042377D" w:rsidRPr="00210800" w:rsidRDefault="0042377D" w:rsidP="00AE2B88">
            <w:pPr>
              <w:rPr>
                <w:rFonts w:ascii="Times New Roman" w:hAnsi="Times New Roman" w:cs="Times New Roman"/>
                <w:sz w:val="20"/>
                <w:szCs w:val="20"/>
              </w:rPr>
            </w:pPr>
          </w:p>
        </w:tc>
      </w:tr>
      <w:tr w:rsidR="0042377D" w:rsidRPr="00210800" w14:paraId="38139EBB" w14:textId="77777777" w:rsidTr="00AE2B88">
        <w:tc>
          <w:tcPr>
            <w:tcW w:w="2822" w:type="dxa"/>
            <w:tcBorders>
              <w:left w:val="single" w:sz="6" w:space="0" w:color="000000"/>
              <w:bottom w:val="single" w:sz="6" w:space="0" w:color="000000"/>
            </w:tcBorders>
            <w:shd w:val="clear" w:color="auto" w:fill="FFFFFF"/>
            <w:hideMark/>
          </w:tcPr>
          <w:p w14:paraId="72D628AF" w14:textId="77777777" w:rsidR="0042377D" w:rsidRPr="00210800" w:rsidRDefault="0042377D" w:rsidP="00AE2B88">
            <w:pPr>
              <w:pStyle w:val="s16"/>
              <w:spacing w:before="0" w:beforeAutospacing="0" w:after="0" w:afterAutospacing="0"/>
              <w:rPr>
                <w:sz w:val="20"/>
                <w:szCs w:val="20"/>
              </w:rPr>
            </w:pPr>
            <w:r w:rsidRPr="00210800">
              <w:rPr>
                <w:sz w:val="20"/>
                <w:szCs w:val="20"/>
              </w:rPr>
              <w:t>Акт о приеме-сдаче отремонтированных, реконструированных и модернизированных объектов основных средств (</w:t>
            </w:r>
            <w:hyperlink r:id="rId259" w:anchor="/document/70951956/entry/2030" w:history="1">
              <w:r w:rsidRPr="00210800">
                <w:rPr>
                  <w:rStyle w:val="af2"/>
                  <w:color w:val="auto"/>
                  <w:sz w:val="20"/>
                  <w:szCs w:val="20"/>
                </w:rPr>
                <w:t>ф. 0504103</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1CE3B3C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Приемочная комиссия</w:t>
            </w:r>
          </w:p>
        </w:tc>
        <w:tc>
          <w:tcPr>
            <w:tcW w:w="3038" w:type="dxa"/>
            <w:tcBorders>
              <w:left w:val="single" w:sz="6" w:space="0" w:color="000000"/>
              <w:bottom w:val="single" w:sz="6" w:space="0" w:color="000000"/>
            </w:tcBorders>
            <w:shd w:val="clear" w:color="auto" w:fill="FFFFFF"/>
            <w:hideMark/>
          </w:tcPr>
          <w:p w14:paraId="6674392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3C14392"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7849E691"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2-х рабочих дней с момента получения документа</w:t>
            </w:r>
          </w:p>
        </w:tc>
        <w:tc>
          <w:tcPr>
            <w:tcW w:w="121" w:type="dxa"/>
            <w:shd w:val="clear" w:color="auto" w:fill="FFFFFF"/>
            <w:vAlign w:val="center"/>
            <w:hideMark/>
          </w:tcPr>
          <w:p w14:paraId="461F4129" w14:textId="77777777" w:rsidR="0042377D" w:rsidRPr="00210800" w:rsidRDefault="0042377D" w:rsidP="00AE2B88">
            <w:pPr>
              <w:rPr>
                <w:rFonts w:ascii="Times New Roman" w:hAnsi="Times New Roman" w:cs="Times New Roman"/>
                <w:sz w:val="20"/>
                <w:szCs w:val="20"/>
              </w:rPr>
            </w:pPr>
          </w:p>
        </w:tc>
      </w:tr>
      <w:tr w:rsidR="0042377D" w:rsidRPr="00210800" w14:paraId="235466A5" w14:textId="77777777" w:rsidTr="00AE2B88">
        <w:tc>
          <w:tcPr>
            <w:tcW w:w="2822" w:type="dxa"/>
            <w:tcBorders>
              <w:left w:val="single" w:sz="6" w:space="0" w:color="000000"/>
              <w:bottom w:val="single" w:sz="6" w:space="0" w:color="000000"/>
            </w:tcBorders>
            <w:shd w:val="clear" w:color="auto" w:fill="FFFFFF"/>
            <w:hideMark/>
          </w:tcPr>
          <w:p w14:paraId="63BD47CB" w14:textId="77777777" w:rsidR="0042377D" w:rsidRPr="00210800" w:rsidRDefault="0042377D" w:rsidP="00AE2B88">
            <w:pPr>
              <w:pStyle w:val="s16"/>
              <w:spacing w:before="0" w:beforeAutospacing="0" w:after="0" w:afterAutospacing="0"/>
              <w:rPr>
                <w:sz w:val="20"/>
                <w:szCs w:val="20"/>
              </w:rPr>
            </w:pPr>
            <w:r w:rsidRPr="00210800">
              <w:rPr>
                <w:sz w:val="20"/>
                <w:szCs w:val="20"/>
              </w:rPr>
              <w:t>Акт о списании объектов нефинансовых активов (кроме транспортных средств) (</w:t>
            </w:r>
            <w:hyperlink r:id="rId260" w:anchor="/document/70951956/entry/2040" w:history="1">
              <w:r w:rsidRPr="00210800">
                <w:rPr>
                  <w:rStyle w:val="af2"/>
                  <w:color w:val="auto"/>
                  <w:sz w:val="20"/>
                  <w:szCs w:val="20"/>
                </w:rPr>
                <w:t>ф. 0504104</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6F782B1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по поступлению и выбытию активов</w:t>
            </w:r>
          </w:p>
        </w:tc>
        <w:tc>
          <w:tcPr>
            <w:tcW w:w="3038" w:type="dxa"/>
            <w:tcBorders>
              <w:left w:val="single" w:sz="6" w:space="0" w:color="000000"/>
              <w:bottom w:val="single" w:sz="6" w:space="0" w:color="000000"/>
            </w:tcBorders>
            <w:shd w:val="clear" w:color="auto" w:fill="FFFFFF"/>
            <w:hideMark/>
          </w:tcPr>
          <w:p w14:paraId="701AAE6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4AA0BDF1"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13A3A663"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0832E3A8" w14:textId="77777777" w:rsidR="0042377D" w:rsidRPr="00210800" w:rsidRDefault="0042377D" w:rsidP="00AE2B88">
            <w:pPr>
              <w:rPr>
                <w:rFonts w:ascii="Times New Roman" w:hAnsi="Times New Roman" w:cs="Times New Roman"/>
                <w:sz w:val="20"/>
                <w:szCs w:val="20"/>
              </w:rPr>
            </w:pPr>
          </w:p>
        </w:tc>
      </w:tr>
      <w:tr w:rsidR="0042377D" w:rsidRPr="00210800" w14:paraId="1ADBC2E9" w14:textId="77777777" w:rsidTr="00AE2B88">
        <w:tc>
          <w:tcPr>
            <w:tcW w:w="2822" w:type="dxa"/>
            <w:tcBorders>
              <w:left w:val="single" w:sz="6" w:space="0" w:color="000000"/>
              <w:bottom w:val="single" w:sz="6" w:space="0" w:color="000000"/>
            </w:tcBorders>
            <w:shd w:val="clear" w:color="auto" w:fill="FFFFFF"/>
            <w:hideMark/>
          </w:tcPr>
          <w:p w14:paraId="77F28DC6" w14:textId="77777777" w:rsidR="0042377D" w:rsidRPr="00210800" w:rsidRDefault="0042377D" w:rsidP="00AE2B88">
            <w:pPr>
              <w:pStyle w:val="s16"/>
              <w:spacing w:before="0" w:beforeAutospacing="0" w:after="0" w:afterAutospacing="0"/>
              <w:rPr>
                <w:sz w:val="20"/>
                <w:szCs w:val="20"/>
              </w:rPr>
            </w:pPr>
            <w:r w:rsidRPr="00210800">
              <w:rPr>
                <w:sz w:val="20"/>
                <w:szCs w:val="20"/>
              </w:rPr>
              <w:t>Акт о списании транспортного средства (</w:t>
            </w:r>
            <w:hyperlink r:id="rId261" w:anchor="/document/70951956/entry/2050" w:history="1">
              <w:r w:rsidRPr="00210800">
                <w:rPr>
                  <w:rStyle w:val="af2"/>
                  <w:color w:val="auto"/>
                  <w:sz w:val="20"/>
                  <w:szCs w:val="20"/>
                </w:rPr>
                <w:t>ф. 0504105</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2F35C9D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по поступлению и выбытию активов</w:t>
            </w:r>
          </w:p>
        </w:tc>
        <w:tc>
          <w:tcPr>
            <w:tcW w:w="3038" w:type="dxa"/>
            <w:tcBorders>
              <w:left w:val="single" w:sz="6" w:space="0" w:color="000000"/>
              <w:bottom w:val="single" w:sz="6" w:space="0" w:color="000000"/>
            </w:tcBorders>
            <w:shd w:val="clear" w:color="auto" w:fill="FFFFFF"/>
            <w:hideMark/>
          </w:tcPr>
          <w:p w14:paraId="3D8DCA2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0391DE3E"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0E07A55A"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565F2358" w14:textId="77777777" w:rsidR="0042377D" w:rsidRPr="00210800" w:rsidRDefault="0042377D" w:rsidP="00AE2B88">
            <w:pPr>
              <w:rPr>
                <w:rFonts w:ascii="Times New Roman" w:hAnsi="Times New Roman" w:cs="Times New Roman"/>
                <w:sz w:val="20"/>
                <w:szCs w:val="20"/>
              </w:rPr>
            </w:pPr>
          </w:p>
        </w:tc>
      </w:tr>
      <w:tr w:rsidR="0042377D" w:rsidRPr="00210800" w14:paraId="294EA09B" w14:textId="77777777" w:rsidTr="00AE2B88">
        <w:tc>
          <w:tcPr>
            <w:tcW w:w="2822" w:type="dxa"/>
            <w:tcBorders>
              <w:left w:val="single" w:sz="6" w:space="0" w:color="000000"/>
              <w:bottom w:val="single" w:sz="6" w:space="0" w:color="000000"/>
            </w:tcBorders>
            <w:shd w:val="clear" w:color="auto" w:fill="FFFFFF"/>
            <w:hideMark/>
          </w:tcPr>
          <w:p w14:paraId="7BD1133F" w14:textId="77777777" w:rsidR="0042377D" w:rsidRPr="00210800" w:rsidRDefault="0042377D" w:rsidP="00AE2B88">
            <w:pPr>
              <w:pStyle w:val="s16"/>
              <w:spacing w:before="0" w:beforeAutospacing="0" w:after="0" w:afterAutospacing="0"/>
              <w:rPr>
                <w:sz w:val="20"/>
                <w:szCs w:val="20"/>
              </w:rPr>
            </w:pPr>
            <w:r w:rsidRPr="00210800">
              <w:rPr>
                <w:sz w:val="20"/>
                <w:szCs w:val="20"/>
              </w:rPr>
              <w:t>Акт о списании мягкого и хозяйственного инвентаря (</w:t>
            </w:r>
            <w:hyperlink r:id="rId262" w:anchor="/document/70951956/entry/2060" w:history="1">
              <w:r w:rsidRPr="00210800">
                <w:rPr>
                  <w:rStyle w:val="af2"/>
                  <w:color w:val="auto"/>
                  <w:sz w:val="20"/>
                  <w:szCs w:val="20"/>
                </w:rPr>
                <w:t>ф. 0504143</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1EDC575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по поступлению и выбытию активов</w:t>
            </w:r>
          </w:p>
        </w:tc>
        <w:tc>
          <w:tcPr>
            <w:tcW w:w="3038" w:type="dxa"/>
            <w:tcBorders>
              <w:left w:val="single" w:sz="6" w:space="0" w:color="000000"/>
              <w:bottom w:val="single" w:sz="6" w:space="0" w:color="000000"/>
            </w:tcBorders>
            <w:shd w:val="clear" w:color="auto" w:fill="FFFFFF"/>
            <w:hideMark/>
          </w:tcPr>
          <w:p w14:paraId="060F7D6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B4A6EE6"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118D33EA"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710D60FC" w14:textId="77777777" w:rsidR="0042377D" w:rsidRPr="00210800" w:rsidRDefault="0042377D" w:rsidP="00AE2B88">
            <w:pPr>
              <w:rPr>
                <w:rFonts w:ascii="Times New Roman" w:hAnsi="Times New Roman" w:cs="Times New Roman"/>
                <w:sz w:val="20"/>
                <w:szCs w:val="20"/>
              </w:rPr>
            </w:pPr>
          </w:p>
        </w:tc>
      </w:tr>
      <w:tr w:rsidR="0042377D" w:rsidRPr="00210800" w14:paraId="28FB1153" w14:textId="77777777" w:rsidTr="00AE2B88">
        <w:tc>
          <w:tcPr>
            <w:tcW w:w="2822" w:type="dxa"/>
            <w:tcBorders>
              <w:left w:val="single" w:sz="6" w:space="0" w:color="000000"/>
              <w:bottom w:val="single" w:sz="6" w:space="0" w:color="000000"/>
            </w:tcBorders>
            <w:shd w:val="clear" w:color="auto" w:fill="FFFFFF"/>
            <w:hideMark/>
          </w:tcPr>
          <w:p w14:paraId="487413EE" w14:textId="77777777" w:rsidR="0042377D" w:rsidRPr="00210800" w:rsidRDefault="0042377D" w:rsidP="00AE2B88">
            <w:pPr>
              <w:pStyle w:val="s16"/>
              <w:spacing w:before="0" w:beforeAutospacing="0" w:after="0" w:afterAutospacing="0"/>
              <w:rPr>
                <w:sz w:val="20"/>
                <w:szCs w:val="20"/>
              </w:rPr>
            </w:pPr>
            <w:r w:rsidRPr="00210800">
              <w:rPr>
                <w:sz w:val="20"/>
                <w:szCs w:val="20"/>
              </w:rPr>
              <w:t>Акт о списании исключенных объектов библиотечного фонда (</w:t>
            </w:r>
            <w:hyperlink r:id="rId263" w:anchor="/document/70951956/entry/2070" w:history="1">
              <w:r w:rsidRPr="00210800">
                <w:rPr>
                  <w:rStyle w:val="af2"/>
                  <w:color w:val="auto"/>
                  <w:sz w:val="20"/>
                  <w:szCs w:val="20"/>
                </w:rPr>
                <w:t>ф. 0504144</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282D5F1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по поступлению и выбытию активов</w:t>
            </w:r>
          </w:p>
        </w:tc>
        <w:tc>
          <w:tcPr>
            <w:tcW w:w="3038" w:type="dxa"/>
            <w:tcBorders>
              <w:left w:val="single" w:sz="6" w:space="0" w:color="000000"/>
              <w:bottom w:val="single" w:sz="6" w:space="0" w:color="000000"/>
            </w:tcBorders>
            <w:shd w:val="clear" w:color="auto" w:fill="FFFFFF"/>
            <w:hideMark/>
          </w:tcPr>
          <w:p w14:paraId="6FA5AFB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42533927"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0DC46B35"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43518228" w14:textId="77777777" w:rsidR="0042377D" w:rsidRPr="00210800" w:rsidRDefault="0042377D" w:rsidP="00AE2B88">
            <w:pPr>
              <w:rPr>
                <w:rFonts w:ascii="Times New Roman" w:hAnsi="Times New Roman" w:cs="Times New Roman"/>
                <w:sz w:val="20"/>
                <w:szCs w:val="20"/>
              </w:rPr>
            </w:pPr>
          </w:p>
        </w:tc>
      </w:tr>
      <w:tr w:rsidR="0042377D" w:rsidRPr="00210800" w14:paraId="7CD88B46" w14:textId="77777777" w:rsidTr="00AE2B88">
        <w:tc>
          <w:tcPr>
            <w:tcW w:w="2822" w:type="dxa"/>
            <w:tcBorders>
              <w:left w:val="single" w:sz="6" w:space="0" w:color="000000"/>
              <w:bottom w:val="single" w:sz="6" w:space="0" w:color="000000"/>
            </w:tcBorders>
            <w:shd w:val="clear" w:color="auto" w:fill="FFFFFF"/>
            <w:hideMark/>
          </w:tcPr>
          <w:p w14:paraId="42D459FF" w14:textId="77777777" w:rsidR="0042377D" w:rsidRPr="00210800" w:rsidRDefault="0042377D" w:rsidP="00AE2B88">
            <w:pPr>
              <w:pStyle w:val="s16"/>
              <w:spacing w:before="0" w:beforeAutospacing="0" w:after="0" w:afterAutospacing="0"/>
              <w:rPr>
                <w:sz w:val="20"/>
                <w:szCs w:val="20"/>
              </w:rPr>
            </w:pPr>
            <w:r w:rsidRPr="00210800">
              <w:rPr>
                <w:sz w:val="20"/>
                <w:szCs w:val="20"/>
              </w:rPr>
              <w:t>Акт о списании бланков строгой отчетности (</w:t>
            </w:r>
            <w:hyperlink r:id="rId264" w:anchor="/document/70951956/entry/2290" w:history="1">
              <w:r w:rsidRPr="00210800">
                <w:rPr>
                  <w:rStyle w:val="af2"/>
                  <w:color w:val="auto"/>
                  <w:sz w:val="20"/>
                  <w:szCs w:val="20"/>
                </w:rPr>
                <w:t>ф. 0504816</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678D51F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по поступлению и выбытию активов</w:t>
            </w:r>
          </w:p>
        </w:tc>
        <w:tc>
          <w:tcPr>
            <w:tcW w:w="3038" w:type="dxa"/>
            <w:tcBorders>
              <w:left w:val="single" w:sz="6" w:space="0" w:color="000000"/>
              <w:bottom w:val="single" w:sz="6" w:space="0" w:color="000000"/>
            </w:tcBorders>
            <w:shd w:val="clear" w:color="auto" w:fill="FFFFFF"/>
            <w:hideMark/>
          </w:tcPr>
          <w:p w14:paraId="338F6C9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2046C018"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55441243"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2F7D815D" w14:textId="77777777" w:rsidR="0042377D" w:rsidRPr="00210800" w:rsidRDefault="0042377D" w:rsidP="00AE2B88">
            <w:pPr>
              <w:rPr>
                <w:rFonts w:ascii="Times New Roman" w:hAnsi="Times New Roman" w:cs="Times New Roman"/>
                <w:sz w:val="20"/>
                <w:szCs w:val="20"/>
              </w:rPr>
            </w:pPr>
          </w:p>
        </w:tc>
      </w:tr>
      <w:tr w:rsidR="0042377D" w:rsidRPr="00210800" w14:paraId="262DEE82" w14:textId="77777777" w:rsidTr="00AE2B88">
        <w:tc>
          <w:tcPr>
            <w:tcW w:w="2822" w:type="dxa"/>
            <w:tcBorders>
              <w:left w:val="single" w:sz="6" w:space="0" w:color="000000"/>
              <w:bottom w:val="single" w:sz="6" w:space="0" w:color="000000"/>
            </w:tcBorders>
            <w:shd w:val="clear" w:color="auto" w:fill="FFFFFF"/>
            <w:hideMark/>
          </w:tcPr>
          <w:p w14:paraId="1A63E901" w14:textId="77777777" w:rsidR="0042377D" w:rsidRPr="00210800" w:rsidRDefault="0042377D" w:rsidP="00AE2B88">
            <w:pPr>
              <w:pStyle w:val="s16"/>
              <w:spacing w:before="0" w:beforeAutospacing="0" w:after="0" w:afterAutospacing="0"/>
              <w:rPr>
                <w:sz w:val="20"/>
                <w:szCs w:val="20"/>
              </w:rPr>
            </w:pPr>
            <w:r w:rsidRPr="00210800">
              <w:rPr>
                <w:sz w:val="20"/>
                <w:szCs w:val="20"/>
              </w:rPr>
              <w:t>Акт приемки материалов (материальных ценностей) (</w:t>
            </w:r>
            <w:hyperlink r:id="rId265" w:anchor="/document/70951956/entry/2150" w:history="1">
              <w:r w:rsidRPr="00210800">
                <w:rPr>
                  <w:rStyle w:val="af2"/>
                  <w:color w:val="auto"/>
                  <w:sz w:val="20"/>
                  <w:szCs w:val="20"/>
                </w:rPr>
                <w:t>ф. 0504220</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05EE867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по поступлению и выбытию активов</w:t>
            </w:r>
          </w:p>
        </w:tc>
        <w:tc>
          <w:tcPr>
            <w:tcW w:w="3038" w:type="dxa"/>
            <w:tcBorders>
              <w:left w:val="single" w:sz="6" w:space="0" w:color="000000"/>
              <w:bottom w:val="single" w:sz="6" w:space="0" w:color="000000"/>
            </w:tcBorders>
            <w:shd w:val="clear" w:color="auto" w:fill="FFFFFF"/>
            <w:hideMark/>
          </w:tcPr>
          <w:p w14:paraId="2AAA029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7320F87"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368AA27C"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7F882CDC" w14:textId="77777777" w:rsidR="0042377D" w:rsidRPr="00210800" w:rsidRDefault="0042377D" w:rsidP="00AE2B88">
            <w:pPr>
              <w:rPr>
                <w:rFonts w:ascii="Times New Roman" w:hAnsi="Times New Roman" w:cs="Times New Roman"/>
                <w:sz w:val="20"/>
                <w:szCs w:val="20"/>
              </w:rPr>
            </w:pPr>
          </w:p>
        </w:tc>
      </w:tr>
      <w:tr w:rsidR="0042377D" w:rsidRPr="00210800" w14:paraId="5C764AAB" w14:textId="77777777" w:rsidTr="00AE2B88">
        <w:tc>
          <w:tcPr>
            <w:tcW w:w="2822" w:type="dxa"/>
            <w:tcBorders>
              <w:left w:val="single" w:sz="6" w:space="0" w:color="000000"/>
              <w:bottom w:val="single" w:sz="6" w:space="0" w:color="000000"/>
            </w:tcBorders>
            <w:shd w:val="clear" w:color="auto" w:fill="FFFFFF"/>
            <w:hideMark/>
          </w:tcPr>
          <w:p w14:paraId="4B23AAFF" w14:textId="77777777" w:rsidR="0042377D" w:rsidRPr="00210800" w:rsidRDefault="0042377D" w:rsidP="00AE2B88">
            <w:pPr>
              <w:pStyle w:val="s16"/>
              <w:spacing w:before="0" w:beforeAutospacing="0" w:after="0" w:afterAutospacing="0"/>
              <w:rPr>
                <w:sz w:val="20"/>
                <w:szCs w:val="20"/>
              </w:rPr>
            </w:pPr>
            <w:r w:rsidRPr="00210800">
              <w:rPr>
                <w:sz w:val="20"/>
                <w:szCs w:val="20"/>
              </w:rPr>
              <w:t>Акт о списании материальных запасов (</w:t>
            </w:r>
            <w:hyperlink r:id="rId266" w:anchor="/document/70951956/entry/2160" w:history="1">
              <w:r w:rsidRPr="00210800">
                <w:rPr>
                  <w:rStyle w:val="af2"/>
                  <w:color w:val="auto"/>
                  <w:sz w:val="20"/>
                  <w:szCs w:val="20"/>
                </w:rPr>
                <w:t>ф. 0504230</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3263D43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по поступлению и выбытию активов</w:t>
            </w:r>
          </w:p>
        </w:tc>
        <w:tc>
          <w:tcPr>
            <w:tcW w:w="3038" w:type="dxa"/>
            <w:tcBorders>
              <w:left w:val="single" w:sz="6" w:space="0" w:color="000000"/>
              <w:bottom w:val="single" w:sz="6" w:space="0" w:color="000000"/>
            </w:tcBorders>
            <w:shd w:val="clear" w:color="auto" w:fill="FFFFFF"/>
            <w:hideMark/>
          </w:tcPr>
          <w:p w14:paraId="3AD0810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6BF26425"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4CF8DCA5"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023593DE" w14:textId="77777777" w:rsidR="0042377D" w:rsidRPr="00210800" w:rsidRDefault="0042377D" w:rsidP="00AE2B88">
            <w:pPr>
              <w:rPr>
                <w:rFonts w:ascii="Times New Roman" w:hAnsi="Times New Roman" w:cs="Times New Roman"/>
                <w:sz w:val="20"/>
                <w:szCs w:val="20"/>
              </w:rPr>
            </w:pPr>
          </w:p>
        </w:tc>
      </w:tr>
      <w:tr w:rsidR="0042377D" w:rsidRPr="00210800" w14:paraId="6DEBAF60" w14:textId="77777777" w:rsidTr="00AE2B88">
        <w:tc>
          <w:tcPr>
            <w:tcW w:w="2822" w:type="dxa"/>
            <w:tcBorders>
              <w:left w:val="single" w:sz="6" w:space="0" w:color="000000"/>
              <w:bottom w:val="single" w:sz="6" w:space="0" w:color="000000"/>
            </w:tcBorders>
            <w:shd w:val="clear" w:color="auto" w:fill="FFFFFF"/>
            <w:hideMark/>
          </w:tcPr>
          <w:p w14:paraId="411B639B" w14:textId="77777777" w:rsidR="0042377D" w:rsidRPr="00210800" w:rsidRDefault="0042377D" w:rsidP="00AE2B88">
            <w:pPr>
              <w:pStyle w:val="s16"/>
              <w:spacing w:before="0" w:beforeAutospacing="0" w:after="0" w:afterAutospacing="0"/>
              <w:rPr>
                <w:sz w:val="20"/>
                <w:szCs w:val="20"/>
              </w:rPr>
            </w:pPr>
            <w:r w:rsidRPr="00210800">
              <w:rPr>
                <w:sz w:val="20"/>
                <w:szCs w:val="20"/>
              </w:rPr>
              <w:t>Накладная на внутреннее перемещение объектов нефинансовых активов (</w:t>
            </w:r>
            <w:hyperlink r:id="rId267" w:anchor="/document/70951956/entry/2020" w:history="1">
              <w:r w:rsidRPr="00210800">
                <w:rPr>
                  <w:rStyle w:val="af2"/>
                  <w:color w:val="auto"/>
                  <w:sz w:val="20"/>
                  <w:szCs w:val="20"/>
                </w:rPr>
                <w:t>ф. 0504102</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52C907D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Ответственное лицо передающей стороны</w:t>
            </w:r>
          </w:p>
        </w:tc>
        <w:tc>
          <w:tcPr>
            <w:tcW w:w="3038" w:type="dxa"/>
            <w:tcBorders>
              <w:left w:val="single" w:sz="6" w:space="0" w:color="000000"/>
              <w:bottom w:val="single" w:sz="6" w:space="0" w:color="000000"/>
            </w:tcBorders>
            <w:shd w:val="clear" w:color="auto" w:fill="FFFFFF"/>
            <w:hideMark/>
          </w:tcPr>
          <w:p w14:paraId="053F082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E292885"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w:t>
            </w:r>
          </w:p>
        </w:tc>
        <w:tc>
          <w:tcPr>
            <w:tcW w:w="2977" w:type="dxa"/>
            <w:tcBorders>
              <w:left w:val="single" w:sz="6" w:space="0" w:color="000000"/>
              <w:bottom w:val="single" w:sz="6" w:space="0" w:color="000000"/>
              <w:right w:val="single" w:sz="6" w:space="0" w:color="000000"/>
            </w:tcBorders>
            <w:shd w:val="clear" w:color="auto" w:fill="FFFFFF"/>
            <w:hideMark/>
          </w:tcPr>
          <w:p w14:paraId="6C045A6B"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7E0DAE7B" w14:textId="77777777" w:rsidR="0042377D" w:rsidRPr="00210800" w:rsidRDefault="0042377D" w:rsidP="00AE2B88">
            <w:pPr>
              <w:rPr>
                <w:rFonts w:ascii="Times New Roman" w:hAnsi="Times New Roman" w:cs="Times New Roman"/>
                <w:sz w:val="20"/>
                <w:szCs w:val="20"/>
              </w:rPr>
            </w:pPr>
          </w:p>
        </w:tc>
      </w:tr>
      <w:tr w:rsidR="0042377D" w:rsidRPr="00210800" w14:paraId="32B45553" w14:textId="77777777" w:rsidTr="00AE2B88">
        <w:tc>
          <w:tcPr>
            <w:tcW w:w="2822" w:type="dxa"/>
            <w:tcBorders>
              <w:left w:val="single" w:sz="6" w:space="0" w:color="000000"/>
              <w:bottom w:val="single" w:sz="6" w:space="0" w:color="000000"/>
            </w:tcBorders>
            <w:shd w:val="clear" w:color="auto" w:fill="FFFFFF"/>
            <w:hideMark/>
          </w:tcPr>
          <w:p w14:paraId="05B3D81C" w14:textId="77777777" w:rsidR="0042377D" w:rsidRPr="00210800" w:rsidRDefault="0042377D" w:rsidP="00AE2B88">
            <w:pPr>
              <w:pStyle w:val="s16"/>
              <w:spacing w:before="0" w:beforeAutospacing="0" w:after="0" w:afterAutospacing="0"/>
              <w:rPr>
                <w:sz w:val="20"/>
                <w:szCs w:val="20"/>
              </w:rPr>
            </w:pPr>
            <w:r w:rsidRPr="00210800">
              <w:rPr>
                <w:sz w:val="20"/>
                <w:szCs w:val="20"/>
              </w:rPr>
              <w:t>Требование-накладная (</w:t>
            </w:r>
            <w:hyperlink r:id="rId268" w:anchor="/document/70951956/entry/2100" w:history="1">
              <w:r w:rsidRPr="00210800">
                <w:rPr>
                  <w:rStyle w:val="af2"/>
                  <w:color w:val="auto"/>
                  <w:sz w:val="20"/>
                  <w:szCs w:val="20"/>
                </w:rPr>
                <w:t>ф. 0504204</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5F7662B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Ответственное лицо</w:t>
            </w:r>
          </w:p>
        </w:tc>
        <w:tc>
          <w:tcPr>
            <w:tcW w:w="3038" w:type="dxa"/>
            <w:tcBorders>
              <w:left w:val="single" w:sz="6" w:space="0" w:color="000000"/>
              <w:bottom w:val="single" w:sz="6" w:space="0" w:color="000000"/>
            </w:tcBorders>
            <w:shd w:val="clear" w:color="auto" w:fill="FFFFFF"/>
            <w:hideMark/>
          </w:tcPr>
          <w:p w14:paraId="5BB6F22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475C2C7"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оформления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04BE0DA2"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0A1DC251" w14:textId="77777777" w:rsidR="0042377D" w:rsidRPr="00210800" w:rsidRDefault="0042377D" w:rsidP="00AE2B88">
            <w:pPr>
              <w:rPr>
                <w:rFonts w:ascii="Times New Roman" w:hAnsi="Times New Roman" w:cs="Times New Roman"/>
                <w:sz w:val="20"/>
                <w:szCs w:val="20"/>
              </w:rPr>
            </w:pPr>
          </w:p>
        </w:tc>
      </w:tr>
      <w:tr w:rsidR="0042377D" w:rsidRPr="00210800" w14:paraId="435BC799" w14:textId="77777777" w:rsidTr="00AE2B88">
        <w:tc>
          <w:tcPr>
            <w:tcW w:w="2822" w:type="dxa"/>
            <w:tcBorders>
              <w:left w:val="single" w:sz="6" w:space="0" w:color="000000"/>
              <w:bottom w:val="single" w:sz="6" w:space="0" w:color="000000"/>
            </w:tcBorders>
            <w:shd w:val="clear" w:color="auto" w:fill="FFFFFF"/>
            <w:hideMark/>
          </w:tcPr>
          <w:p w14:paraId="4B3A17F6" w14:textId="77777777" w:rsidR="0042377D" w:rsidRPr="00210800" w:rsidRDefault="0042377D" w:rsidP="00AE2B88">
            <w:pPr>
              <w:pStyle w:val="s16"/>
              <w:spacing w:before="0" w:beforeAutospacing="0" w:after="0" w:afterAutospacing="0"/>
              <w:rPr>
                <w:sz w:val="20"/>
                <w:szCs w:val="20"/>
              </w:rPr>
            </w:pPr>
            <w:r w:rsidRPr="00210800">
              <w:rPr>
                <w:sz w:val="20"/>
                <w:szCs w:val="20"/>
              </w:rPr>
              <w:t xml:space="preserve">Накладная на отпуск материалов (материальных </w:t>
            </w:r>
            <w:r w:rsidRPr="00210800">
              <w:rPr>
                <w:sz w:val="20"/>
                <w:szCs w:val="20"/>
              </w:rPr>
              <w:lastRenderedPageBreak/>
              <w:t>ценностей) на сторону (</w:t>
            </w:r>
            <w:hyperlink r:id="rId269" w:anchor="/document/70951956/entry/2110" w:history="1">
              <w:r w:rsidRPr="00210800">
                <w:rPr>
                  <w:rStyle w:val="af2"/>
                  <w:color w:val="auto"/>
                  <w:sz w:val="20"/>
                  <w:szCs w:val="20"/>
                </w:rPr>
                <w:t>ф. 0504205</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0EB604C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lastRenderedPageBreak/>
              <w:t>Ответственное лицо</w:t>
            </w:r>
          </w:p>
        </w:tc>
        <w:tc>
          <w:tcPr>
            <w:tcW w:w="3038" w:type="dxa"/>
            <w:tcBorders>
              <w:left w:val="single" w:sz="6" w:space="0" w:color="000000"/>
              <w:bottom w:val="single" w:sz="6" w:space="0" w:color="000000"/>
            </w:tcBorders>
            <w:shd w:val="clear" w:color="auto" w:fill="FFFFFF"/>
            <w:hideMark/>
          </w:tcPr>
          <w:p w14:paraId="77E2C41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188EF0F"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оформления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0D47EA7E"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1AFBA7A9" w14:textId="77777777" w:rsidR="0042377D" w:rsidRPr="00210800" w:rsidRDefault="0042377D" w:rsidP="00AE2B88">
            <w:pPr>
              <w:rPr>
                <w:rFonts w:ascii="Times New Roman" w:hAnsi="Times New Roman" w:cs="Times New Roman"/>
                <w:sz w:val="20"/>
                <w:szCs w:val="20"/>
              </w:rPr>
            </w:pPr>
          </w:p>
        </w:tc>
      </w:tr>
      <w:tr w:rsidR="0042377D" w:rsidRPr="00210800" w14:paraId="198D1B0B" w14:textId="77777777" w:rsidTr="00AE2B88">
        <w:tc>
          <w:tcPr>
            <w:tcW w:w="2822" w:type="dxa"/>
            <w:tcBorders>
              <w:left w:val="single" w:sz="6" w:space="0" w:color="000000"/>
              <w:bottom w:val="single" w:sz="6" w:space="0" w:color="000000"/>
            </w:tcBorders>
            <w:shd w:val="clear" w:color="auto" w:fill="FFFFFF"/>
            <w:hideMark/>
          </w:tcPr>
          <w:p w14:paraId="3305242E" w14:textId="77777777" w:rsidR="0042377D" w:rsidRPr="00210800" w:rsidRDefault="0042377D" w:rsidP="00AE2B88">
            <w:pPr>
              <w:pStyle w:val="s16"/>
              <w:spacing w:before="0" w:beforeAutospacing="0" w:after="0" w:afterAutospacing="0"/>
              <w:rPr>
                <w:sz w:val="20"/>
                <w:szCs w:val="20"/>
              </w:rPr>
            </w:pPr>
            <w:r w:rsidRPr="00210800">
              <w:rPr>
                <w:sz w:val="20"/>
                <w:szCs w:val="20"/>
              </w:rPr>
              <w:t>Приходный ордер на приемку материальных ценностей (нефинансовых активов)</w:t>
            </w:r>
          </w:p>
          <w:p w14:paraId="6749CC41" w14:textId="77777777" w:rsidR="0042377D" w:rsidRPr="00210800" w:rsidRDefault="0042377D" w:rsidP="00AE2B88">
            <w:pPr>
              <w:pStyle w:val="s16"/>
              <w:spacing w:before="0" w:beforeAutospacing="0" w:after="0" w:afterAutospacing="0"/>
              <w:rPr>
                <w:sz w:val="20"/>
                <w:szCs w:val="20"/>
              </w:rPr>
            </w:pPr>
            <w:r w:rsidRPr="00210800">
              <w:rPr>
                <w:sz w:val="20"/>
                <w:szCs w:val="20"/>
              </w:rPr>
              <w:t>(</w:t>
            </w:r>
            <w:hyperlink r:id="rId270" w:anchor="/document/70951956/entry/2130" w:history="1">
              <w:r w:rsidRPr="00210800">
                <w:rPr>
                  <w:rStyle w:val="af2"/>
                  <w:color w:val="auto"/>
                  <w:sz w:val="20"/>
                  <w:szCs w:val="20"/>
                </w:rPr>
                <w:t>ф. 0504207</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152DC7C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Комиссия по поступлению и выбытию активов</w:t>
            </w:r>
          </w:p>
        </w:tc>
        <w:tc>
          <w:tcPr>
            <w:tcW w:w="3038" w:type="dxa"/>
            <w:tcBorders>
              <w:left w:val="single" w:sz="6" w:space="0" w:color="000000"/>
              <w:bottom w:val="single" w:sz="6" w:space="0" w:color="000000"/>
            </w:tcBorders>
            <w:shd w:val="clear" w:color="auto" w:fill="FFFFFF"/>
            <w:hideMark/>
          </w:tcPr>
          <w:p w14:paraId="185537C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8492F53"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оформления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4AA943D1"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5A9B7966" w14:textId="77777777" w:rsidR="0042377D" w:rsidRPr="00210800" w:rsidRDefault="0042377D" w:rsidP="00AE2B88">
            <w:pPr>
              <w:rPr>
                <w:rFonts w:ascii="Times New Roman" w:hAnsi="Times New Roman" w:cs="Times New Roman"/>
                <w:sz w:val="20"/>
                <w:szCs w:val="20"/>
              </w:rPr>
            </w:pPr>
          </w:p>
        </w:tc>
      </w:tr>
      <w:tr w:rsidR="0042377D" w:rsidRPr="00210800" w14:paraId="738DCD5D" w14:textId="77777777" w:rsidTr="00AE2B88">
        <w:tc>
          <w:tcPr>
            <w:tcW w:w="2822" w:type="dxa"/>
            <w:tcBorders>
              <w:left w:val="single" w:sz="6" w:space="0" w:color="000000"/>
              <w:bottom w:val="single" w:sz="6" w:space="0" w:color="000000"/>
            </w:tcBorders>
            <w:shd w:val="clear" w:color="auto" w:fill="FFFFFF"/>
            <w:hideMark/>
          </w:tcPr>
          <w:p w14:paraId="5553386E" w14:textId="77777777" w:rsidR="0042377D" w:rsidRPr="00210800" w:rsidRDefault="0042377D" w:rsidP="00AE2B88">
            <w:pPr>
              <w:pStyle w:val="s16"/>
              <w:spacing w:before="0" w:beforeAutospacing="0" w:after="0" w:afterAutospacing="0"/>
              <w:rPr>
                <w:sz w:val="20"/>
                <w:szCs w:val="20"/>
              </w:rPr>
            </w:pPr>
            <w:r w:rsidRPr="00210800">
              <w:rPr>
                <w:sz w:val="20"/>
                <w:szCs w:val="20"/>
              </w:rPr>
              <w:t>Ведомость выдачи материальных ценностей на нужды учреждения (</w:t>
            </w:r>
            <w:hyperlink r:id="rId271" w:anchor="/document/70951956/entry/2140" w:history="1">
              <w:r w:rsidRPr="00210800">
                <w:rPr>
                  <w:rStyle w:val="af2"/>
                  <w:color w:val="auto"/>
                  <w:sz w:val="20"/>
                  <w:szCs w:val="20"/>
                </w:rPr>
                <w:t>ф. 0504210</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74A8C01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Ответственное лицо</w:t>
            </w:r>
          </w:p>
        </w:tc>
        <w:tc>
          <w:tcPr>
            <w:tcW w:w="3038" w:type="dxa"/>
            <w:tcBorders>
              <w:left w:val="single" w:sz="6" w:space="0" w:color="000000"/>
              <w:bottom w:val="single" w:sz="6" w:space="0" w:color="000000"/>
            </w:tcBorders>
            <w:shd w:val="clear" w:color="auto" w:fill="FFFFFF"/>
            <w:hideMark/>
          </w:tcPr>
          <w:p w14:paraId="08DDC39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3EA5494E"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65F9F9D2"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41F1C7E1" w14:textId="77777777" w:rsidR="0042377D" w:rsidRPr="00210800" w:rsidRDefault="0042377D" w:rsidP="00AE2B88">
            <w:pPr>
              <w:rPr>
                <w:rFonts w:ascii="Times New Roman" w:hAnsi="Times New Roman" w:cs="Times New Roman"/>
                <w:sz w:val="20"/>
                <w:szCs w:val="20"/>
              </w:rPr>
            </w:pPr>
          </w:p>
        </w:tc>
      </w:tr>
      <w:tr w:rsidR="0042377D" w:rsidRPr="00210800" w14:paraId="0CC17134" w14:textId="77777777" w:rsidTr="00AE2B88">
        <w:tc>
          <w:tcPr>
            <w:tcW w:w="14474" w:type="dxa"/>
            <w:gridSpan w:val="6"/>
            <w:tcBorders>
              <w:left w:val="single" w:sz="6" w:space="0" w:color="000000"/>
              <w:bottom w:val="single" w:sz="6" w:space="0" w:color="000000"/>
              <w:right w:val="single" w:sz="6" w:space="0" w:color="000000"/>
            </w:tcBorders>
            <w:shd w:val="clear" w:color="auto" w:fill="FFFFFF"/>
            <w:hideMark/>
          </w:tcPr>
          <w:p w14:paraId="220C65B1" w14:textId="77777777" w:rsidR="0042377D" w:rsidRPr="00210800" w:rsidRDefault="0042377D" w:rsidP="00AE2B88">
            <w:pPr>
              <w:pStyle w:val="s3"/>
              <w:spacing w:before="0" w:beforeAutospacing="0" w:after="0" w:afterAutospacing="0"/>
              <w:jc w:val="center"/>
              <w:rPr>
                <w:b/>
                <w:sz w:val="20"/>
                <w:szCs w:val="20"/>
              </w:rPr>
            </w:pPr>
            <w:r w:rsidRPr="00210800">
              <w:rPr>
                <w:b/>
                <w:sz w:val="20"/>
                <w:szCs w:val="20"/>
              </w:rPr>
              <w:t>Прочие документы</w:t>
            </w:r>
          </w:p>
        </w:tc>
        <w:tc>
          <w:tcPr>
            <w:tcW w:w="121" w:type="dxa"/>
            <w:shd w:val="clear" w:color="auto" w:fill="FFFFFF"/>
            <w:vAlign w:val="center"/>
            <w:hideMark/>
          </w:tcPr>
          <w:p w14:paraId="50A60959" w14:textId="77777777" w:rsidR="0042377D" w:rsidRPr="00210800" w:rsidRDefault="0042377D" w:rsidP="00AE2B88">
            <w:pPr>
              <w:rPr>
                <w:rFonts w:ascii="Times New Roman" w:hAnsi="Times New Roman" w:cs="Times New Roman"/>
                <w:sz w:val="20"/>
                <w:szCs w:val="20"/>
              </w:rPr>
            </w:pPr>
          </w:p>
        </w:tc>
      </w:tr>
      <w:tr w:rsidR="0042377D" w:rsidRPr="00210800" w14:paraId="30B89118" w14:textId="77777777" w:rsidTr="00AE2B88">
        <w:tc>
          <w:tcPr>
            <w:tcW w:w="2822" w:type="dxa"/>
            <w:tcBorders>
              <w:left w:val="single" w:sz="6" w:space="0" w:color="000000"/>
              <w:bottom w:val="single" w:sz="6" w:space="0" w:color="000000"/>
            </w:tcBorders>
            <w:shd w:val="clear" w:color="auto" w:fill="FFFFFF"/>
            <w:hideMark/>
          </w:tcPr>
          <w:p w14:paraId="74209182" w14:textId="77777777" w:rsidR="0042377D" w:rsidRPr="00210800" w:rsidRDefault="0042377D" w:rsidP="00AE2B88">
            <w:pPr>
              <w:pStyle w:val="s16"/>
              <w:spacing w:before="0" w:beforeAutospacing="0" w:after="0" w:afterAutospacing="0"/>
              <w:rPr>
                <w:sz w:val="20"/>
                <w:szCs w:val="20"/>
              </w:rPr>
            </w:pPr>
            <w:r w:rsidRPr="00210800">
              <w:rPr>
                <w:sz w:val="20"/>
                <w:szCs w:val="20"/>
              </w:rPr>
              <w:t>Акт об оказании услуг (акт выполненных работ)</w:t>
            </w:r>
          </w:p>
        </w:tc>
        <w:tc>
          <w:tcPr>
            <w:tcW w:w="2802" w:type="dxa"/>
            <w:gridSpan w:val="2"/>
            <w:tcBorders>
              <w:left w:val="single" w:sz="6" w:space="0" w:color="000000"/>
              <w:bottom w:val="single" w:sz="6" w:space="0" w:color="000000"/>
            </w:tcBorders>
            <w:shd w:val="clear" w:color="auto" w:fill="FFFFFF"/>
            <w:hideMark/>
          </w:tcPr>
          <w:p w14:paraId="207B1C3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2DF64AB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5C9D1510"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подписания (поступления) документа, но 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113DE4B3"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0E7B715C" w14:textId="77777777" w:rsidR="0042377D" w:rsidRPr="00210800" w:rsidRDefault="0042377D" w:rsidP="00AE2B88">
            <w:pPr>
              <w:rPr>
                <w:rFonts w:ascii="Times New Roman" w:hAnsi="Times New Roman" w:cs="Times New Roman"/>
                <w:sz w:val="20"/>
                <w:szCs w:val="20"/>
              </w:rPr>
            </w:pPr>
          </w:p>
        </w:tc>
      </w:tr>
      <w:tr w:rsidR="0042377D" w:rsidRPr="00210800" w14:paraId="3A824FE4" w14:textId="77777777" w:rsidTr="00AE2B88">
        <w:tc>
          <w:tcPr>
            <w:tcW w:w="2822" w:type="dxa"/>
            <w:tcBorders>
              <w:left w:val="single" w:sz="6" w:space="0" w:color="000000"/>
              <w:bottom w:val="single" w:sz="6" w:space="0" w:color="000000"/>
            </w:tcBorders>
            <w:shd w:val="clear" w:color="auto" w:fill="FFFFFF"/>
            <w:hideMark/>
          </w:tcPr>
          <w:p w14:paraId="33A301D0" w14:textId="77777777" w:rsidR="0042377D" w:rsidRPr="00210800" w:rsidRDefault="0042377D" w:rsidP="00AE2B88">
            <w:pPr>
              <w:pStyle w:val="s16"/>
              <w:spacing w:before="0" w:beforeAutospacing="0" w:after="0" w:afterAutospacing="0"/>
              <w:rPr>
                <w:sz w:val="20"/>
                <w:szCs w:val="20"/>
              </w:rPr>
            </w:pPr>
            <w:r w:rsidRPr="00210800">
              <w:rPr>
                <w:sz w:val="20"/>
                <w:szCs w:val="20"/>
              </w:rPr>
              <w:t>Акт о приемке выполненных работ (</w:t>
            </w:r>
            <w:hyperlink r:id="rId272" w:anchor="/document/12117360/entry/1000" w:history="1">
              <w:r w:rsidRPr="00210800">
                <w:rPr>
                  <w:rStyle w:val="af2"/>
                  <w:color w:val="auto"/>
                  <w:sz w:val="20"/>
                  <w:szCs w:val="20"/>
                </w:rPr>
                <w:t>ф. N КС-2</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0F8955F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22B3B08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628930E5"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44259DF4"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72296E88" w14:textId="77777777" w:rsidR="0042377D" w:rsidRPr="00210800" w:rsidRDefault="0042377D" w:rsidP="00AE2B88">
            <w:pPr>
              <w:rPr>
                <w:rFonts w:ascii="Times New Roman" w:hAnsi="Times New Roman" w:cs="Times New Roman"/>
                <w:sz w:val="20"/>
                <w:szCs w:val="20"/>
              </w:rPr>
            </w:pPr>
          </w:p>
        </w:tc>
      </w:tr>
      <w:tr w:rsidR="0042377D" w:rsidRPr="00210800" w14:paraId="78152A3B" w14:textId="77777777" w:rsidTr="00AE2B88">
        <w:tc>
          <w:tcPr>
            <w:tcW w:w="2822" w:type="dxa"/>
            <w:tcBorders>
              <w:left w:val="single" w:sz="6" w:space="0" w:color="000000"/>
              <w:bottom w:val="single" w:sz="6" w:space="0" w:color="000000"/>
            </w:tcBorders>
            <w:shd w:val="clear" w:color="auto" w:fill="FFFFFF"/>
            <w:hideMark/>
          </w:tcPr>
          <w:p w14:paraId="343FBAAA" w14:textId="77777777" w:rsidR="0042377D" w:rsidRPr="00210800" w:rsidRDefault="0042377D" w:rsidP="00AE2B88">
            <w:pPr>
              <w:pStyle w:val="s16"/>
              <w:spacing w:before="0" w:beforeAutospacing="0" w:after="0" w:afterAutospacing="0"/>
              <w:rPr>
                <w:sz w:val="20"/>
                <w:szCs w:val="20"/>
              </w:rPr>
            </w:pPr>
            <w:r w:rsidRPr="00210800">
              <w:rPr>
                <w:sz w:val="20"/>
                <w:szCs w:val="20"/>
              </w:rPr>
              <w:t>Акт приемки законченного строительством объекта (</w:t>
            </w:r>
            <w:hyperlink r:id="rId273" w:anchor="/document/12105441/entry/1038" w:history="1">
              <w:r w:rsidRPr="00210800">
                <w:rPr>
                  <w:rStyle w:val="af2"/>
                  <w:color w:val="auto"/>
                  <w:sz w:val="20"/>
                  <w:szCs w:val="20"/>
                </w:rPr>
                <w:t>ф. N КС-11</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0BE8E7A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010A8CC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0CC6F20E"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4740B510"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186F1213" w14:textId="77777777" w:rsidR="0042377D" w:rsidRPr="00210800" w:rsidRDefault="0042377D" w:rsidP="00AE2B88">
            <w:pPr>
              <w:rPr>
                <w:rFonts w:ascii="Times New Roman" w:hAnsi="Times New Roman" w:cs="Times New Roman"/>
                <w:sz w:val="20"/>
                <w:szCs w:val="20"/>
              </w:rPr>
            </w:pPr>
          </w:p>
        </w:tc>
      </w:tr>
      <w:tr w:rsidR="0042377D" w:rsidRPr="00210800" w14:paraId="714BD64B" w14:textId="77777777" w:rsidTr="00AE2B88">
        <w:tc>
          <w:tcPr>
            <w:tcW w:w="2822" w:type="dxa"/>
            <w:tcBorders>
              <w:left w:val="single" w:sz="6" w:space="0" w:color="000000"/>
              <w:bottom w:val="single" w:sz="6" w:space="0" w:color="000000"/>
            </w:tcBorders>
            <w:shd w:val="clear" w:color="auto" w:fill="FFFFFF"/>
            <w:hideMark/>
          </w:tcPr>
          <w:p w14:paraId="5F0216A3" w14:textId="77777777" w:rsidR="0042377D" w:rsidRPr="00210800" w:rsidRDefault="0042377D" w:rsidP="00AE2B88">
            <w:pPr>
              <w:pStyle w:val="s16"/>
              <w:spacing w:before="0" w:beforeAutospacing="0" w:after="0" w:afterAutospacing="0"/>
              <w:rPr>
                <w:sz w:val="20"/>
                <w:szCs w:val="20"/>
              </w:rPr>
            </w:pPr>
            <w:r w:rsidRPr="00210800">
              <w:rPr>
                <w:sz w:val="20"/>
                <w:szCs w:val="20"/>
              </w:rPr>
              <w:t>Справка о стоимости выполненных работ и затрат (</w:t>
            </w:r>
            <w:hyperlink r:id="rId274" w:anchor="/document/12117360/entry/2000" w:history="1">
              <w:r w:rsidRPr="00210800">
                <w:rPr>
                  <w:rStyle w:val="af2"/>
                  <w:color w:val="auto"/>
                  <w:sz w:val="20"/>
                  <w:szCs w:val="20"/>
                </w:rPr>
                <w:t>ф. N КС-3</w:t>
              </w:r>
            </w:hyperlink>
            <w:r w:rsidRPr="00210800">
              <w:rPr>
                <w:sz w:val="20"/>
                <w:szCs w:val="20"/>
              </w:rPr>
              <w:t>)</w:t>
            </w:r>
          </w:p>
        </w:tc>
        <w:tc>
          <w:tcPr>
            <w:tcW w:w="2802" w:type="dxa"/>
            <w:gridSpan w:val="2"/>
            <w:tcBorders>
              <w:left w:val="single" w:sz="6" w:space="0" w:color="000000"/>
              <w:bottom w:val="single" w:sz="6" w:space="0" w:color="000000"/>
            </w:tcBorders>
            <w:shd w:val="clear" w:color="auto" w:fill="FFFFFF"/>
            <w:hideMark/>
          </w:tcPr>
          <w:p w14:paraId="6E2B592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1007591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04F1F5B8" w14:textId="77777777" w:rsidR="0042377D" w:rsidRPr="00210800" w:rsidRDefault="0042377D" w:rsidP="00AE2B88">
            <w:pPr>
              <w:pStyle w:val="s16"/>
              <w:spacing w:before="0" w:beforeAutospacing="0" w:after="0" w:afterAutospacing="0"/>
              <w:rPr>
                <w:sz w:val="20"/>
                <w:szCs w:val="20"/>
              </w:rPr>
            </w:pPr>
            <w:r w:rsidRPr="00210800">
              <w:rPr>
                <w:sz w:val="20"/>
                <w:szCs w:val="20"/>
              </w:rPr>
              <w:t>Не позднее 3 числа месяца, следующего за отчетным</w:t>
            </w:r>
          </w:p>
        </w:tc>
        <w:tc>
          <w:tcPr>
            <w:tcW w:w="2977" w:type="dxa"/>
            <w:tcBorders>
              <w:left w:val="single" w:sz="6" w:space="0" w:color="000000"/>
              <w:bottom w:val="single" w:sz="6" w:space="0" w:color="000000"/>
              <w:right w:val="single" w:sz="6" w:space="0" w:color="000000"/>
            </w:tcBorders>
            <w:shd w:val="clear" w:color="auto" w:fill="FFFFFF"/>
            <w:hideMark/>
          </w:tcPr>
          <w:p w14:paraId="516C3AF5"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401E9BCD" w14:textId="77777777" w:rsidR="0042377D" w:rsidRPr="00210800" w:rsidRDefault="0042377D" w:rsidP="00AE2B88">
            <w:pPr>
              <w:rPr>
                <w:rFonts w:ascii="Times New Roman" w:hAnsi="Times New Roman" w:cs="Times New Roman"/>
                <w:sz w:val="20"/>
                <w:szCs w:val="20"/>
              </w:rPr>
            </w:pPr>
          </w:p>
        </w:tc>
      </w:tr>
      <w:tr w:rsidR="0042377D" w:rsidRPr="00210800" w14:paraId="3617502E" w14:textId="77777777" w:rsidTr="00AE2B88">
        <w:tc>
          <w:tcPr>
            <w:tcW w:w="2822" w:type="dxa"/>
            <w:tcBorders>
              <w:left w:val="single" w:sz="6" w:space="0" w:color="000000"/>
              <w:bottom w:val="single" w:sz="6" w:space="0" w:color="000000"/>
            </w:tcBorders>
            <w:shd w:val="clear" w:color="auto" w:fill="FFFFFF"/>
            <w:hideMark/>
          </w:tcPr>
          <w:p w14:paraId="0568FEC0" w14:textId="77777777" w:rsidR="0042377D" w:rsidRPr="00210800" w:rsidRDefault="0042377D" w:rsidP="00AE2B88">
            <w:pPr>
              <w:pStyle w:val="s16"/>
              <w:spacing w:before="0" w:beforeAutospacing="0" w:after="0" w:afterAutospacing="0"/>
              <w:rPr>
                <w:sz w:val="20"/>
                <w:szCs w:val="20"/>
              </w:rPr>
            </w:pPr>
            <w:r w:rsidRPr="00210800">
              <w:rPr>
                <w:sz w:val="20"/>
                <w:szCs w:val="20"/>
              </w:rPr>
              <w:t>Счет</w:t>
            </w:r>
          </w:p>
        </w:tc>
        <w:tc>
          <w:tcPr>
            <w:tcW w:w="2802" w:type="dxa"/>
            <w:gridSpan w:val="2"/>
            <w:tcBorders>
              <w:left w:val="single" w:sz="6" w:space="0" w:color="000000"/>
              <w:bottom w:val="single" w:sz="6" w:space="0" w:color="000000"/>
            </w:tcBorders>
            <w:shd w:val="clear" w:color="auto" w:fill="FFFFFF"/>
            <w:hideMark/>
          </w:tcPr>
          <w:p w14:paraId="2801B6D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64CFF43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8D92FA9"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получения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5F063106"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0B9389BA" w14:textId="77777777" w:rsidR="0042377D" w:rsidRPr="00210800" w:rsidRDefault="0042377D" w:rsidP="00AE2B88">
            <w:pPr>
              <w:rPr>
                <w:rFonts w:ascii="Times New Roman" w:hAnsi="Times New Roman" w:cs="Times New Roman"/>
                <w:sz w:val="20"/>
                <w:szCs w:val="20"/>
              </w:rPr>
            </w:pPr>
          </w:p>
        </w:tc>
      </w:tr>
      <w:tr w:rsidR="0042377D" w:rsidRPr="00210800" w14:paraId="26982D77" w14:textId="77777777" w:rsidTr="00AE2B88">
        <w:tc>
          <w:tcPr>
            <w:tcW w:w="2822" w:type="dxa"/>
            <w:tcBorders>
              <w:left w:val="single" w:sz="6" w:space="0" w:color="000000"/>
              <w:bottom w:val="single" w:sz="6" w:space="0" w:color="000000"/>
            </w:tcBorders>
            <w:shd w:val="clear" w:color="auto" w:fill="FFFFFF"/>
            <w:hideMark/>
          </w:tcPr>
          <w:p w14:paraId="376BC39C" w14:textId="77777777" w:rsidR="0042377D" w:rsidRPr="00210800" w:rsidRDefault="0042377D" w:rsidP="00AE2B88">
            <w:pPr>
              <w:pStyle w:val="s16"/>
              <w:spacing w:before="0" w:beforeAutospacing="0" w:after="0" w:afterAutospacing="0"/>
              <w:rPr>
                <w:sz w:val="20"/>
                <w:szCs w:val="20"/>
              </w:rPr>
            </w:pPr>
            <w:r w:rsidRPr="00210800">
              <w:rPr>
                <w:sz w:val="20"/>
                <w:szCs w:val="20"/>
              </w:rPr>
              <w:t>Счет-фактура</w:t>
            </w:r>
          </w:p>
        </w:tc>
        <w:tc>
          <w:tcPr>
            <w:tcW w:w="2802" w:type="dxa"/>
            <w:gridSpan w:val="2"/>
            <w:tcBorders>
              <w:left w:val="single" w:sz="6" w:space="0" w:color="000000"/>
              <w:bottom w:val="single" w:sz="6" w:space="0" w:color="000000"/>
            </w:tcBorders>
            <w:shd w:val="clear" w:color="auto" w:fill="FFFFFF"/>
            <w:hideMark/>
          </w:tcPr>
          <w:p w14:paraId="3C3C1BC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69026E8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D57AEC1"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получения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47D7D6F0"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3E5D9133" w14:textId="77777777" w:rsidR="0042377D" w:rsidRPr="00210800" w:rsidRDefault="0042377D" w:rsidP="00AE2B88">
            <w:pPr>
              <w:rPr>
                <w:rFonts w:ascii="Times New Roman" w:hAnsi="Times New Roman" w:cs="Times New Roman"/>
                <w:sz w:val="20"/>
                <w:szCs w:val="20"/>
              </w:rPr>
            </w:pPr>
          </w:p>
        </w:tc>
      </w:tr>
      <w:tr w:rsidR="0042377D" w:rsidRPr="00210800" w14:paraId="5ACB203D" w14:textId="77777777" w:rsidTr="00AE2B88">
        <w:tc>
          <w:tcPr>
            <w:tcW w:w="2822" w:type="dxa"/>
            <w:tcBorders>
              <w:left w:val="single" w:sz="6" w:space="0" w:color="000000"/>
              <w:bottom w:val="single" w:sz="6" w:space="0" w:color="000000"/>
            </w:tcBorders>
            <w:shd w:val="clear" w:color="auto" w:fill="FFFFFF"/>
            <w:hideMark/>
          </w:tcPr>
          <w:p w14:paraId="37150333" w14:textId="77777777" w:rsidR="0042377D" w:rsidRPr="00210800" w:rsidRDefault="0042377D" w:rsidP="00AE2B88">
            <w:pPr>
              <w:pStyle w:val="s16"/>
              <w:spacing w:before="0" w:beforeAutospacing="0" w:after="0" w:afterAutospacing="0"/>
              <w:rPr>
                <w:sz w:val="20"/>
                <w:szCs w:val="20"/>
              </w:rPr>
            </w:pPr>
            <w:r w:rsidRPr="00210800">
              <w:rPr>
                <w:sz w:val="20"/>
                <w:szCs w:val="20"/>
              </w:rPr>
              <w:t>Товарная накладная</w:t>
            </w:r>
          </w:p>
        </w:tc>
        <w:tc>
          <w:tcPr>
            <w:tcW w:w="2802" w:type="dxa"/>
            <w:gridSpan w:val="2"/>
            <w:tcBorders>
              <w:left w:val="single" w:sz="6" w:space="0" w:color="000000"/>
              <w:bottom w:val="single" w:sz="6" w:space="0" w:color="000000"/>
            </w:tcBorders>
            <w:shd w:val="clear" w:color="auto" w:fill="FFFFFF"/>
            <w:hideMark/>
          </w:tcPr>
          <w:p w14:paraId="3C28949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7BDA4A1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005A16C7"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получения (предоставления)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1B28747C"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7A09889E" w14:textId="77777777" w:rsidR="0042377D" w:rsidRPr="00210800" w:rsidRDefault="0042377D" w:rsidP="00AE2B88">
            <w:pPr>
              <w:rPr>
                <w:rFonts w:ascii="Times New Roman" w:hAnsi="Times New Roman" w:cs="Times New Roman"/>
                <w:sz w:val="20"/>
                <w:szCs w:val="20"/>
              </w:rPr>
            </w:pPr>
          </w:p>
        </w:tc>
      </w:tr>
      <w:tr w:rsidR="0042377D" w:rsidRPr="00210800" w14:paraId="0D0A2447" w14:textId="77777777" w:rsidTr="00AE2B88">
        <w:tc>
          <w:tcPr>
            <w:tcW w:w="2822" w:type="dxa"/>
            <w:tcBorders>
              <w:left w:val="single" w:sz="6" w:space="0" w:color="000000"/>
              <w:bottom w:val="single" w:sz="6" w:space="0" w:color="000000"/>
            </w:tcBorders>
            <w:shd w:val="clear" w:color="auto" w:fill="FFFFFF"/>
            <w:hideMark/>
          </w:tcPr>
          <w:p w14:paraId="3DA0B454" w14:textId="77777777" w:rsidR="0042377D" w:rsidRPr="00210800" w:rsidRDefault="0042377D" w:rsidP="00AE2B88">
            <w:pPr>
              <w:pStyle w:val="s16"/>
              <w:spacing w:before="0" w:beforeAutospacing="0" w:after="0" w:afterAutospacing="0"/>
              <w:rPr>
                <w:sz w:val="20"/>
                <w:szCs w:val="20"/>
              </w:rPr>
            </w:pPr>
            <w:r w:rsidRPr="00210800">
              <w:rPr>
                <w:sz w:val="20"/>
                <w:szCs w:val="20"/>
              </w:rPr>
              <w:t>Товарно-транспортная накладная</w:t>
            </w:r>
          </w:p>
        </w:tc>
        <w:tc>
          <w:tcPr>
            <w:tcW w:w="2802" w:type="dxa"/>
            <w:gridSpan w:val="2"/>
            <w:tcBorders>
              <w:left w:val="single" w:sz="6" w:space="0" w:color="000000"/>
              <w:bottom w:val="single" w:sz="6" w:space="0" w:color="000000"/>
            </w:tcBorders>
            <w:shd w:val="clear" w:color="auto" w:fill="FFFFFF"/>
            <w:hideMark/>
          </w:tcPr>
          <w:p w14:paraId="5932D12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0D8DDE4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1695AE07"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получения (предоставления)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074200AA"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0A201D21" w14:textId="77777777" w:rsidR="0042377D" w:rsidRPr="00210800" w:rsidRDefault="0042377D" w:rsidP="00AE2B88">
            <w:pPr>
              <w:rPr>
                <w:rFonts w:ascii="Times New Roman" w:hAnsi="Times New Roman" w:cs="Times New Roman"/>
                <w:sz w:val="20"/>
                <w:szCs w:val="20"/>
              </w:rPr>
            </w:pPr>
          </w:p>
        </w:tc>
      </w:tr>
      <w:tr w:rsidR="0042377D" w:rsidRPr="00210800" w14:paraId="7A48D89F" w14:textId="77777777" w:rsidTr="00AE2B88">
        <w:tc>
          <w:tcPr>
            <w:tcW w:w="2822" w:type="dxa"/>
            <w:tcBorders>
              <w:left w:val="single" w:sz="6" w:space="0" w:color="000000"/>
              <w:bottom w:val="single" w:sz="6" w:space="0" w:color="000000"/>
            </w:tcBorders>
            <w:shd w:val="clear" w:color="auto" w:fill="FFFFFF"/>
            <w:hideMark/>
          </w:tcPr>
          <w:p w14:paraId="591E6E7D" w14:textId="77777777" w:rsidR="0042377D" w:rsidRPr="00210800" w:rsidRDefault="0042377D" w:rsidP="00AE2B88">
            <w:pPr>
              <w:pStyle w:val="s16"/>
              <w:spacing w:before="0" w:beforeAutospacing="0" w:after="0" w:afterAutospacing="0"/>
              <w:rPr>
                <w:sz w:val="20"/>
                <w:szCs w:val="20"/>
              </w:rPr>
            </w:pPr>
            <w:r w:rsidRPr="00210800">
              <w:rPr>
                <w:sz w:val="20"/>
                <w:szCs w:val="20"/>
              </w:rPr>
              <w:t>Универсальный передаточный акт</w:t>
            </w:r>
          </w:p>
        </w:tc>
        <w:tc>
          <w:tcPr>
            <w:tcW w:w="2802" w:type="dxa"/>
            <w:gridSpan w:val="2"/>
            <w:tcBorders>
              <w:left w:val="single" w:sz="6" w:space="0" w:color="000000"/>
              <w:bottom w:val="single" w:sz="6" w:space="0" w:color="000000"/>
            </w:tcBorders>
            <w:shd w:val="clear" w:color="auto" w:fill="FFFFFF"/>
            <w:hideMark/>
          </w:tcPr>
          <w:p w14:paraId="7F81A22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Глава администрации</w:t>
            </w:r>
          </w:p>
        </w:tc>
        <w:tc>
          <w:tcPr>
            <w:tcW w:w="3038" w:type="dxa"/>
            <w:tcBorders>
              <w:left w:val="single" w:sz="6" w:space="0" w:color="000000"/>
              <w:bottom w:val="single" w:sz="6" w:space="0" w:color="000000"/>
            </w:tcBorders>
            <w:shd w:val="clear" w:color="auto" w:fill="FFFFFF"/>
            <w:hideMark/>
          </w:tcPr>
          <w:p w14:paraId="2B37805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Главному специалисту-эксперту</w:t>
            </w:r>
          </w:p>
        </w:tc>
        <w:tc>
          <w:tcPr>
            <w:tcW w:w="2835" w:type="dxa"/>
            <w:tcBorders>
              <w:left w:val="single" w:sz="6" w:space="0" w:color="000000"/>
              <w:bottom w:val="single" w:sz="6" w:space="0" w:color="000000"/>
            </w:tcBorders>
            <w:shd w:val="clear" w:color="auto" w:fill="FFFFFF"/>
            <w:hideMark/>
          </w:tcPr>
          <w:p w14:paraId="0B43B4AC" w14:textId="77777777" w:rsidR="0042377D" w:rsidRPr="00210800" w:rsidRDefault="0042377D" w:rsidP="00AE2B88">
            <w:pPr>
              <w:pStyle w:val="s16"/>
              <w:spacing w:before="0" w:beforeAutospacing="0" w:after="0" w:afterAutospacing="0"/>
              <w:rPr>
                <w:sz w:val="20"/>
                <w:szCs w:val="20"/>
              </w:rPr>
            </w:pPr>
            <w:r w:rsidRPr="00210800">
              <w:rPr>
                <w:sz w:val="20"/>
                <w:szCs w:val="20"/>
              </w:rPr>
              <w:t>В день получения (предоставления) документа</w:t>
            </w:r>
          </w:p>
        </w:tc>
        <w:tc>
          <w:tcPr>
            <w:tcW w:w="2977" w:type="dxa"/>
            <w:tcBorders>
              <w:left w:val="single" w:sz="6" w:space="0" w:color="000000"/>
              <w:bottom w:val="single" w:sz="6" w:space="0" w:color="000000"/>
              <w:right w:val="single" w:sz="6" w:space="0" w:color="000000"/>
            </w:tcBorders>
            <w:shd w:val="clear" w:color="auto" w:fill="FFFFFF"/>
            <w:hideMark/>
          </w:tcPr>
          <w:p w14:paraId="3F76D1E6" w14:textId="77777777" w:rsidR="0042377D" w:rsidRPr="00210800" w:rsidRDefault="0042377D" w:rsidP="00AE2B88">
            <w:pPr>
              <w:pStyle w:val="s16"/>
              <w:spacing w:before="0" w:beforeAutospacing="0" w:after="0" w:afterAutospacing="0"/>
              <w:rPr>
                <w:sz w:val="20"/>
                <w:szCs w:val="20"/>
              </w:rPr>
            </w:pPr>
            <w:r w:rsidRPr="00210800">
              <w:rPr>
                <w:sz w:val="20"/>
                <w:szCs w:val="20"/>
              </w:rPr>
              <w:t>В течение 1-го рабочего дня с момента получения документа</w:t>
            </w:r>
          </w:p>
        </w:tc>
        <w:tc>
          <w:tcPr>
            <w:tcW w:w="121" w:type="dxa"/>
            <w:shd w:val="clear" w:color="auto" w:fill="FFFFFF"/>
            <w:vAlign w:val="center"/>
            <w:hideMark/>
          </w:tcPr>
          <w:p w14:paraId="4C5F2CDC" w14:textId="77777777" w:rsidR="0042377D" w:rsidRPr="00210800" w:rsidRDefault="0042377D" w:rsidP="00AE2B88">
            <w:pPr>
              <w:rPr>
                <w:rFonts w:ascii="Times New Roman" w:hAnsi="Times New Roman" w:cs="Times New Roman"/>
                <w:sz w:val="20"/>
                <w:szCs w:val="20"/>
              </w:rPr>
            </w:pPr>
          </w:p>
        </w:tc>
      </w:tr>
    </w:tbl>
    <w:p w14:paraId="57AB50C2"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p w14:paraId="62460C33" w14:textId="77777777" w:rsidR="0042377D" w:rsidRPr="00210800" w:rsidRDefault="0042377D" w:rsidP="0042377D">
      <w:pPr>
        <w:rPr>
          <w:rFonts w:ascii="Times New Roman" w:hAnsi="Times New Roman" w:cs="Times New Roman"/>
        </w:rPr>
        <w:sectPr w:rsidR="0042377D" w:rsidRPr="00210800" w:rsidSect="00654325">
          <w:pgSz w:w="16800" w:h="11900" w:orient="landscape"/>
          <w:pgMar w:top="1134" w:right="851" w:bottom="1134" w:left="1701" w:header="720" w:footer="720" w:gutter="0"/>
          <w:cols w:space="720"/>
          <w:noEndnote/>
        </w:sectPr>
      </w:pPr>
    </w:p>
    <w:p w14:paraId="344EE5AE"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w:t>
      </w:r>
      <w:r>
        <w:rPr>
          <w:rStyle w:val="s10"/>
          <w:rFonts w:ascii="Times New Roman" w:hAnsi="Times New Roman"/>
          <w:bCs/>
          <w:sz w:val="20"/>
          <w:szCs w:val="20"/>
        </w:rPr>
        <w:t>5</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51CE264B" w14:textId="375D7594"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6C9FDC2B"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4BCE3E0E"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422F703C" w14:textId="77777777" w:rsidR="0042377D" w:rsidRPr="00210800" w:rsidRDefault="0042377D" w:rsidP="0042377D">
      <w:pPr>
        <w:rPr>
          <w:rFonts w:ascii="Times New Roman" w:hAnsi="Times New Roman" w:cs="Times New Roman"/>
        </w:rPr>
      </w:pPr>
    </w:p>
    <w:p w14:paraId="30F17CC6" w14:textId="77777777" w:rsidR="0042377D" w:rsidRPr="00210800" w:rsidRDefault="0042377D" w:rsidP="0042377D">
      <w:pPr>
        <w:rPr>
          <w:rFonts w:ascii="Times New Roman" w:hAnsi="Times New Roman" w:cs="Times New Roman"/>
        </w:rPr>
      </w:pPr>
    </w:p>
    <w:p w14:paraId="3B4C7CA4" w14:textId="77777777" w:rsidR="0042377D" w:rsidRPr="00A84832" w:rsidRDefault="0042377D" w:rsidP="0042377D">
      <w:pPr>
        <w:widowControl/>
        <w:shd w:val="clear" w:color="auto" w:fill="FFFFFF"/>
        <w:autoSpaceDE/>
        <w:autoSpaceDN/>
        <w:adjustRightInd/>
        <w:ind w:firstLine="0"/>
        <w:jc w:val="center"/>
        <w:rPr>
          <w:rFonts w:ascii="Times New Roman" w:hAnsi="Times New Roman" w:cs="Times New Roman"/>
          <w:b/>
          <w:sz w:val="28"/>
          <w:szCs w:val="34"/>
        </w:rPr>
      </w:pPr>
      <w:r w:rsidRPr="00A84832">
        <w:rPr>
          <w:rFonts w:ascii="Times New Roman" w:hAnsi="Times New Roman" w:cs="Times New Roman"/>
          <w:b/>
          <w:sz w:val="28"/>
          <w:szCs w:val="34"/>
        </w:rPr>
        <w:t>Номера журналов операций</w:t>
      </w:r>
    </w:p>
    <w:p w14:paraId="005668B6" w14:textId="77777777" w:rsidR="0042377D" w:rsidRPr="00A84832" w:rsidRDefault="0042377D" w:rsidP="0042377D">
      <w:pPr>
        <w:widowControl/>
        <w:shd w:val="clear" w:color="auto" w:fill="FFFFFF"/>
        <w:autoSpaceDE/>
        <w:autoSpaceDN/>
        <w:adjustRightInd/>
        <w:ind w:firstLine="0"/>
        <w:jc w:val="center"/>
        <w:rPr>
          <w:rFonts w:ascii="Times New Roman" w:hAnsi="Times New Roman" w:cs="Times New Roman"/>
          <w:b/>
          <w:sz w:val="28"/>
          <w:szCs w:val="34"/>
        </w:rPr>
      </w:pPr>
    </w:p>
    <w:tbl>
      <w:tblPr>
        <w:tblW w:w="10110" w:type="dxa"/>
        <w:tblCellMar>
          <w:top w:w="15" w:type="dxa"/>
          <w:left w:w="15" w:type="dxa"/>
          <w:bottom w:w="15" w:type="dxa"/>
          <w:right w:w="15" w:type="dxa"/>
        </w:tblCellMar>
        <w:tblLook w:val="04A0" w:firstRow="1" w:lastRow="0" w:firstColumn="1" w:lastColumn="0" w:noHBand="0" w:noVBand="1"/>
      </w:tblPr>
      <w:tblGrid>
        <w:gridCol w:w="1883"/>
        <w:gridCol w:w="8227"/>
      </w:tblGrid>
      <w:tr w:rsidR="0042377D" w:rsidRPr="00210800" w14:paraId="1E7063D8" w14:textId="77777777" w:rsidTr="00AE2B88">
        <w:tc>
          <w:tcPr>
            <w:tcW w:w="1883" w:type="dxa"/>
            <w:tcBorders>
              <w:top w:val="single" w:sz="6" w:space="0" w:color="000000"/>
              <w:left w:val="single" w:sz="6" w:space="0" w:color="000000"/>
              <w:bottom w:val="single" w:sz="6" w:space="0" w:color="000000"/>
            </w:tcBorders>
            <w:shd w:val="clear" w:color="auto" w:fill="FFFFFF"/>
            <w:hideMark/>
          </w:tcPr>
          <w:p w14:paraId="0DFBCC63"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Номер журнала</w:t>
            </w:r>
          </w:p>
        </w:tc>
        <w:tc>
          <w:tcPr>
            <w:tcW w:w="8227" w:type="dxa"/>
            <w:tcBorders>
              <w:top w:val="single" w:sz="6" w:space="0" w:color="000000"/>
              <w:left w:val="single" w:sz="6" w:space="0" w:color="000000"/>
              <w:bottom w:val="single" w:sz="6" w:space="0" w:color="000000"/>
              <w:right w:val="single" w:sz="6" w:space="0" w:color="000000"/>
            </w:tcBorders>
            <w:shd w:val="clear" w:color="auto" w:fill="FFFFFF"/>
            <w:hideMark/>
          </w:tcPr>
          <w:p w14:paraId="0FDCA346"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Наименование журнала</w:t>
            </w:r>
          </w:p>
        </w:tc>
      </w:tr>
      <w:tr w:rsidR="0042377D" w:rsidRPr="00210800" w14:paraId="70D93C19" w14:textId="77777777" w:rsidTr="00AE2B88">
        <w:tc>
          <w:tcPr>
            <w:tcW w:w="1883" w:type="dxa"/>
            <w:tcBorders>
              <w:left w:val="single" w:sz="6" w:space="0" w:color="000000"/>
              <w:bottom w:val="single" w:sz="6" w:space="0" w:color="000000"/>
            </w:tcBorders>
            <w:shd w:val="clear" w:color="auto" w:fill="FFFFFF"/>
            <w:hideMark/>
          </w:tcPr>
          <w:p w14:paraId="58B30FF8"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1</w:t>
            </w:r>
          </w:p>
        </w:tc>
        <w:tc>
          <w:tcPr>
            <w:tcW w:w="8227" w:type="dxa"/>
            <w:tcBorders>
              <w:left w:val="single" w:sz="6" w:space="0" w:color="000000"/>
              <w:bottom w:val="single" w:sz="6" w:space="0" w:color="000000"/>
              <w:right w:val="single" w:sz="6" w:space="0" w:color="000000"/>
            </w:tcBorders>
            <w:shd w:val="clear" w:color="auto" w:fill="FFFFFF"/>
            <w:hideMark/>
          </w:tcPr>
          <w:p w14:paraId="6878797A"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операций по счету «Касса»</w:t>
            </w:r>
          </w:p>
        </w:tc>
      </w:tr>
      <w:tr w:rsidR="0042377D" w:rsidRPr="00210800" w14:paraId="01470B3D" w14:textId="77777777" w:rsidTr="00AE2B88">
        <w:tc>
          <w:tcPr>
            <w:tcW w:w="1883" w:type="dxa"/>
            <w:tcBorders>
              <w:left w:val="single" w:sz="6" w:space="0" w:color="000000"/>
              <w:bottom w:val="single" w:sz="6" w:space="0" w:color="000000"/>
            </w:tcBorders>
            <w:shd w:val="clear" w:color="auto" w:fill="FFFFFF"/>
            <w:hideMark/>
          </w:tcPr>
          <w:p w14:paraId="58E371CF"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2</w:t>
            </w:r>
          </w:p>
        </w:tc>
        <w:tc>
          <w:tcPr>
            <w:tcW w:w="8227" w:type="dxa"/>
            <w:tcBorders>
              <w:left w:val="single" w:sz="6" w:space="0" w:color="000000"/>
              <w:bottom w:val="single" w:sz="6" w:space="0" w:color="000000"/>
              <w:right w:val="single" w:sz="6" w:space="0" w:color="000000"/>
            </w:tcBorders>
            <w:shd w:val="clear" w:color="auto" w:fill="FFFFFF"/>
            <w:hideMark/>
          </w:tcPr>
          <w:p w14:paraId="2891ED3D"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операций с безналичными денежными средствами</w:t>
            </w:r>
          </w:p>
        </w:tc>
      </w:tr>
      <w:tr w:rsidR="0042377D" w:rsidRPr="00210800" w14:paraId="55BB8A44" w14:textId="77777777" w:rsidTr="00AE2B88">
        <w:tc>
          <w:tcPr>
            <w:tcW w:w="1883" w:type="dxa"/>
            <w:tcBorders>
              <w:left w:val="single" w:sz="6" w:space="0" w:color="000000"/>
              <w:bottom w:val="single" w:sz="6" w:space="0" w:color="000000"/>
            </w:tcBorders>
            <w:shd w:val="clear" w:color="auto" w:fill="FFFFFF"/>
            <w:hideMark/>
          </w:tcPr>
          <w:p w14:paraId="1D86E0FA"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3</w:t>
            </w:r>
          </w:p>
        </w:tc>
        <w:tc>
          <w:tcPr>
            <w:tcW w:w="8227" w:type="dxa"/>
            <w:tcBorders>
              <w:left w:val="single" w:sz="6" w:space="0" w:color="000000"/>
              <w:bottom w:val="single" w:sz="6" w:space="0" w:color="000000"/>
              <w:right w:val="single" w:sz="6" w:space="0" w:color="000000"/>
            </w:tcBorders>
            <w:shd w:val="clear" w:color="auto" w:fill="FFFFFF"/>
            <w:hideMark/>
          </w:tcPr>
          <w:p w14:paraId="5A71AB0A"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операций расчетов с подотчетными лицами</w:t>
            </w:r>
          </w:p>
        </w:tc>
      </w:tr>
      <w:tr w:rsidR="0042377D" w:rsidRPr="00210800" w14:paraId="771FBB10" w14:textId="77777777" w:rsidTr="00AE2B88">
        <w:tc>
          <w:tcPr>
            <w:tcW w:w="1883" w:type="dxa"/>
            <w:tcBorders>
              <w:left w:val="single" w:sz="6" w:space="0" w:color="000000"/>
              <w:bottom w:val="single" w:sz="6" w:space="0" w:color="000000"/>
            </w:tcBorders>
            <w:shd w:val="clear" w:color="auto" w:fill="FFFFFF"/>
            <w:hideMark/>
          </w:tcPr>
          <w:p w14:paraId="16B43CF4"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4</w:t>
            </w:r>
          </w:p>
        </w:tc>
        <w:tc>
          <w:tcPr>
            <w:tcW w:w="8227" w:type="dxa"/>
            <w:tcBorders>
              <w:left w:val="single" w:sz="6" w:space="0" w:color="000000"/>
              <w:bottom w:val="single" w:sz="6" w:space="0" w:color="000000"/>
              <w:right w:val="single" w:sz="6" w:space="0" w:color="000000"/>
            </w:tcBorders>
            <w:shd w:val="clear" w:color="auto" w:fill="FFFFFF"/>
            <w:hideMark/>
          </w:tcPr>
          <w:p w14:paraId="1B9325D9"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операций расчетов с поставщиками и подрядчиками</w:t>
            </w:r>
          </w:p>
        </w:tc>
      </w:tr>
      <w:tr w:rsidR="0042377D" w:rsidRPr="00210800" w14:paraId="33D76212" w14:textId="77777777" w:rsidTr="00AE2B88">
        <w:tc>
          <w:tcPr>
            <w:tcW w:w="1883" w:type="dxa"/>
            <w:tcBorders>
              <w:left w:val="single" w:sz="6" w:space="0" w:color="000000"/>
              <w:bottom w:val="single" w:sz="6" w:space="0" w:color="000000"/>
            </w:tcBorders>
            <w:shd w:val="clear" w:color="auto" w:fill="FFFFFF"/>
            <w:hideMark/>
          </w:tcPr>
          <w:p w14:paraId="17584EB9"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5</w:t>
            </w:r>
          </w:p>
        </w:tc>
        <w:tc>
          <w:tcPr>
            <w:tcW w:w="8227" w:type="dxa"/>
            <w:tcBorders>
              <w:left w:val="single" w:sz="6" w:space="0" w:color="000000"/>
              <w:bottom w:val="single" w:sz="6" w:space="0" w:color="000000"/>
              <w:right w:val="single" w:sz="6" w:space="0" w:color="000000"/>
            </w:tcBorders>
            <w:shd w:val="clear" w:color="auto" w:fill="FFFFFF"/>
            <w:hideMark/>
          </w:tcPr>
          <w:p w14:paraId="31D0D711"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операций расчетов с дебиторами по доходам</w:t>
            </w:r>
          </w:p>
        </w:tc>
      </w:tr>
      <w:tr w:rsidR="0042377D" w:rsidRPr="00210800" w14:paraId="6A5C7CEF" w14:textId="77777777" w:rsidTr="00AE2B88">
        <w:trPr>
          <w:trHeight w:val="680"/>
        </w:trPr>
        <w:tc>
          <w:tcPr>
            <w:tcW w:w="1883" w:type="dxa"/>
            <w:tcBorders>
              <w:left w:val="single" w:sz="6" w:space="0" w:color="000000"/>
              <w:bottom w:val="single" w:sz="6" w:space="0" w:color="000000"/>
            </w:tcBorders>
            <w:shd w:val="clear" w:color="auto" w:fill="FFFFFF"/>
            <w:hideMark/>
          </w:tcPr>
          <w:p w14:paraId="68DA1D89"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6</w:t>
            </w:r>
          </w:p>
        </w:tc>
        <w:tc>
          <w:tcPr>
            <w:tcW w:w="8227" w:type="dxa"/>
            <w:tcBorders>
              <w:left w:val="single" w:sz="6" w:space="0" w:color="000000"/>
              <w:bottom w:val="single" w:sz="6" w:space="0" w:color="000000"/>
              <w:right w:val="single" w:sz="6" w:space="0" w:color="000000"/>
            </w:tcBorders>
            <w:shd w:val="clear" w:color="auto" w:fill="FFFFFF"/>
            <w:hideMark/>
          </w:tcPr>
          <w:p w14:paraId="12ABF82C"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операций расчетов по оплате труда, денежному довольствию и стипендия</w:t>
            </w:r>
          </w:p>
        </w:tc>
      </w:tr>
      <w:tr w:rsidR="0042377D" w:rsidRPr="00210800" w14:paraId="7B4BE1EB" w14:textId="77777777" w:rsidTr="00AE2B88">
        <w:trPr>
          <w:trHeight w:val="592"/>
        </w:trPr>
        <w:tc>
          <w:tcPr>
            <w:tcW w:w="1883" w:type="dxa"/>
            <w:tcBorders>
              <w:left w:val="single" w:sz="6" w:space="0" w:color="000000"/>
              <w:bottom w:val="single" w:sz="6" w:space="0" w:color="000000"/>
            </w:tcBorders>
            <w:shd w:val="clear" w:color="auto" w:fill="FFFFFF"/>
            <w:hideMark/>
          </w:tcPr>
          <w:p w14:paraId="7931CB91"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7</w:t>
            </w:r>
          </w:p>
        </w:tc>
        <w:tc>
          <w:tcPr>
            <w:tcW w:w="8227" w:type="dxa"/>
            <w:tcBorders>
              <w:left w:val="single" w:sz="6" w:space="0" w:color="000000"/>
              <w:bottom w:val="single" w:sz="6" w:space="0" w:color="000000"/>
              <w:right w:val="single" w:sz="6" w:space="0" w:color="000000"/>
            </w:tcBorders>
            <w:shd w:val="clear" w:color="auto" w:fill="FFFFFF"/>
            <w:hideMark/>
          </w:tcPr>
          <w:p w14:paraId="065B655A"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операций по выбытию и перемещению нефинансовых активов</w:t>
            </w:r>
          </w:p>
        </w:tc>
      </w:tr>
      <w:tr w:rsidR="0042377D" w:rsidRPr="00210800" w14:paraId="4ED2237D" w14:textId="77777777" w:rsidTr="00AE2B88">
        <w:trPr>
          <w:trHeight w:val="416"/>
        </w:trPr>
        <w:tc>
          <w:tcPr>
            <w:tcW w:w="1883" w:type="dxa"/>
            <w:tcBorders>
              <w:left w:val="single" w:sz="6" w:space="0" w:color="000000"/>
              <w:bottom w:val="single" w:sz="6" w:space="0" w:color="000000"/>
            </w:tcBorders>
            <w:shd w:val="clear" w:color="auto" w:fill="FFFFFF"/>
            <w:hideMark/>
          </w:tcPr>
          <w:p w14:paraId="2926E55D"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8</w:t>
            </w:r>
          </w:p>
        </w:tc>
        <w:tc>
          <w:tcPr>
            <w:tcW w:w="8227" w:type="dxa"/>
            <w:tcBorders>
              <w:left w:val="single" w:sz="6" w:space="0" w:color="000000"/>
              <w:bottom w:val="single" w:sz="6" w:space="0" w:color="000000"/>
              <w:right w:val="single" w:sz="6" w:space="0" w:color="000000"/>
            </w:tcBorders>
            <w:shd w:val="clear" w:color="auto" w:fill="FFFFFF"/>
            <w:hideMark/>
          </w:tcPr>
          <w:p w14:paraId="5439F754"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операций по прочим операциям</w:t>
            </w:r>
          </w:p>
        </w:tc>
      </w:tr>
      <w:tr w:rsidR="0042377D" w:rsidRPr="00210800" w14:paraId="37DB4716" w14:textId="77777777" w:rsidTr="00AE2B88">
        <w:trPr>
          <w:trHeight w:val="535"/>
        </w:trPr>
        <w:tc>
          <w:tcPr>
            <w:tcW w:w="1883" w:type="dxa"/>
            <w:tcBorders>
              <w:left w:val="single" w:sz="6" w:space="0" w:color="000000"/>
              <w:bottom w:val="single" w:sz="6" w:space="0" w:color="000000"/>
            </w:tcBorders>
            <w:shd w:val="clear" w:color="auto" w:fill="FFFFFF"/>
            <w:hideMark/>
          </w:tcPr>
          <w:p w14:paraId="6EA8414F"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9</w:t>
            </w:r>
          </w:p>
        </w:tc>
        <w:tc>
          <w:tcPr>
            <w:tcW w:w="8227" w:type="dxa"/>
            <w:tcBorders>
              <w:left w:val="single" w:sz="6" w:space="0" w:color="000000"/>
              <w:bottom w:val="single" w:sz="6" w:space="0" w:color="000000"/>
              <w:right w:val="single" w:sz="6" w:space="0" w:color="000000"/>
            </w:tcBorders>
            <w:shd w:val="clear" w:color="auto" w:fill="FFFFFF"/>
            <w:hideMark/>
          </w:tcPr>
          <w:p w14:paraId="47DE57CE"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 xml:space="preserve">Журнал операций по санкционирование расходов бюджета </w:t>
            </w:r>
          </w:p>
        </w:tc>
      </w:tr>
      <w:tr w:rsidR="0042377D" w:rsidRPr="00210800" w14:paraId="305763FE" w14:textId="77777777" w:rsidTr="00AE2B88">
        <w:trPr>
          <w:trHeight w:val="474"/>
        </w:trPr>
        <w:tc>
          <w:tcPr>
            <w:tcW w:w="1883" w:type="dxa"/>
            <w:tcBorders>
              <w:left w:val="single" w:sz="6" w:space="0" w:color="000000"/>
              <w:bottom w:val="single" w:sz="6" w:space="0" w:color="000000"/>
            </w:tcBorders>
            <w:shd w:val="clear" w:color="auto" w:fill="FFFFFF"/>
            <w:hideMark/>
          </w:tcPr>
          <w:p w14:paraId="7242FB3E"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24</w:t>
            </w:r>
          </w:p>
        </w:tc>
        <w:tc>
          <w:tcPr>
            <w:tcW w:w="8227" w:type="dxa"/>
            <w:tcBorders>
              <w:left w:val="single" w:sz="6" w:space="0" w:color="000000"/>
              <w:bottom w:val="single" w:sz="6" w:space="0" w:color="000000"/>
              <w:right w:val="single" w:sz="6" w:space="0" w:color="000000"/>
            </w:tcBorders>
            <w:shd w:val="clear" w:color="auto" w:fill="FFFFFF"/>
            <w:hideMark/>
          </w:tcPr>
          <w:p w14:paraId="0EAD7B14"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«Ссуды и кредиты»</w:t>
            </w:r>
          </w:p>
        </w:tc>
      </w:tr>
      <w:tr w:rsidR="0042377D" w:rsidRPr="00210800" w14:paraId="66C9FA64" w14:textId="77777777" w:rsidTr="00AE2B88">
        <w:tc>
          <w:tcPr>
            <w:tcW w:w="1883" w:type="dxa"/>
            <w:tcBorders>
              <w:left w:val="single" w:sz="6" w:space="0" w:color="000000"/>
            </w:tcBorders>
            <w:shd w:val="clear" w:color="auto" w:fill="FFFFFF"/>
            <w:hideMark/>
          </w:tcPr>
          <w:p w14:paraId="23A3C3D1"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r w:rsidRPr="00210800">
              <w:rPr>
                <w:rFonts w:ascii="Times New Roman" w:hAnsi="Times New Roman" w:cs="Times New Roman"/>
                <w:szCs w:val="20"/>
              </w:rPr>
              <w:t>ЗБ</w:t>
            </w:r>
          </w:p>
        </w:tc>
        <w:tc>
          <w:tcPr>
            <w:tcW w:w="8227" w:type="dxa"/>
            <w:tcBorders>
              <w:left w:val="single" w:sz="6" w:space="0" w:color="000000"/>
              <w:right w:val="single" w:sz="6" w:space="0" w:color="000000"/>
            </w:tcBorders>
            <w:shd w:val="clear" w:color="auto" w:fill="FFFFFF"/>
            <w:hideMark/>
          </w:tcPr>
          <w:p w14:paraId="5C9BF9C6" w14:textId="77777777" w:rsidR="0042377D" w:rsidRPr="00210800" w:rsidRDefault="0042377D" w:rsidP="00AE2B88">
            <w:pPr>
              <w:widowControl/>
              <w:autoSpaceDE/>
              <w:autoSpaceDN/>
              <w:adjustRightInd/>
              <w:ind w:firstLine="0"/>
              <w:jc w:val="left"/>
              <w:rPr>
                <w:rFonts w:ascii="Times New Roman" w:hAnsi="Times New Roman" w:cs="Times New Roman"/>
                <w:szCs w:val="20"/>
              </w:rPr>
            </w:pPr>
            <w:r w:rsidRPr="00210800">
              <w:rPr>
                <w:rFonts w:ascii="Times New Roman" w:hAnsi="Times New Roman" w:cs="Times New Roman"/>
                <w:szCs w:val="20"/>
              </w:rPr>
              <w:t>Журнал по забалансовым счетам</w:t>
            </w:r>
          </w:p>
        </w:tc>
      </w:tr>
      <w:tr w:rsidR="0042377D" w:rsidRPr="00210800" w14:paraId="7FEA786E" w14:textId="77777777" w:rsidTr="00AE2B88">
        <w:tc>
          <w:tcPr>
            <w:tcW w:w="1883" w:type="dxa"/>
            <w:tcBorders>
              <w:left w:val="single" w:sz="6" w:space="0" w:color="000000"/>
            </w:tcBorders>
            <w:shd w:val="clear" w:color="auto" w:fill="FFFFFF"/>
            <w:hideMark/>
          </w:tcPr>
          <w:p w14:paraId="6D97C9E2"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p>
        </w:tc>
        <w:tc>
          <w:tcPr>
            <w:tcW w:w="8227" w:type="dxa"/>
            <w:tcBorders>
              <w:left w:val="single" w:sz="6" w:space="0" w:color="000000"/>
              <w:right w:val="single" w:sz="6" w:space="0" w:color="000000"/>
            </w:tcBorders>
            <w:shd w:val="clear" w:color="auto" w:fill="FFFFFF"/>
            <w:hideMark/>
          </w:tcPr>
          <w:p w14:paraId="7328D118" w14:textId="77777777" w:rsidR="0042377D" w:rsidRPr="00210800" w:rsidRDefault="0042377D" w:rsidP="00AE2B88">
            <w:pPr>
              <w:widowControl/>
              <w:autoSpaceDE/>
              <w:autoSpaceDN/>
              <w:adjustRightInd/>
              <w:ind w:firstLine="0"/>
              <w:jc w:val="left"/>
              <w:rPr>
                <w:rFonts w:ascii="Times New Roman" w:hAnsi="Times New Roman" w:cs="Times New Roman"/>
                <w:szCs w:val="20"/>
              </w:rPr>
            </w:pPr>
          </w:p>
        </w:tc>
      </w:tr>
      <w:tr w:rsidR="0042377D" w:rsidRPr="00210800" w14:paraId="1C871E7A" w14:textId="77777777" w:rsidTr="00AE2B88">
        <w:tc>
          <w:tcPr>
            <w:tcW w:w="1883" w:type="dxa"/>
            <w:tcBorders>
              <w:left w:val="single" w:sz="6" w:space="0" w:color="000000"/>
            </w:tcBorders>
            <w:shd w:val="clear" w:color="auto" w:fill="FFFFFF"/>
            <w:hideMark/>
          </w:tcPr>
          <w:p w14:paraId="611B17C2"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p>
        </w:tc>
        <w:tc>
          <w:tcPr>
            <w:tcW w:w="8227" w:type="dxa"/>
            <w:tcBorders>
              <w:left w:val="single" w:sz="6" w:space="0" w:color="000000"/>
              <w:right w:val="single" w:sz="6" w:space="0" w:color="000000"/>
            </w:tcBorders>
            <w:shd w:val="clear" w:color="auto" w:fill="FFFFFF"/>
            <w:hideMark/>
          </w:tcPr>
          <w:p w14:paraId="676B5ACB" w14:textId="77777777" w:rsidR="0042377D" w:rsidRPr="00210800" w:rsidRDefault="0042377D" w:rsidP="00AE2B88">
            <w:pPr>
              <w:widowControl/>
              <w:autoSpaceDE/>
              <w:autoSpaceDN/>
              <w:adjustRightInd/>
              <w:ind w:firstLine="0"/>
              <w:jc w:val="left"/>
              <w:rPr>
                <w:rFonts w:ascii="Times New Roman" w:hAnsi="Times New Roman" w:cs="Times New Roman"/>
                <w:szCs w:val="20"/>
              </w:rPr>
            </w:pPr>
          </w:p>
        </w:tc>
      </w:tr>
      <w:tr w:rsidR="0042377D" w:rsidRPr="00210800" w14:paraId="1E95DAC5" w14:textId="77777777" w:rsidTr="00AE2B88">
        <w:trPr>
          <w:trHeight w:val="59"/>
        </w:trPr>
        <w:tc>
          <w:tcPr>
            <w:tcW w:w="1883" w:type="dxa"/>
            <w:tcBorders>
              <w:left w:val="single" w:sz="6" w:space="0" w:color="000000"/>
            </w:tcBorders>
            <w:shd w:val="clear" w:color="auto" w:fill="FFFFFF"/>
            <w:hideMark/>
          </w:tcPr>
          <w:p w14:paraId="06A8E40C"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p>
        </w:tc>
        <w:tc>
          <w:tcPr>
            <w:tcW w:w="8227" w:type="dxa"/>
            <w:tcBorders>
              <w:left w:val="single" w:sz="6" w:space="0" w:color="000000"/>
              <w:right w:val="single" w:sz="6" w:space="0" w:color="000000"/>
            </w:tcBorders>
            <w:shd w:val="clear" w:color="auto" w:fill="FFFFFF"/>
            <w:hideMark/>
          </w:tcPr>
          <w:p w14:paraId="18415CE7" w14:textId="77777777" w:rsidR="0042377D" w:rsidRPr="00210800" w:rsidRDefault="0042377D" w:rsidP="00AE2B88">
            <w:pPr>
              <w:widowControl/>
              <w:autoSpaceDE/>
              <w:autoSpaceDN/>
              <w:adjustRightInd/>
              <w:ind w:firstLine="0"/>
              <w:jc w:val="left"/>
              <w:rPr>
                <w:rFonts w:ascii="Times New Roman" w:hAnsi="Times New Roman" w:cs="Times New Roman"/>
                <w:szCs w:val="20"/>
              </w:rPr>
            </w:pPr>
          </w:p>
        </w:tc>
      </w:tr>
      <w:tr w:rsidR="0042377D" w:rsidRPr="00210800" w14:paraId="4E2AA622" w14:textId="77777777" w:rsidTr="00AE2B88">
        <w:trPr>
          <w:trHeight w:val="59"/>
        </w:trPr>
        <w:tc>
          <w:tcPr>
            <w:tcW w:w="1883" w:type="dxa"/>
            <w:tcBorders>
              <w:left w:val="single" w:sz="6" w:space="0" w:color="000000"/>
              <w:bottom w:val="single" w:sz="6" w:space="0" w:color="000000"/>
            </w:tcBorders>
            <w:shd w:val="clear" w:color="auto" w:fill="FFFFFF"/>
            <w:hideMark/>
          </w:tcPr>
          <w:p w14:paraId="75F66AAA" w14:textId="77777777" w:rsidR="0042377D" w:rsidRPr="00210800" w:rsidRDefault="0042377D" w:rsidP="00AE2B88">
            <w:pPr>
              <w:widowControl/>
              <w:autoSpaceDE/>
              <w:autoSpaceDN/>
              <w:adjustRightInd/>
              <w:ind w:firstLine="0"/>
              <w:jc w:val="center"/>
              <w:rPr>
                <w:rFonts w:ascii="Times New Roman" w:hAnsi="Times New Roman" w:cs="Times New Roman"/>
                <w:szCs w:val="20"/>
              </w:rPr>
            </w:pPr>
          </w:p>
        </w:tc>
        <w:tc>
          <w:tcPr>
            <w:tcW w:w="8227" w:type="dxa"/>
            <w:tcBorders>
              <w:left w:val="single" w:sz="6" w:space="0" w:color="000000"/>
              <w:bottom w:val="single" w:sz="6" w:space="0" w:color="000000"/>
              <w:right w:val="single" w:sz="6" w:space="0" w:color="000000"/>
            </w:tcBorders>
            <w:shd w:val="clear" w:color="auto" w:fill="FFFFFF"/>
            <w:hideMark/>
          </w:tcPr>
          <w:p w14:paraId="0966F751" w14:textId="77777777" w:rsidR="0042377D" w:rsidRPr="00210800" w:rsidRDefault="0042377D" w:rsidP="00AE2B88">
            <w:pPr>
              <w:widowControl/>
              <w:autoSpaceDE/>
              <w:autoSpaceDN/>
              <w:adjustRightInd/>
              <w:ind w:firstLine="0"/>
              <w:jc w:val="left"/>
              <w:rPr>
                <w:rFonts w:ascii="Times New Roman" w:hAnsi="Times New Roman" w:cs="Times New Roman"/>
                <w:szCs w:val="20"/>
              </w:rPr>
            </w:pPr>
          </w:p>
        </w:tc>
      </w:tr>
    </w:tbl>
    <w:p w14:paraId="553439AC"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p w14:paraId="4F9554B9" w14:textId="77777777" w:rsidR="0042377D" w:rsidRPr="00210800" w:rsidRDefault="0042377D" w:rsidP="0042377D">
      <w:pPr>
        <w:rPr>
          <w:rFonts w:ascii="Times New Roman" w:hAnsi="Times New Roman" w:cs="Times New Roman"/>
        </w:rPr>
      </w:pPr>
    </w:p>
    <w:p w14:paraId="2EE023DC" w14:textId="77777777" w:rsidR="0042377D" w:rsidRPr="00210800" w:rsidRDefault="0042377D" w:rsidP="0042377D">
      <w:pPr>
        <w:rPr>
          <w:rFonts w:ascii="Times New Roman" w:hAnsi="Times New Roman" w:cs="Times New Roman"/>
        </w:rPr>
      </w:pPr>
    </w:p>
    <w:p w14:paraId="67CC82EA" w14:textId="77777777" w:rsidR="0042377D" w:rsidRPr="00210800" w:rsidRDefault="0042377D" w:rsidP="0042377D">
      <w:pPr>
        <w:rPr>
          <w:rFonts w:ascii="Times New Roman" w:hAnsi="Times New Roman" w:cs="Times New Roman"/>
        </w:rPr>
      </w:pPr>
    </w:p>
    <w:p w14:paraId="2BC73C9A" w14:textId="77777777" w:rsidR="0042377D" w:rsidRPr="00210800" w:rsidRDefault="0042377D" w:rsidP="0042377D">
      <w:pPr>
        <w:rPr>
          <w:rFonts w:ascii="Times New Roman" w:hAnsi="Times New Roman" w:cs="Times New Roman"/>
        </w:rPr>
      </w:pPr>
    </w:p>
    <w:p w14:paraId="156CA183" w14:textId="77777777" w:rsidR="0042377D" w:rsidRPr="00210800" w:rsidRDefault="0042377D" w:rsidP="0042377D">
      <w:pPr>
        <w:rPr>
          <w:rFonts w:ascii="Times New Roman" w:hAnsi="Times New Roman" w:cs="Times New Roman"/>
        </w:rPr>
      </w:pPr>
    </w:p>
    <w:p w14:paraId="037CCF99" w14:textId="77777777" w:rsidR="0042377D" w:rsidRPr="00210800" w:rsidRDefault="0042377D" w:rsidP="0042377D">
      <w:pPr>
        <w:rPr>
          <w:rFonts w:ascii="Times New Roman" w:hAnsi="Times New Roman" w:cs="Times New Roman"/>
        </w:rPr>
      </w:pPr>
    </w:p>
    <w:p w14:paraId="6634CC1D" w14:textId="77777777" w:rsidR="0042377D" w:rsidRPr="00210800" w:rsidRDefault="0042377D" w:rsidP="0042377D">
      <w:pPr>
        <w:rPr>
          <w:rFonts w:ascii="Times New Roman" w:hAnsi="Times New Roman" w:cs="Times New Roman"/>
        </w:rPr>
      </w:pPr>
    </w:p>
    <w:p w14:paraId="128762D5" w14:textId="77777777" w:rsidR="0042377D" w:rsidRPr="00210800" w:rsidRDefault="0042377D" w:rsidP="0042377D">
      <w:pPr>
        <w:rPr>
          <w:rFonts w:ascii="Times New Roman" w:hAnsi="Times New Roman" w:cs="Times New Roman"/>
        </w:rPr>
      </w:pPr>
    </w:p>
    <w:p w14:paraId="6EE7473D" w14:textId="77777777" w:rsidR="0042377D" w:rsidRPr="00210800" w:rsidRDefault="0042377D" w:rsidP="0042377D">
      <w:pPr>
        <w:rPr>
          <w:rFonts w:ascii="Times New Roman" w:hAnsi="Times New Roman" w:cs="Times New Roman"/>
        </w:rPr>
      </w:pPr>
    </w:p>
    <w:p w14:paraId="39A4E267" w14:textId="77777777" w:rsidR="0042377D" w:rsidRPr="00210800" w:rsidRDefault="0042377D" w:rsidP="0042377D">
      <w:pPr>
        <w:rPr>
          <w:rFonts w:ascii="Times New Roman" w:hAnsi="Times New Roman" w:cs="Times New Roman"/>
        </w:rPr>
      </w:pPr>
    </w:p>
    <w:p w14:paraId="058E4AFC" w14:textId="77777777" w:rsidR="0042377D" w:rsidRPr="00210800" w:rsidRDefault="0042377D" w:rsidP="0042377D">
      <w:pPr>
        <w:rPr>
          <w:rFonts w:ascii="Times New Roman" w:hAnsi="Times New Roman" w:cs="Times New Roman"/>
        </w:rPr>
      </w:pPr>
    </w:p>
    <w:p w14:paraId="3EDF568D" w14:textId="77777777" w:rsidR="0042377D" w:rsidRDefault="0042377D" w:rsidP="0042377D">
      <w:pPr>
        <w:rPr>
          <w:rFonts w:ascii="Times New Roman" w:hAnsi="Times New Roman" w:cs="Times New Roman"/>
        </w:rPr>
      </w:pPr>
    </w:p>
    <w:p w14:paraId="1908311F" w14:textId="77777777" w:rsidR="0042377D" w:rsidRDefault="0042377D" w:rsidP="0042377D">
      <w:pPr>
        <w:rPr>
          <w:rFonts w:ascii="Times New Roman" w:hAnsi="Times New Roman" w:cs="Times New Roman"/>
        </w:rPr>
      </w:pPr>
    </w:p>
    <w:p w14:paraId="6A513A31" w14:textId="77777777" w:rsidR="0042377D" w:rsidRDefault="0042377D" w:rsidP="0042377D">
      <w:pPr>
        <w:rPr>
          <w:rFonts w:ascii="Times New Roman" w:hAnsi="Times New Roman" w:cs="Times New Roman"/>
        </w:rPr>
      </w:pPr>
    </w:p>
    <w:p w14:paraId="49325207" w14:textId="77777777" w:rsidR="0042377D" w:rsidRDefault="0042377D" w:rsidP="0042377D">
      <w:pPr>
        <w:rPr>
          <w:rFonts w:ascii="Times New Roman" w:hAnsi="Times New Roman" w:cs="Times New Roman"/>
        </w:rPr>
      </w:pPr>
    </w:p>
    <w:p w14:paraId="2A81A36C" w14:textId="77777777" w:rsidR="0042377D" w:rsidRDefault="0042377D" w:rsidP="0042377D">
      <w:pPr>
        <w:rPr>
          <w:rFonts w:ascii="Times New Roman" w:hAnsi="Times New Roman" w:cs="Times New Roman"/>
        </w:rPr>
      </w:pPr>
    </w:p>
    <w:p w14:paraId="4A6727A5" w14:textId="77777777" w:rsidR="0042377D" w:rsidRDefault="0042377D" w:rsidP="0042377D">
      <w:pPr>
        <w:rPr>
          <w:rFonts w:ascii="Times New Roman" w:hAnsi="Times New Roman" w:cs="Times New Roman"/>
        </w:rPr>
      </w:pPr>
    </w:p>
    <w:p w14:paraId="7268D4BB" w14:textId="77777777" w:rsidR="0042377D" w:rsidRDefault="0042377D" w:rsidP="0042377D">
      <w:pPr>
        <w:rPr>
          <w:rFonts w:ascii="Times New Roman" w:hAnsi="Times New Roman" w:cs="Times New Roman"/>
        </w:rPr>
      </w:pPr>
    </w:p>
    <w:p w14:paraId="3AB60A70" w14:textId="77777777" w:rsidR="0042377D" w:rsidRPr="00210800" w:rsidRDefault="0042377D" w:rsidP="0042377D">
      <w:pPr>
        <w:rPr>
          <w:rFonts w:ascii="Times New Roman" w:hAnsi="Times New Roman" w:cs="Times New Roman"/>
        </w:rPr>
      </w:pPr>
    </w:p>
    <w:p w14:paraId="74BB31F1" w14:textId="77777777" w:rsidR="0042377D" w:rsidRPr="00210800" w:rsidRDefault="0042377D" w:rsidP="0042377D">
      <w:pPr>
        <w:rPr>
          <w:rFonts w:ascii="Times New Roman" w:hAnsi="Times New Roman" w:cs="Times New Roman"/>
        </w:rPr>
      </w:pPr>
    </w:p>
    <w:p w14:paraId="4C77E0CA" w14:textId="77777777" w:rsidR="0042377D" w:rsidRPr="00210800" w:rsidRDefault="0042377D" w:rsidP="0042377D">
      <w:pPr>
        <w:rPr>
          <w:rFonts w:ascii="Times New Roman" w:hAnsi="Times New Roman" w:cs="Times New Roman"/>
        </w:rPr>
      </w:pPr>
    </w:p>
    <w:p w14:paraId="2DF77123" w14:textId="77777777" w:rsidR="0042377D" w:rsidRPr="00210800" w:rsidRDefault="0042377D" w:rsidP="0042377D">
      <w:pPr>
        <w:rPr>
          <w:rFonts w:ascii="Times New Roman" w:hAnsi="Times New Roman" w:cs="Times New Roman"/>
        </w:rPr>
      </w:pPr>
    </w:p>
    <w:p w14:paraId="08BC17B2" w14:textId="77777777" w:rsidR="0042377D" w:rsidRPr="00210800" w:rsidRDefault="0042377D" w:rsidP="0042377D">
      <w:pPr>
        <w:rPr>
          <w:rFonts w:ascii="Times New Roman" w:hAnsi="Times New Roman" w:cs="Times New Roman"/>
        </w:rPr>
      </w:pPr>
    </w:p>
    <w:p w14:paraId="32E5C22F" w14:textId="77777777" w:rsidR="0042377D" w:rsidRDefault="0042377D" w:rsidP="0042377D">
      <w:pPr>
        <w:jc w:val="right"/>
        <w:rPr>
          <w:rStyle w:val="s10"/>
          <w:rFonts w:ascii="Times New Roman" w:hAnsi="Times New Roman"/>
          <w:bCs/>
          <w:sz w:val="20"/>
          <w:szCs w:val="20"/>
        </w:rPr>
      </w:pPr>
    </w:p>
    <w:p w14:paraId="33575998"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w:t>
      </w:r>
      <w:r>
        <w:rPr>
          <w:rStyle w:val="s10"/>
          <w:rFonts w:ascii="Times New Roman" w:hAnsi="Times New Roman"/>
          <w:bCs/>
          <w:sz w:val="20"/>
          <w:szCs w:val="20"/>
        </w:rPr>
        <w:t>6</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3914F1DD" w14:textId="6B228591"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738F765C"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61BCA7C6"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1D7D369E" w14:textId="77777777" w:rsidR="0042377D" w:rsidRPr="00210800" w:rsidRDefault="0042377D" w:rsidP="0042377D">
      <w:pPr>
        <w:rPr>
          <w:rFonts w:ascii="Times New Roman" w:hAnsi="Times New Roman" w:cs="Times New Roman"/>
        </w:rPr>
      </w:pPr>
    </w:p>
    <w:p w14:paraId="67A4FD26" w14:textId="77777777" w:rsidR="0042377D" w:rsidRPr="00A84832" w:rsidRDefault="0042377D" w:rsidP="0042377D">
      <w:pPr>
        <w:pStyle w:val="s3"/>
        <w:shd w:val="clear" w:color="auto" w:fill="FFFFFF"/>
        <w:spacing w:before="0" w:beforeAutospacing="0" w:after="0" w:afterAutospacing="0"/>
        <w:jc w:val="center"/>
        <w:rPr>
          <w:b/>
          <w:sz w:val="28"/>
          <w:szCs w:val="34"/>
        </w:rPr>
      </w:pPr>
      <w:r w:rsidRPr="00A84832">
        <w:rPr>
          <w:b/>
          <w:sz w:val="28"/>
          <w:szCs w:val="34"/>
        </w:rPr>
        <w:t>Положение об инвентаризации</w:t>
      </w:r>
    </w:p>
    <w:p w14:paraId="3F908C06" w14:textId="77777777" w:rsidR="0042377D" w:rsidRPr="00210800" w:rsidRDefault="0042377D" w:rsidP="0042377D">
      <w:pPr>
        <w:pStyle w:val="s3"/>
        <w:shd w:val="clear" w:color="auto" w:fill="FFFFFF"/>
        <w:spacing w:before="0" w:beforeAutospacing="0" w:after="0" w:afterAutospacing="0"/>
        <w:jc w:val="center"/>
      </w:pPr>
    </w:p>
    <w:p w14:paraId="27588744"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1. Общие положения</w:t>
      </w:r>
    </w:p>
    <w:p w14:paraId="0A4A0151"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54212A1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1.1. Настоящее положение (далее - Положение) устанавливает правила проведения инвентаризации имущества, имущественных прав, иных активов и обязательств администрации, сроки проведения и оформления результатов инвентаризаций.</w:t>
      </w:r>
    </w:p>
    <w:p w14:paraId="17586789"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1.2. Целями инвентаризации являются:</w:t>
      </w:r>
    </w:p>
    <w:p w14:paraId="3588A892"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выявление фактического наличия имущества, имущественных прав, иных активов;</w:t>
      </w:r>
    </w:p>
    <w:p w14:paraId="56B7AC8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сопоставление фактического наличия с данными бухгалтерского (бюджетного) учета;</w:t>
      </w:r>
    </w:p>
    <w:p w14:paraId="5F6369F3"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проверка полноты отражения в учете активов и обязательств;</w:t>
      </w:r>
    </w:p>
    <w:p w14:paraId="03E4691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определение фактического состояния имущества и его оценка;</w:t>
      </w:r>
    </w:p>
    <w:p w14:paraId="6CA1759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документальное подтверждение наличия активов и обязательств.</w:t>
      </w:r>
    </w:p>
    <w:p w14:paraId="09283B6F" w14:textId="77777777" w:rsidR="0042377D" w:rsidRPr="00A84832" w:rsidRDefault="0042377D" w:rsidP="0042377D">
      <w:pPr>
        <w:pStyle w:val="s1"/>
        <w:shd w:val="clear" w:color="auto" w:fill="FFFFFF"/>
        <w:spacing w:before="0" w:beforeAutospacing="0" w:after="0" w:afterAutospacing="0"/>
        <w:jc w:val="both"/>
        <w:rPr>
          <w:sz w:val="28"/>
          <w:szCs w:val="28"/>
        </w:rPr>
      </w:pPr>
    </w:p>
    <w:p w14:paraId="677CB942"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2. Порядок проведения инвентаризации</w:t>
      </w:r>
    </w:p>
    <w:p w14:paraId="36DC121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2.1. Количество инвентаризаций в отчетном году, дата и сроки их проведения, перечень активов и обязательств, проверяемых при конкретной инвентаризации, устанавливаются главой администрации, кроме случаев, предусмотренных в </w:t>
      </w:r>
      <w:hyperlink r:id="rId275" w:anchor="/document/58070808/entry/22" w:history="1">
        <w:r w:rsidRPr="00A84832">
          <w:rPr>
            <w:rStyle w:val="af2"/>
            <w:color w:val="auto"/>
            <w:sz w:val="28"/>
            <w:szCs w:val="28"/>
          </w:rPr>
          <w:t>п. 2.2</w:t>
        </w:r>
      </w:hyperlink>
      <w:r w:rsidRPr="00A84832">
        <w:rPr>
          <w:sz w:val="28"/>
          <w:szCs w:val="28"/>
        </w:rPr>
        <w:t> Положения.</w:t>
      </w:r>
    </w:p>
    <w:p w14:paraId="33ADB7A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2.2. Инвентаризация имущества, иных активов и обязательств администрации проводится обязательно:</w:t>
      </w:r>
    </w:p>
    <w:p w14:paraId="2A6BFC6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при установлении фактов хищений или злоупотреблений, а также порчи ценностей;</w:t>
      </w:r>
    </w:p>
    <w:p w14:paraId="0BBDE63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в случае стихийных бедствий, пожара, аварий или других чрезвычайных ситуаций, вызванных экстремальными условиями;</w:t>
      </w:r>
    </w:p>
    <w:p w14:paraId="0F367334"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при смене материально ответственных лиц (на день приемки-передачи дел);</w:t>
      </w:r>
    </w:p>
    <w:p w14:paraId="36EE387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при передаче (возврате) имущества учреждения в аренду, управление, безвозмездное пользование, а также выкупе, продаже комплекса объектов учета (имущественного комплекса);</w:t>
      </w:r>
    </w:p>
    <w:p w14:paraId="6BF98F1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перед составлением годовой бухгалтерской (бюджетной) отчетности, кроме имущества, инвентаризация которого проводилась не ранее 1 октября отчетного года;</w:t>
      </w:r>
    </w:p>
    <w:p w14:paraId="5FF2447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при реорганизации, ликвидации учреждения перед составлением разделительного (ликвидационного) баланса:</w:t>
      </w:r>
    </w:p>
    <w:p w14:paraId="6C3A23A2"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в других случаях, предусмотренных законодательством Российской Федерации или нормативными актами Минфина России.</w:t>
      </w:r>
    </w:p>
    <w:p w14:paraId="0D75EED9" w14:textId="77777777" w:rsidR="0042377D" w:rsidRPr="00A84832" w:rsidRDefault="0042377D" w:rsidP="0042377D">
      <w:pPr>
        <w:pStyle w:val="s1"/>
        <w:shd w:val="clear" w:color="auto" w:fill="FFFFFF"/>
        <w:spacing w:before="0" w:beforeAutospacing="0" w:after="0" w:afterAutospacing="0"/>
        <w:jc w:val="both"/>
        <w:rPr>
          <w:sz w:val="28"/>
          <w:szCs w:val="28"/>
        </w:rPr>
      </w:pPr>
    </w:p>
    <w:p w14:paraId="0058AB04"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lastRenderedPageBreak/>
        <w:t>2.3. 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w:t>
      </w:r>
    </w:p>
    <w:p w14:paraId="64A5640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xml:space="preserve">2.4. Для проведения инвентаризации в администрации создается постоянно действующая инвентаризационная комиссия. </w:t>
      </w:r>
    </w:p>
    <w:p w14:paraId="37FC88B7"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xml:space="preserve">  Состав инвентаризационных комиссий утверждается главой администрации.</w:t>
      </w:r>
    </w:p>
    <w:p w14:paraId="6E15A09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В состав комиссий могут входить работники администрации и другие специалисты, способные оценить состояние имущества и обязательств администрации. В инвентаризационную комиссию могут быть включены работники службы внутреннего контроля учреждения, а также представители независимых аудиторских организаций.</w:t>
      </w:r>
    </w:p>
    <w:p w14:paraId="4EBF492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xml:space="preserve">2.5.Распоряжения о проведении инвентаризации и журнал учета контроля за выполнением  распоряжений о проведении инвентаризации оформляются </w:t>
      </w:r>
      <w:r w:rsidRPr="00A84832">
        <w:rPr>
          <w:rStyle w:val="s10"/>
          <w:bCs/>
          <w:sz w:val="28"/>
          <w:szCs w:val="28"/>
        </w:rPr>
        <w:t>по формам, разработанным администрацией</w:t>
      </w:r>
      <w:r w:rsidRPr="00A84832">
        <w:rPr>
          <w:sz w:val="28"/>
          <w:szCs w:val="28"/>
        </w:rPr>
        <w:t>.</w:t>
      </w:r>
    </w:p>
    <w:p w14:paraId="1B65435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В распоряжении о проведении инвентаризации указываются:</w:t>
      </w:r>
    </w:p>
    <w:p w14:paraId="16D53DF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наименование имущества, иных активов и обязательств, подлежащих инвентаризации;</w:t>
      </w:r>
    </w:p>
    <w:p w14:paraId="0DB71303"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дата начала и окончания проведения инвентаризации;</w:t>
      </w:r>
    </w:p>
    <w:p w14:paraId="43610B3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причина проведения инвентаризации.</w:t>
      </w:r>
    </w:p>
    <w:p w14:paraId="7CF9295A"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Председатель и члены инвентаризационной комиссии для подтверждения их ознакомления с распоряжением о проведении инвентаризации в обязательном порядке расписываются в журнале контроля.</w:t>
      </w:r>
    </w:p>
    <w:p w14:paraId="7DB46E1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Председатель комиссии перед началом инвентаризации подготавливает план работы, проводит инструктаж с членами комиссии и знакомит их с нормативными правовыми актами по проведению инвентаризации, с материалами предыдущих инвентаризаций, ревизий и проверок.</w:t>
      </w:r>
    </w:p>
    <w:p w14:paraId="0DF1114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2.6. Материально ответственные лица в состав инвентаризационной комиссии не входят.</w:t>
      </w:r>
    </w:p>
    <w:p w14:paraId="74316474"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xml:space="preserve">     Их присутствие при проверке фактического наличия имущества обязательно.</w:t>
      </w:r>
    </w:p>
    <w:p w14:paraId="25E799C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14:paraId="4103F11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2.7. Инвентаризации без каких-либо изъятий подлежат:</w:t>
      </w:r>
    </w:p>
    <w:p w14:paraId="4F43D75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имущество, принадлежащее учреждению на праве оперативного управления, независимо от его местонахождения (нефинансовые и финансовые активы, в том числе финансовые вложения, готовая продукция, товары, денежные средства и денежные документы);</w:t>
      </w:r>
    </w:p>
    <w:p w14:paraId="78AA01D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обязательства, в т.ч. кредиторская задолженность, кредиты банков, займы;</w:t>
      </w:r>
    </w:p>
    <w:p w14:paraId="2D15AD5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имущество, не принадлежащее учреждению, но числящееся в бухгалтерском учете, в том числе на забалансовых счетах: находящееся на ответственном хранении, арендованное, полученное для переработки или в безвозмездное пользование;</w:t>
      </w:r>
    </w:p>
    <w:p w14:paraId="33A87FD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lastRenderedPageBreak/>
        <w:t>- имущество, не учтенное по каким-либо причинам, но находящееся на момент инвентаризации на территории, подконтрольной учреждению.</w:t>
      </w:r>
    </w:p>
    <w:p w14:paraId="623DE1C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Инвентаризация имущества производится по его местонахождению и материально ответственному лицу.</w:t>
      </w:r>
    </w:p>
    <w:p w14:paraId="7B0C6F3A"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Фактическое наличие имущества при инвентаризации определяют путем обязательного подсчета, взвешивания, обмера.</w:t>
      </w:r>
    </w:p>
    <w:p w14:paraId="27140AA5"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xml:space="preserve">   Перечень объектов, подлежащих инвентаризации, периодичность (сроки проведения инвентаризации),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p w14:paraId="46E9181C" w14:textId="77777777" w:rsidR="0042377D" w:rsidRPr="00210800" w:rsidRDefault="0042377D" w:rsidP="0042377D">
      <w:pPr>
        <w:pStyle w:val="s1"/>
        <w:shd w:val="clear" w:color="auto" w:fill="FFFFFF"/>
        <w:spacing w:before="0" w:beforeAutospacing="0" w:after="0" w:afterAutospacing="0"/>
        <w:jc w:val="both"/>
      </w:pPr>
    </w:p>
    <w:tbl>
      <w:tblPr>
        <w:tblW w:w="9720" w:type="dxa"/>
        <w:tblCellMar>
          <w:top w:w="15" w:type="dxa"/>
          <w:left w:w="15" w:type="dxa"/>
          <w:bottom w:w="15" w:type="dxa"/>
          <w:right w:w="15" w:type="dxa"/>
        </w:tblCellMar>
        <w:tblLook w:val="04A0" w:firstRow="1" w:lastRow="0" w:firstColumn="1" w:lastColumn="0" w:noHBand="0" w:noVBand="1"/>
      </w:tblPr>
      <w:tblGrid>
        <w:gridCol w:w="2497"/>
        <w:gridCol w:w="2335"/>
        <w:gridCol w:w="4888"/>
      </w:tblGrid>
      <w:tr w:rsidR="0042377D" w:rsidRPr="00210800" w14:paraId="759268B9" w14:textId="77777777" w:rsidTr="00AE2B88">
        <w:tc>
          <w:tcPr>
            <w:tcW w:w="2497" w:type="dxa"/>
            <w:tcBorders>
              <w:top w:val="single" w:sz="6" w:space="0" w:color="000000"/>
              <w:left w:val="single" w:sz="6" w:space="0" w:color="000000"/>
              <w:bottom w:val="single" w:sz="6" w:space="0" w:color="000000"/>
            </w:tcBorders>
            <w:vAlign w:val="center"/>
            <w:hideMark/>
          </w:tcPr>
          <w:p w14:paraId="774EBE8A" w14:textId="77777777" w:rsidR="0042377D" w:rsidRPr="00210800" w:rsidRDefault="0042377D" w:rsidP="00AE2B88">
            <w:pPr>
              <w:pStyle w:val="s1"/>
              <w:spacing w:before="0" w:beforeAutospacing="0" w:after="0" w:afterAutospacing="0"/>
              <w:jc w:val="both"/>
            </w:pPr>
            <w:r w:rsidRPr="00210800">
              <w:t>Объекты инвентаризации</w:t>
            </w:r>
          </w:p>
        </w:tc>
        <w:tc>
          <w:tcPr>
            <w:tcW w:w="2335" w:type="dxa"/>
            <w:tcBorders>
              <w:top w:val="single" w:sz="6" w:space="0" w:color="000000"/>
              <w:left w:val="single" w:sz="6" w:space="0" w:color="000000"/>
              <w:bottom w:val="single" w:sz="6" w:space="0" w:color="000000"/>
            </w:tcBorders>
            <w:vAlign w:val="center"/>
            <w:hideMark/>
          </w:tcPr>
          <w:p w14:paraId="22F0A234" w14:textId="77777777" w:rsidR="0042377D" w:rsidRPr="00210800" w:rsidRDefault="0042377D" w:rsidP="00AE2B88">
            <w:pPr>
              <w:pStyle w:val="s1"/>
              <w:spacing w:before="0" w:beforeAutospacing="0" w:after="0" w:afterAutospacing="0"/>
              <w:jc w:val="both"/>
            </w:pPr>
            <w:r w:rsidRPr="00210800">
              <w:t>Периодичность и сроки проведения инвентаризации</w:t>
            </w:r>
          </w:p>
        </w:tc>
        <w:tc>
          <w:tcPr>
            <w:tcW w:w="4888" w:type="dxa"/>
            <w:tcBorders>
              <w:top w:val="single" w:sz="6" w:space="0" w:color="000000"/>
              <w:left w:val="single" w:sz="6" w:space="0" w:color="000000"/>
              <w:bottom w:val="single" w:sz="6" w:space="0" w:color="000000"/>
              <w:right w:val="single" w:sz="6" w:space="0" w:color="000000"/>
            </w:tcBorders>
            <w:vAlign w:val="center"/>
            <w:hideMark/>
          </w:tcPr>
          <w:p w14:paraId="048B784A" w14:textId="77777777" w:rsidR="0042377D" w:rsidRPr="00210800" w:rsidRDefault="0042377D" w:rsidP="00AE2B88">
            <w:pPr>
              <w:pStyle w:val="s1"/>
              <w:spacing w:before="0" w:beforeAutospacing="0" w:after="0" w:afterAutospacing="0"/>
              <w:jc w:val="both"/>
            </w:pPr>
            <w:r w:rsidRPr="00210800">
              <w:t>Нормативное регулирование порядка проведении инвентаризации</w:t>
            </w:r>
          </w:p>
        </w:tc>
      </w:tr>
      <w:tr w:rsidR="0042377D" w:rsidRPr="00210800" w14:paraId="382DBA37" w14:textId="77777777" w:rsidTr="00AE2B88">
        <w:tc>
          <w:tcPr>
            <w:tcW w:w="2497" w:type="dxa"/>
            <w:tcBorders>
              <w:left w:val="single" w:sz="6" w:space="0" w:color="000000"/>
              <w:bottom w:val="single" w:sz="6" w:space="0" w:color="000000"/>
            </w:tcBorders>
            <w:hideMark/>
          </w:tcPr>
          <w:p w14:paraId="0CC88A1B" w14:textId="77777777" w:rsidR="0042377D" w:rsidRPr="00210800" w:rsidRDefault="0042377D" w:rsidP="00AE2B88">
            <w:pPr>
              <w:pStyle w:val="s16"/>
              <w:spacing w:before="0" w:beforeAutospacing="0" w:after="0" w:afterAutospacing="0"/>
              <w:jc w:val="both"/>
            </w:pPr>
            <w:r w:rsidRPr="00210800">
              <w:t>Основные средства, в том числе объекты учета аренды</w:t>
            </w:r>
          </w:p>
          <w:p w14:paraId="0466DBE5" w14:textId="77777777" w:rsidR="0042377D" w:rsidRPr="00210800" w:rsidRDefault="0042377D" w:rsidP="00AE2B88">
            <w:pPr>
              <w:pStyle w:val="empty"/>
              <w:spacing w:before="0" w:beforeAutospacing="0" w:after="0" w:afterAutospacing="0"/>
              <w:jc w:val="both"/>
            </w:pPr>
            <w:r w:rsidRPr="00210800">
              <w:t> </w:t>
            </w:r>
          </w:p>
        </w:tc>
        <w:tc>
          <w:tcPr>
            <w:tcW w:w="2335" w:type="dxa"/>
            <w:tcBorders>
              <w:left w:val="single" w:sz="6" w:space="0" w:color="000000"/>
              <w:bottom w:val="single" w:sz="6" w:space="0" w:color="000000"/>
            </w:tcBorders>
            <w:hideMark/>
          </w:tcPr>
          <w:p w14:paraId="790E8880" w14:textId="77777777" w:rsidR="0042377D" w:rsidRPr="00210800" w:rsidRDefault="0042377D" w:rsidP="00AE2B88">
            <w:pPr>
              <w:pStyle w:val="s16"/>
              <w:spacing w:before="0" w:beforeAutospacing="0" w:after="0" w:afterAutospacing="0"/>
              <w:jc w:val="both"/>
            </w:pPr>
            <w:r w:rsidRPr="00210800">
              <w:t>ежегодно на</w:t>
            </w:r>
            <w:r w:rsidRPr="00210800">
              <w:rPr>
                <w:rStyle w:val="s10"/>
                <w:b/>
                <w:bCs/>
              </w:rPr>
              <w:t xml:space="preserve">: </w:t>
            </w:r>
            <w:r w:rsidRPr="00210800">
              <w:rPr>
                <w:rStyle w:val="s10"/>
                <w:bCs/>
              </w:rPr>
              <w:t>1 ноября</w:t>
            </w:r>
            <w:r w:rsidRPr="00210800">
              <w:t>, а также при передаче (возврате) в аренду</w:t>
            </w:r>
          </w:p>
        </w:tc>
        <w:tc>
          <w:tcPr>
            <w:tcW w:w="4888" w:type="dxa"/>
            <w:tcBorders>
              <w:left w:val="single" w:sz="6" w:space="0" w:color="000000"/>
              <w:bottom w:val="single" w:sz="6" w:space="0" w:color="000000"/>
              <w:right w:val="single" w:sz="6" w:space="0" w:color="000000"/>
            </w:tcBorders>
            <w:hideMark/>
          </w:tcPr>
          <w:p w14:paraId="3D978C10" w14:textId="77777777" w:rsidR="0042377D" w:rsidRPr="00210800" w:rsidRDefault="0042377D" w:rsidP="00AE2B88">
            <w:pPr>
              <w:pStyle w:val="s16"/>
              <w:spacing w:before="0" w:beforeAutospacing="0" w:after="0" w:afterAutospacing="0"/>
              <w:jc w:val="both"/>
            </w:pPr>
            <w:r w:rsidRPr="00210800">
              <w:t>- </w:t>
            </w:r>
            <w:hyperlink r:id="rId276" w:anchor="/document/10103513/entry/31" w:history="1">
              <w:r w:rsidRPr="00210800">
                <w:rPr>
                  <w:rStyle w:val="af2"/>
                  <w:color w:val="auto"/>
                </w:rPr>
                <w:t>п.п. 3.1 - 3.7</w:t>
              </w:r>
            </w:hyperlink>
            <w:r w:rsidRPr="00210800">
              <w:t> Методических указаний N 49;</w:t>
            </w:r>
          </w:p>
          <w:p w14:paraId="79E51B80" w14:textId="77777777" w:rsidR="0042377D" w:rsidRPr="00210800" w:rsidRDefault="0042377D" w:rsidP="00AE2B88">
            <w:pPr>
              <w:pStyle w:val="s16"/>
              <w:spacing w:before="0" w:beforeAutospacing="0" w:after="0" w:afterAutospacing="0"/>
              <w:jc w:val="both"/>
            </w:pPr>
            <w:r w:rsidRPr="00210800">
              <w:t>- </w:t>
            </w:r>
            <w:hyperlink r:id="rId277" w:anchor="/document/70380800/entry/72" w:history="1">
              <w:r w:rsidRPr="00210800">
                <w:rPr>
                  <w:rStyle w:val="af2"/>
                  <w:color w:val="auto"/>
                </w:rPr>
                <w:t>п. 7.2</w:t>
              </w:r>
            </w:hyperlink>
            <w:r w:rsidRPr="00210800">
              <w:t> Приказа Минкультуры России от 08.10.2012 N 1077;</w:t>
            </w:r>
          </w:p>
          <w:p w14:paraId="655CE799" w14:textId="77777777" w:rsidR="0042377D" w:rsidRPr="00210800" w:rsidRDefault="0042377D" w:rsidP="00AE2B88">
            <w:pPr>
              <w:pStyle w:val="s1"/>
              <w:spacing w:before="0" w:beforeAutospacing="0" w:after="0" w:afterAutospacing="0"/>
              <w:jc w:val="both"/>
            </w:pPr>
            <w:r w:rsidRPr="00210800">
              <w:t>- </w:t>
            </w:r>
            <w:hyperlink r:id="rId278" w:anchor="/document/71582774/entry/1027" w:history="1">
              <w:r w:rsidRPr="00210800">
                <w:rPr>
                  <w:rStyle w:val="af2"/>
                  <w:color w:val="auto"/>
                </w:rPr>
                <w:t>п.п. 27</w:t>
              </w:r>
            </w:hyperlink>
            <w:r w:rsidRPr="00210800">
              <w:t> - </w:t>
            </w:r>
            <w:hyperlink r:id="rId279" w:anchor="/document/71582774/entry/1040" w:history="1">
              <w:r w:rsidRPr="00210800">
                <w:rPr>
                  <w:rStyle w:val="af2"/>
                  <w:color w:val="auto"/>
                </w:rPr>
                <w:t>40</w:t>
              </w:r>
            </w:hyperlink>
            <w:r w:rsidRPr="00210800">
              <w:t>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утвержденной Приказом Минфина России от 09.12.2016 N 231н (далее - Инструкция N 231н)</w:t>
            </w:r>
          </w:p>
        </w:tc>
      </w:tr>
      <w:tr w:rsidR="0042377D" w:rsidRPr="00210800" w14:paraId="09A4A143" w14:textId="77777777" w:rsidTr="00AE2B88">
        <w:tc>
          <w:tcPr>
            <w:tcW w:w="2497" w:type="dxa"/>
            <w:tcBorders>
              <w:left w:val="single" w:sz="6" w:space="0" w:color="000000"/>
              <w:bottom w:val="single" w:sz="6" w:space="0" w:color="000000"/>
            </w:tcBorders>
            <w:hideMark/>
          </w:tcPr>
          <w:p w14:paraId="4D4D9D75" w14:textId="77777777" w:rsidR="0042377D" w:rsidRPr="00210800" w:rsidRDefault="0042377D" w:rsidP="00AE2B88">
            <w:pPr>
              <w:pStyle w:val="s16"/>
              <w:spacing w:before="0" w:beforeAutospacing="0" w:after="0" w:afterAutospacing="0"/>
              <w:jc w:val="both"/>
            </w:pPr>
            <w:r w:rsidRPr="00210800">
              <w:t>Нематериальные активы</w:t>
            </w:r>
          </w:p>
        </w:tc>
        <w:tc>
          <w:tcPr>
            <w:tcW w:w="2335" w:type="dxa"/>
            <w:tcBorders>
              <w:left w:val="single" w:sz="6" w:space="0" w:color="000000"/>
              <w:bottom w:val="single" w:sz="6" w:space="0" w:color="000000"/>
            </w:tcBorders>
            <w:hideMark/>
          </w:tcPr>
          <w:p w14:paraId="359E644D" w14:textId="77777777" w:rsidR="0042377D" w:rsidRPr="00210800" w:rsidRDefault="0042377D" w:rsidP="00AE2B88">
            <w:pPr>
              <w:pStyle w:val="s16"/>
              <w:spacing w:before="0" w:beforeAutospacing="0" w:after="0" w:afterAutospacing="0"/>
              <w:jc w:val="both"/>
            </w:pPr>
            <w:r w:rsidRPr="00210800">
              <w:t>ежегодно на 1 ноября</w:t>
            </w:r>
          </w:p>
        </w:tc>
        <w:tc>
          <w:tcPr>
            <w:tcW w:w="4888" w:type="dxa"/>
            <w:tcBorders>
              <w:left w:val="single" w:sz="6" w:space="0" w:color="000000"/>
              <w:bottom w:val="single" w:sz="6" w:space="0" w:color="000000"/>
              <w:right w:val="single" w:sz="6" w:space="0" w:color="000000"/>
            </w:tcBorders>
            <w:hideMark/>
          </w:tcPr>
          <w:p w14:paraId="187AACCD" w14:textId="77777777" w:rsidR="0042377D" w:rsidRPr="00210800" w:rsidRDefault="0042377D" w:rsidP="00AE2B88">
            <w:pPr>
              <w:pStyle w:val="s16"/>
              <w:spacing w:before="0" w:beforeAutospacing="0" w:after="0" w:afterAutospacing="0"/>
              <w:jc w:val="both"/>
            </w:pPr>
            <w:r w:rsidRPr="00210800">
              <w:t>- </w:t>
            </w:r>
            <w:hyperlink r:id="rId280" w:anchor="/document/10103513/entry/38" w:history="1">
              <w:r w:rsidRPr="00210800">
                <w:rPr>
                  <w:rStyle w:val="af2"/>
                  <w:color w:val="auto"/>
                </w:rPr>
                <w:t>п. 3.8</w:t>
              </w:r>
            </w:hyperlink>
            <w:r w:rsidRPr="00210800">
              <w:t> Методических указаний N 49;</w:t>
            </w:r>
          </w:p>
          <w:p w14:paraId="3543EB3F" w14:textId="77777777" w:rsidR="0042377D" w:rsidRPr="00210800" w:rsidRDefault="0042377D" w:rsidP="00AE2B88">
            <w:pPr>
              <w:pStyle w:val="s16"/>
              <w:spacing w:before="0" w:beforeAutospacing="0" w:after="0" w:afterAutospacing="0"/>
              <w:jc w:val="both"/>
            </w:pPr>
            <w:r w:rsidRPr="00210800">
              <w:t>- </w:t>
            </w:r>
            <w:hyperlink r:id="rId281" w:anchor="/document/12129923/entry/10000" w:history="1">
              <w:r w:rsidRPr="00210800">
                <w:rPr>
                  <w:rStyle w:val="af2"/>
                  <w:color w:val="auto"/>
                </w:rPr>
                <w:t>Методические рекомендации</w:t>
              </w:r>
            </w:hyperlink>
            <w:r w:rsidRPr="00210800">
              <w:t> по инвентаризации прав на результаты научно-технической деятельности, утвержденные </w:t>
            </w:r>
            <w:hyperlink r:id="rId282" w:anchor="/document/12129923/entry/0" w:history="1">
              <w:r w:rsidRPr="00210800">
                <w:rPr>
                  <w:rStyle w:val="af2"/>
                  <w:color w:val="auto"/>
                </w:rPr>
                <w:t>распоряжением</w:t>
              </w:r>
            </w:hyperlink>
            <w:r w:rsidRPr="00210800">
              <w:t xml:space="preserve">  Минимущества России, Минпромнауки России, Минюста России от 22.05.2002 N 1272-р/Р-8/149</w:t>
            </w:r>
          </w:p>
        </w:tc>
      </w:tr>
      <w:tr w:rsidR="0042377D" w:rsidRPr="00210800" w14:paraId="574DA4DA" w14:textId="77777777" w:rsidTr="00AE2B88">
        <w:tc>
          <w:tcPr>
            <w:tcW w:w="2497" w:type="dxa"/>
            <w:tcBorders>
              <w:left w:val="single" w:sz="6" w:space="0" w:color="000000"/>
              <w:bottom w:val="single" w:sz="6" w:space="0" w:color="000000"/>
            </w:tcBorders>
            <w:hideMark/>
          </w:tcPr>
          <w:p w14:paraId="0BCB44DC" w14:textId="77777777" w:rsidR="0042377D" w:rsidRPr="00210800" w:rsidRDefault="0042377D" w:rsidP="00AE2B88">
            <w:pPr>
              <w:pStyle w:val="s16"/>
              <w:spacing w:before="0" w:beforeAutospacing="0" w:after="0" w:afterAutospacing="0"/>
              <w:jc w:val="both"/>
            </w:pPr>
            <w:r w:rsidRPr="00210800">
              <w:t>Права пользования активами</w:t>
            </w:r>
          </w:p>
        </w:tc>
        <w:tc>
          <w:tcPr>
            <w:tcW w:w="2335" w:type="dxa"/>
            <w:tcBorders>
              <w:left w:val="single" w:sz="6" w:space="0" w:color="000000"/>
              <w:bottom w:val="single" w:sz="6" w:space="0" w:color="000000"/>
            </w:tcBorders>
            <w:hideMark/>
          </w:tcPr>
          <w:p w14:paraId="101D6445" w14:textId="77777777" w:rsidR="0042377D" w:rsidRPr="00210800" w:rsidRDefault="0042377D" w:rsidP="00AE2B88">
            <w:pPr>
              <w:pStyle w:val="s16"/>
              <w:spacing w:before="0" w:beforeAutospacing="0" w:after="0" w:afterAutospacing="0"/>
              <w:jc w:val="both"/>
            </w:pPr>
            <w:r w:rsidRPr="00210800">
              <w:t>ежегодно перед составлением годовой отчетности, а также при получении (возврате) имущества в аренду</w:t>
            </w:r>
          </w:p>
        </w:tc>
        <w:tc>
          <w:tcPr>
            <w:tcW w:w="4888" w:type="dxa"/>
            <w:tcBorders>
              <w:left w:val="single" w:sz="6" w:space="0" w:color="000000"/>
              <w:bottom w:val="single" w:sz="6" w:space="0" w:color="000000"/>
              <w:right w:val="single" w:sz="6" w:space="0" w:color="000000"/>
            </w:tcBorders>
            <w:hideMark/>
          </w:tcPr>
          <w:p w14:paraId="529C7552" w14:textId="77777777" w:rsidR="0042377D" w:rsidRPr="00210800" w:rsidRDefault="0042377D" w:rsidP="00AE2B88">
            <w:pPr>
              <w:pStyle w:val="s16"/>
              <w:spacing w:before="0" w:beforeAutospacing="0" w:after="0" w:afterAutospacing="0"/>
              <w:jc w:val="both"/>
            </w:pPr>
            <w:r w:rsidRPr="00210800">
              <w:t>-</w:t>
            </w:r>
          </w:p>
        </w:tc>
      </w:tr>
      <w:tr w:rsidR="0042377D" w:rsidRPr="00210800" w14:paraId="34770352" w14:textId="77777777" w:rsidTr="00AE2B88">
        <w:tc>
          <w:tcPr>
            <w:tcW w:w="2497" w:type="dxa"/>
            <w:tcBorders>
              <w:left w:val="single" w:sz="6" w:space="0" w:color="000000"/>
              <w:bottom w:val="single" w:sz="6" w:space="0" w:color="000000"/>
            </w:tcBorders>
            <w:hideMark/>
          </w:tcPr>
          <w:p w14:paraId="58BA25C5" w14:textId="77777777" w:rsidR="0042377D" w:rsidRPr="00210800" w:rsidRDefault="0042377D" w:rsidP="00AE2B88">
            <w:pPr>
              <w:pStyle w:val="s16"/>
              <w:spacing w:before="0" w:beforeAutospacing="0" w:after="0" w:afterAutospacing="0"/>
              <w:jc w:val="both"/>
            </w:pPr>
            <w:r w:rsidRPr="00210800">
              <w:t>Непроизведенные активы</w:t>
            </w:r>
          </w:p>
        </w:tc>
        <w:tc>
          <w:tcPr>
            <w:tcW w:w="2335" w:type="dxa"/>
            <w:tcBorders>
              <w:left w:val="single" w:sz="6" w:space="0" w:color="000000"/>
              <w:bottom w:val="single" w:sz="6" w:space="0" w:color="000000"/>
            </w:tcBorders>
            <w:hideMark/>
          </w:tcPr>
          <w:p w14:paraId="7847E9F4" w14:textId="77777777" w:rsidR="0042377D" w:rsidRPr="00210800" w:rsidRDefault="0042377D" w:rsidP="00AE2B88">
            <w:pPr>
              <w:pStyle w:val="s16"/>
              <w:spacing w:before="0" w:beforeAutospacing="0" w:after="0" w:afterAutospacing="0"/>
              <w:jc w:val="both"/>
            </w:pPr>
            <w:r w:rsidRPr="00210800">
              <w:t>ежегодно перед составлением годовой отчетности</w:t>
            </w:r>
          </w:p>
        </w:tc>
        <w:tc>
          <w:tcPr>
            <w:tcW w:w="4888" w:type="dxa"/>
            <w:tcBorders>
              <w:left w:val="single" w:sz="6" w:space="0" w:color="000000"/>
              <w:bottom w:val="single" w:sz="6" w:space="0" w:color="000000"/>
              <w:right w:val="single" w:sz="6" w:space="0" w:color="000000"/>
            </w:tcBorders>
            <w:hideMark/>
          </w:tcPr>
          <w:p w14:paraId="79E72B5A" w14:textId="77777777" w:rsidR="0042377D" w:rsidRPr="00210800" w:rsidRDefault="0042377D" w:rsidP="00AE2B88">
            <w:pPr>
              <w:pStyle w:val="empty"/>
              <w:spacing w:before="0" w:beforeAutospacing="0" w:after="0" w:afterAutospacing="0"/>
              <w:jc w:val="both"/>
            </w:pPr>
            <w:r w:rsidRPr="00210800">
              <w:t> </w:t>
            </w:r>
          </w:p>
        </w:tc>
      </w:tr>
      <w:tr w:rsidR="0042377D" w:rsidRPr="00210800" w14:paraId="66C3FEB7" w14:textId="77777777" w:rsidTr="00AE2B88">
        <w:tc>
          <w:tcPr>
            <w:tcW w:w="2497" w:type="dxa"/>
            <w:tcBorders>
              <w:left w:val="single" w:sz="6" w:space="0" w:color="000000"/>
              <w:bottom w:val="single" w:sz="6" w:space="0" w:color="000000"/>
            </w:tcBorders>
            <w:hideMark/>
          </w:tcPr>
          <w:p w14:paraId="54C742B8" w14:textId="77777777" w:rsidR="0042377D" w:rsidRPr="00210800" w:rsidRDefault="0042377D" w:rsidP="00AE2B88">
            <w:pPr>
              <w:pStyle w:val="s16"/>
              <w:spacing w:before="0" w:beforeAutospacing="0" w:after="0" w:afterAutospacing="0"/>
              <w:jc w:val="both"/>
            </w:pPr>
            <w:r w:rsidRPr="00210800">
              <w:t>Финансовые вложения</w:t>
            </w:r>
          </w:p>
        </w:tc>
        <w:tc>
          <w:tcPr>
            <w:tcW w:w="2335" w:type="dxa"/>
            <w:tcBorders>
              <w:left w:val="single" w:sz="6" w:space="0" w:color="000000"/>
              <w:bottom w:val="single" w:sz="6" w:space="0" w:color="000000"/>
            </w:tcBorders>
            <w:hideMark/>
          </w:tcPr>
          <w:p w14:paraId="7B577631" w14:textId="77777777" w:rsidR="0042377D" w:rsidRPr="00210800" w:rsidRDefault="0042377D" w:rsidP="00AE2B88">
            <w:pPr>
              <w:pStyle w:val="s16"/>
              <w:spacing w:before="0" w:beforeAutospacing="0" w:after="0" w:afterAutospacing="0"/>
              <w:jc w:val="both"/>
            </w:pPr>
            <w:r w:rsidRPr="00210800">
              <w:t>Ежегодно на 1 ноября</w:t>
            </w:r>
          </w:p>
        </w:tc>
        <w:tc>
          <w:tcPr>
            <w:tcW w:w="4888" w:type="dxa"/>
            <w:tcBorders>
              <w:left w:val="single" w:sz="6" w:space="0" w:color="000000"/>
              <w:bottom w:val="single" w:sz="6" w:space="0" w:color="000000"/>
              <w:right w:val="single" w:sz="6" w:space="0" w:color="000000"/>
            </w:tcBorders>
            <w:hideMark/>
          </w:tcPr>
          <w:p w14:paraId="655E1E79" w14:textId="77777777" w:rsidR="0042377D" w:rsidRPr="00210800" w:rsidRDefault="0042377D" w:rsidP="00AE2B88">
            <w:pPr>
              <w:pStyle w:val="s16"/>
              <w:spacing w:before="0" w:beforeAutospacing="0" w:after="0" w:afterAutospacing="0"/>
              <w:jc w:val="both"/>
            </w:pPr>
            <w:r w:rsidRPr="00210800">
              <w:t>- </w:t>
            </w:r>
            <w:hyperlink r:id="rId283" w:anchor="/document/10103513/entry/39" w:history="1">
              <w:r w:rsidRPr="00210800">
                <w:rPr>
                  <w:rStyle w:val="af2"/>
                  <w:color w:val="auto"/>
                </w:rPr>
                <w:t>п. 3.9</w:t>
              </w:r>
            </w:hyperlink>
            <w:r w:rsidRPr="00210800">
              <w:t> Методических указаний N 49</w:t>
            </w:r>
          </w:p>
        </w:tc>
      </w:tr>
      <w:tr w:rsidR="0042377D" w:rsidRPr="00210800" w14:paraId="50AF90CA" w14:textId="77777777" w:rsidTr="00AE2B88">
        <w:tc>
          <w:tcPr>
            <w:tcW w:w="2497" w:type="dxa"/>
            <w:tcBorders>
              <w:left w:val="single" w:sz="6" w:space="0" w:color="000000"/>
              <w:bottom w:val="single" w:sz="6" w:space="0" w:color="000000"/>
            </w:tcBorders>
            <w:hideMark/>
          </w:tcPr>
          <w:p w14:paraId="080FAEDD" w14:textId="77777777" w:rsidR="0042377D" w:rsidRPr="00210800" w:rsidRDefault="0042377D" w:rsidP="00AE2B88">
            <w:pPr>
              <w:pStyle w:val="s16"/>
              <w:spacing w:before="0" w:beforeAutospacing="0" w:after="0" w:afterAutospacing="0"/>
              <w:jc w:val="both"/>
            </w:pPr>
            <w:r w:rsidRPr="00210800">
              <w:t>Материальные запасы</w:t>
            </w:r>
          </w:p>
        </w:tc>
        <w:tc>
          <w:tcPr>
            <w:tcW w:w="2335" w:type="dxa"/>
            <w:tcBorders>
              <w:left w:val="single" w:sz="6" w:space="0" w:color="000000"/>
              <w:bottom w:val="single" w:sz="6" w:space="0" w:color="000000"/>
            </w:tcBorders>
            <w:hideMark/>
          </w:tcPr>
          <w:p w14:paraId="5CB41BD7" w14:textId="77777777" w:rsidR="0042377D" w:rsidRPr="00210800" w:rsidRDefault="0042377D" w:rsidP="00AE2B88">
            <w:pPr>
              <w:pStyle w:val="s16"/>
              <w:spacing w:before="0" w:beforeAutospacing="0" w:after="0" w:afterAutospacing="0"/>
              <w:jc w:val="both"/>
            </w:pPr>
            <w:r w:rsidRPr="00210800">
              <w:t xml:space="preserve">ежегодно на 1 ноября </w:t>
            </w:r>
          </w:p>
        </w:tc>
        <w:tc>
          <w:tcPr>
            <w:tcW w:w="4888" w:type="dxa"/>
            <w:tcBorders>
              <w:left w:val="single" w:sz="6" w:space="0" w:color="000000"/>
              <w:bottom w:val="single" w:sz="6" w:space="0" w:color="000000"/>
              <w:right w:val="single" w:sz="6" w:space="0" w:color="000000"/>
            </w:tcBorders>
            <w:hideMark/>
          </w:tcPr>
          <w:p w14:paraId="049CF2DB" w14:textId="77777777" w:rsidR="0042377D" w:rsidRPr="00210800" w:rsidRDefault="0042377D" w:rsidP="00AE2B88">
            <w:pPr>
              <w:pStyle w:val="s16"/>
              <w:spacing w:before="0" w:beforeAutospacing="0" w:after="0" w:afterAutospacing="0"/>
              <w:jc w:val="both"/>
            </w:pPr>
            <w:r w:rsidRPr="00210800">
              <w:t>- </w:t>
            </w:r>
            <w:hyperlink r:id="rId284" w:anchor="/document/10103513/entry/315" w:history="1">
              <w:r w:rsidRPr="00210800">
                <w:rPr>
                  <w:rStyle w:val="af2"/>
                  <w:color w:val="auto"/>
                </w:rPr>
                <w:t>п.п. 3.15 - 3.26</w:t>
              </w:r>
            </w:hyperlink>
            <w:r w:rsidRPr="00210800">
              <w:t> Методических указаний N 49;</w:t>
            </w:r>
          </w:p>
          <w:p w14:paraId="141D76AE" w14:textId="77777777" w:rsidR="0042377D" w:rsidRPr="00210800" w:rsidRDefault="0042377D" w:rsidP="00AE2B88">
            <w:pPr>
              <w:pStyle w:val="s1"/>
              <w:spacing w:before="0" w:beforeAutospacing="0" w:after="0" w:afterAutospacing="0"/>
              <w:jc w:val="both"/>
            </w:pPr>
            <w:r w:rsidRPr="00210800">
              <w:t>- </w:t>
            </w:r>
            <w:hyperlink r:id="rId285" w:anchor="/document/71582774/entry/1027" w:history="1">
              <w:r w:rsidRPr="00210800">
                <w:rPr>
                  <w:rStyle w:val="af2"/>
                  <w:color w:val="auto"/>
                </w:rPr>
                <w:t>п.п. 27</w:t>
              </w:r>
            </w:hyperlink>
            <w:r w:rsidRPr="00210800">
              <w:t> - </w:t>
            </w:r>
            <w:hyperlink r:id="rId286" w:anchor="/document/71582774/entry/1040" w:history="1">
              <w:r w:rsidRPr="00210800">
                <w:rPr>
                  <w:rStyle w:val="af2"/>
                  <w:color w:val="auto"/>
                </w:rPr>
                <w:t>40</w:t>
              </w:r>
            </w:hyperlink>
            <w:r w:rsidRPr="00210800">
              <w:t> Инструкции N 231н;</w:t>
            </w:r>
          </w:p>
          <w:p w14:paraId="495EB0C0" w14:textId="77777777" w:rsidR="0042377D" w:rsidRPr="00210800" w:rsidRDefault="0042377D" w:rsidP="00AE2B88">
            <w:pPr>
              <w:pStyle w:val="s16"/>
              <w:spacing w:before="0" w:beforeAutospacing="0" w:after="0" w:afterAutospacing="0"/>
              <w:jc w:val="both"/>
            </w:pPr>
            <w:r w:rsidRPr="00210800">
              <w:t>- </w:t>
            </w:r>
            <w:hyperlink r:id="rId287" w:anchor="/document/12107402/entry/38" w:history="1">
              <w:r w:rsidRPr="00210800">
                <w:rPr>
                  <w:rStyle w:val="af2"/>
                  <w:color w:val="auto"/>
                </w:rPr>
                <w:t>ст. 38</w:t>
              </w:r>
            </w:hyperlink>
            <w:r w:rsidRPr="00210800">
              <w:t> Федерального закона от 08.01.1998 N 3-ФЗ «О наркотических средствах и психотропных веществах»</w:t>
            </w:r>
          </w:p>
        </w:tc>
      </w:tr>
      <w:tr w:rsidR="0042377D" w:rsidRPr="00210800" w14:paraId="72DE9FBF" w14:textId="77777777" w:rsidTr="00AE2B88">
        <w:tc>
          <w:tcPr>
            <w:tcW w:w="2497" w:type="dxa"/>
            <w:tcBorders>
              <w:left w:val="single" w:sz="6" w:space="0" w:color="000000"/>
              <w:bottom w:val="single" w:sz="6" w:space="0" w:color="000000"/>
            </w:tcBorders>
            <w:hideMark/>
          </w:tcPr>
          <w:p w14:paraId="7A526374" w14:textId="77777777" w:rsidR="0042377D" w:rsidRPr="00210800" w:rsidRDefault="0042377D" w:rsidP="00AE2B88">
            <w:pPr>
              <w:pStyle w:val="s16"/>
              <w:spacing w:before="0" w:beforeAutospacing="0" w:after="0" w:afterAutospacing="0"/>
              <w:jc w:val="both"/>
            </w:pPr>
            <w:r w:rsidRPr="00210800">
              <w:t>Незавершенное производство и расходы будущих периодов</w:t>
            </w:r>
          </w:p>
        </w:tc>
        <w:tc>
          <w:tcPr>
            <w:tcW w:w="2335" w:type="dxa"/>
            <w:tcBorders>
              <w:left w:val="single" w:sz="6" w:space="0" w:color="000000"/>
              <w:bottom w:val="single" w:sz="6" w:space="0" w:color="000000"/>
            </w:tcBorders>
            <w:hideMark/>
          </w:tcPr>
          <w:p w14:paraId="45BE63AF" w14:textId="77777777" w:rsidR="0042377D" w:rsidRPr="00210800" w:rsidRDefault="0042377D" w:rsidP="00AE2B88">
            <w:pPr>
              <w:pStyle w:val="s16"/>
              <w:spacing w:before="0" w:beforeAutospacing="0" w:after="0" w:afterAutospacing="0"/>
              <w:jc w:val="both"/>
            </w:pPr>
            <w:r w:rsidRPr="00210800">
              <w:t>ежегодно перед составлением годовой отчетности</w:t>
            </w:r>
          </w:p>
        </w:tc>
        <w:tc>
          <w:tcPr>
            <w:tcW w:w="4888" w:type="dxa"/>
            <w:tcBorders>
              <w:left w:val="single" w:sz="6" w:space="0" w:color="000000"/>
              <w:bottom w:val="single" w:sz="6" w:space="0" w:color="000000"/>
              <w:right w:val="single" w:sz="6" w:space="0" w:color="000000"/>
            </w:tcBorders>
            <w:hideMark/>
          </w:tcPr>
          <w:p w14:paraId="340304DF" w14:textId="77777777" w:rsidR="0042377D" w:rsidRPr="00210800" w:rsidRDefault="0042377D" w:rsidP="00AE2B88">
            <w:pPr>
              <w:pStyle w:val="s16"/>
              <w:spacing w:before="0" w:beforeAutospacing="0" w:after="0" w:afterAutospacing="0"/>
              <w:jc w:val="both"/>
            </w:pPr>
            <w:r w:rsidRPr="00210800">
              <w:t>- </w:t>
            </w:r>
            <w:hyperlink r:id="rId288" w:anchor="/document/10103513/entry/327" w:history="1">
              <w:r w:rsidRPr="00210800">
                <w:rPr>
                  <w:rStyle w:val="af2"/>
                  <w:color w:val="auto"/>
                </w:rPr>
                <w:t>п.п. 3.27 - 3.35</w:t>
              </w:r>
            </w:hyperlink>
            <w:r w:rsidRPr="00210800">
              <w:t> Методических указаний N 49</w:t>
            </w:r>
          </w:p>
        </w:tc>
      </w:tr>
      <w:tr w:rsidR="0042377D" w:rsidRPr="00210800" w14:paraId="117F992A" w14:textId="77777777" w:rsidTr="00AE2B88">
        <w:tc>
          <w:tcPr>
            <w:tcW w:w="2497" w:type="dxa"/>
            <w:tcBorders>
              <w:left w:val="single" w:sz="6" w:space="0" w:color="000000"/>
              <w:bottom w:val="single" w:sz="6" w:space="0" w:color="000000"/>
            </w:tcBorders>
            <w:hideMark/>
          </w:tcPr>
          <w:p w14:paraId="61A36031" w14:textId="77777777" w:rsidR="0042377D" w:rsidRPr="00210800" w:rsidRDefault="0042377D" w:rsidP="00AE2B88">
            <w:pPr>
              <w:pStyle w:val="s16"/>
              <w:spacing w:before="0" w:beforeAutospacing="0" w:after="0" w:afterAutospacing="0"/>
              <w:jc w:val="both"/>
            </w:pPr>
            <w:r w:rsidRPr="00210800">
              <w:lastRenderedPageBreak/>
              <w:t>Денежные средства, денежные документы и бланки документов строгой отчетности</w:t>
            </w:r>
          </w:p>
        </w:tc>
        <w:tc>
          <w:tcPr>
            <w:tcW w:w="2335" w:type="dxa"/>
            <w:tcBorders>
              <w:left w:val="single" w:sz="6" w:space="0" w:color="000000"/>
              <w:bottom w:val="single" w:sz="6" w:space="0" w:color="000000"/>
            </w:tcBorders>
            <w:hideMark/>
          </w:tcPr>
          <w:p w14:paraId="53AE10BD" w14:textId="77777777" w:rsidR="0042377D" w:rsidRPr="00210800" w:rsidRDefault="0042377D" w:rsidP="00AE2B88">
            <w:pPr>
              <w:pStyle w:val="s16"/>
              <w:spacing w:before="0" w:beforeAutospacing="0" w:after="0" w:afterAutospacing="0"/>
              <w:jc w:val="both"/>
            </w:pPr>
            <w:r w:rsidRPr="00210800">
              <w:rPr>
                <w:rStyle w:val="s10"/>
                <w:b/>
                <w:bCs/>
              </w:rPr>
              <w:t xml:space="preserve"> </w:t>
            </w:r>
            <w:r w:rsidRPr="00210800">
              <w:rPr>
                <w:rStyle w:val="s10"/>
                <w:bCs/>
              </w:rPr>
              <w:t>ежемесячно,</w:t>
            </w:r>
            <w:r w:rsidRPr="00210800">
              <w:rPr>
                <w:rStyle w:val="s10"/>
                <w:b/>
                <w:bCs/>
              </w:rPr>
              <w:t xml:space="preserve"> </w:t>
            </w:r>
            <w:r w:rsidRPr="00210800">
              <w:t>на последний день отчетного месяца.</w:t>
            </w:r>
          </w:p>
        </w:tc>
        <w:tc>
          <w:tcPr>
            <w:tcW w:w="4888" w:type="dxa"/>
            <w:tcBorders>
              <w:left w:val="single" w:sz="6" w:space="0" w:color="000000"/>
              <w:bottom w:val="single" w:sz="6" w:space="0" w:color="000000"/>
              <w:right w:val="single" w:sz="6" w:space="0" w:color="000000"/>
            </w:tcBorders>
            <w:hideMark/>
          </w:tcPr>
          <w:p w14:paraId="57C513CD" w14:textId="77777777" w:rsidR="0042377D" w:rsidRPr="00210800" w:rsidRDefault="0042377D" w:rsidP="00AE2B88">
            <w:pPr>
              <w:pStyle w:val="s16"/>
              <w:spacing w:before="0" w:beforeAutospacing="0" w:after="0" w:afterAutospacing="0"/>
              <w:jc w:val="both"/>
            </w:pPr>
            <w:r w:rsidRPr="00210800">
              <w:t>- </w:t>
            </w:r>
            <w:hyperlink r:id="rId289" w:anchor="/document/10103513/entry/339" w:history="1">
              <w:r w:rsidRPr="00210800">
                <w:rPr>
                  <w:rStyle w:val="af2"/>
                  <w:color w:val="auto"/>
                </w:rPr>
                <w:t>п.п. 3.39 - 3.43</w:t>
              </w:r>
            </w:hyperlink>
            <w:r w:rsidRPr="00210800">
              <w:t> Методических указаний N 49;</w:t>
            </w:r>
          </w:p>
          <w:p w14:paraId="3E9583F4" w14:textId="77777777" w:rsidR="0042377D" w:rsidRPr="00210800" w:rsidRDefault="0042377D" w:rsidP="00AE2B88">
            <w:pPr>
              <w:pStyle w:val="s16"/>
              <w:spacing w:before="0" w:beforeAutospacing="0" w:after="0" w:afterAutospacing="0"/>
              <w:jc w:val="both"/>
            </w:pPr>
            <w:r w:rsidRPr="00210800">
              <w:t>- </w:t>
            </w:r>
            <w:hyperlink r:id="rId290" w:anchor="/document/12160266/entry/1017" w:history="1">
              <w:r w:rsidRPr="00210800">
                <w:rPr>
                  <w:rStyle w:val="af2"/>
                  <w:color w:val="auto"/>
                </w:rPr>
                <w:t>п. 17</w:t>
              </w:r>
            </w:hyperlink>
            <w:r w:rsidRPr="00210800">
              <w:t> Положения об осуществлении наличных денежных расчетов и (или) расчетов с использованием платежных карт без применения контрольно-кассовой техники, утвержденного </w:t>
            </w:r>
            <w:hyperlink r:id="rId291" w:anchor="/document/12160266/entry/0" w:history="1">
              <w:r w:rsidRPr="00210800">
                <w:rPr>
                  <w:rStyle w:val="af2"/>
                  <w:color w:val="auto"/>
                </w:rPr>
                <w:t>постановлением</w:t>
              </w:r>
            </w:hyperlink>
            <w:r w:rsidRPr="00210800">
              <w:t> Правительства РФ от 06.05.2008 N 359;</w:t>
            </w:r>
          </w:p>
          <w:p w14:paraId="08F3F160" w14:textId="77777777" w:rsidR="0042377D" w:rsidRPr="00210800" w:rsidRDefault="0042377D" w:rsidP="00AE2B88">
            <w:pPr>
              <w:pStyle w:val="s16"/>
              <w:spacing w:before="0" w:beforeAutospacing="0" w:after="0" w:afterAutospacing="0"/>
              <w:jc w:val="both"/>
            </w:pPr>
            <w:r w:rsidRPr="00210800">
              <w:t>- </w:t>
            </w:r>
            <w:hyperlink r:id="rId292" w:anchor="/document/6738329/entry/0" w:history="1">
              <w:r w:rsidRPr="00210800">
                <w:rPr>
                  <w:rStyle w:val="af2"/>
                  <w:color w:val="auto"/>
                </w:rPr>
                <w:t>письмо</w:t>
              </w:r>
            </w:hyperlink>
            <w:r w:rsidRPr="00210800">
              <w:t> Минкультуры РФ от 15.07.2009 N 29-01-39/04</w:t>
            </w:r>
          </w:p>
        </w:tc>
      </w:tr>
      <w:tr w:rsidR="0042377D" w:rsidRPr="00210800" w14:paraId="1E3D56E2" w14:textId="77777777" w:rsidTr="00AE2B88">
        <w:tc>
          <w:tcPr>
            <w:tcW w:w="2497" w:type="dxa"/>
            <w:tcBorders>
              <w:left w:val="single" w:sz="6" w:space="0" w:color="000000"/>
              <w:bottom w:val="single" w:sz="6" w:space="0" w:color="000000"/>
            </w:tcBorders>
            <w:hideMark/>
          </w:tcPr>
          <w:p w14:paraId="672396F4" w14:textId="77777777" w:rsidR="0042377D" w:rsidRPr="00210800" w:rsidRDefault="0042377D" w:rsidP="00AE2B88">
            <w:pPr>
              <w:pStyle w:val="s16"/>
              <w:spacing w:before="0" w:beforeAutospacing="0" w:after="0" w:afterAutospacing="0"/>
              <w:jc w:val="both"/>
            </w:pPr>
            <w:r w:rsidRPr="00210800">
              <w:t>Расчеты, обязательства, в том числе:</w:t>
            </w:r>
          </w:p>
          <w:p w14:paraId="5B62FF68" w14:textId="77777777" w:rsidR="0042377D" w:rsidRPr="00210800" w:rsidRDefault="0042377D" w:rsidP="00AE2B88">
            <w:pPr>
              <w:pStyle w:val="s16"/>
              <w:spacing w:before="0" w:beforeAutospacing="0" w:after="0" w:afterAutospacing="0"/>
              <w:jc w:val="both"/>
            </w:pPr>
            <w:r w:rsidRPr="00210800">
              <w:t>- </w:t>
            </w:r>
            <w:hyperlink r:id="rId293" w:anchor="/document/12180849/entry/20500" w:history="1">
              <w:r w:rsidRPr="00210800">
                <w:rPr>
                  <w:rStyle w:val="af2"/>
                  <w:color w:val="auto"/>
                </w:rPr>
                <w:t>0 205 00 000</w:t>
              </w:r>
            </w:hyperlink>
            <w:r w:rsidRPr="00210800">
              <w:t> »Расчеты по доходам»;</w:t>
            </w:r>
          </w:p>
          <w:p w14:paraId="7FED20C7" w14:textId="77777777" w:rsidR="0042377D" w:rsidRPr="00210800" w:rsidRDefault="0042377D" w:rsidP="00AE2B88">
            <w:pPr>
              <w:pStyle w:val="s16"/>
              <w:spacing w:before="0" w:beforeAutospacing="0" w:after="0" w:afterAutospacing="0"/>
              <w:jc w:val="both"/>
            </w:pPr>
            <w:r w:rsidRPr="00210800">
              <w:t>- </w:t>
            </w:r>
            <w:hyperlink r:id="rId294" w:anchor="/document/12180849/entry/20600" w:history="1">
              <w:r w:rsidRPr="00210800">
                <w:rPr>
                  <w:rStyle w:val="af2"/>
                  <w:color w:val="auto"/>
                </w:rPr>
                <w:t>0 206 00 000</w:t>
              </w:r>
            </w:hyperlink>
            <w:r w:rsidRPr="00210800">
              <w:t> »Расчеты по выданным авансам»;</w:t>
            </w:r>
          </w:p>
          <w:p w14:paraId="470F76FE" w14:textId="77777777" w:rsidR="0042377D" w:rsidRPr="00210800" w:rsidRDefault="0042377D" w:rsidP="00AE2B88">
            <w:pPr>
              <w:pStyle w:val="s16"/>
              <w:spacing w:before="0" w:beforeAutospacing="0" w:after="0" w:afterAutospacing="0"/>
              <w:jc w:val="both"/>
            </w:pPr>
            <w:r w:rsidRPr="00210800">
              <w:t>- </w:t>
            </w:r>
            <w:hyperlink r:id="rId295" w:anchor="/document/12180849/entry/20800" w:history="1">
              <w:r w:rsidRPr="00210800">
                <w:rPr>
                  <w:rStyle w:val="af2"/>
                  <w:color w:val="auto"/>
                </w:rPr>
                <w:t>0 208 00 000</w:t>
              </w:r>
            </w:hyperlink>
            <w:r w:rsidRPr="00210800">
              <w:t> »Расчеты с подотчетными лицами»;</w:t>
            </w:r>
          </w:p>
          <w:p w14:paraId="3754BC20" w14:textId="77777777" w:rsidR="0042377D" w:rsidRPr="00210800" w:rsidRDefault="0042377D" w:rsidP="00AE2B88">
            <w:pPr>
              <w:pStyle w:val="s16"/>
              <w:spacing w:before="0" w:beforeAutospacing="0" w:after="0" w:afterAutospacing="0"/>
              <w:jc w:val="both"/>
            </w:pPr>
            <w:r w:rsidRPr="00210800">
              <w:t>- </w:t>
            </w:r>
            <w:hyperlink r:id="rId296" w:anchor="/document/12180849/entry/20900" w:history="1">
              <w:r w:rsidRPr="00210800">
                <w:rPr>
                  <w:rStyle w:val="af2"/>
                  <w:color w:val="auto"/>
                </w:rPr>
                <w:t>0 209 00 000</w:t>
              </w:r>
            </w:hyperlink>
            <w:r w:rsidRPr="00210800">
              <w:t> »Расчеты по ущербу имуществу и иным доходам»;</w:t>
            </w:r>
          </w:p>
          <w:p w14:paraId="48C1E6E6" w14:textId="77777777" w:rsidR="0042377D" w:rsidRPr="00210800" w:rsidRDefault="0042377D" w:rsidP="00AE2B88">
            <w:pPr>
              <w:pStyle w:val="s16"/>
              <w:spacing w:before="0" w:beforeAutospacing="0" w:after="0" w:afterAutospacing="0"/>
              <w:jc w:val="both"/>
            </w:pPr>
            <w:r w:rsidRPr="00210800">
              <w:t>- </w:t>
            </w:r>
            <w:hyperlink r:id="rId297" w:anchor="/document/12180849/entry/21005" w:history="1">
              <w:r w:rsidRPr="00210800">
                <w:rPr>
                  <w:rStyle w:val="af2"/>
                  <w:color w:val="auto"/>
                </w:rPr>
                <w:t>0 210 00 000</w:t>
              </w:r>
            </w:hyperlink>
            <w:r w:rsidRPr="00210800">
              <w:t> »Прочие расчеты с дебиторами»;</w:t>
            </w:r>
          </w:p>
          <w:p w14:paraId="51C3E623" w14:textId="77777777" w:rsidR="0042377D" w:rsidRPr="00210800" w:rsidRDefault="0042377D" w:rsidP="00AE2B88">
            <w:pPr>
              <w:pStyle w:val="s16"/>
              <w:spacing w:before="0" w:beforeAutospacing="0" w:after="0" w:afterAutospacing="0"/>
              <w:jc w:val="both"/>
            </w:pPr>
            <w:r w:rsidRPr="00210800">
              <w:t>- </w:t>
            </w:r>
            <w:hyperlink r:id="rId298" w:anchor="/document/12180849/entry/30200" w:history="1">
              <w:r w:rsidRPr="00210800">
                <w:rPr>
                  <w:rStyle w:val="af2"/>
                  <w:color w:val="auto"/>
                </w:rPr>
                <w:t>0 302 00 000</w:t>
              </w:r>
            </w:hyperlink>
            <w:r w:rsidRPr="00210800">
              <w:t> »Расчеты по принятым обязательствам»;</w:t>
            </w:r>
          </w:p>
          <w:p w14:paraId="6360ABB9" w14:textId="77777777" w:rsidR="0042377D" w:rsidRPr="00210800" w:rsidRDefault="0042377D" w:rsidP="00AE2B88">
            <w:pPr>
              <w:pStyle w:val="s16"/>
              <w:spacing w:before="0" w:beforeAutospacing="0" w:after="0" w:afterAutospacing="0"/>
              <w:jc w:val="both"/>
            </w:pPr>
            <w:r w:rsidRPr="00210800">
              <w:t>- </w:t>
            </w:r>
            <w:hyperlink r:id="rId299" w:anchor="/document/12180849/entry/30300" w:history="1">
              <w:r w:rsidRPr="00210800">
                <w:rPr>
                  <w:rStyle w:val="af2"/>
                  <w:color w:val="auto"/>
                </w:rPr>
                <w:t>0 303 00 000</w:t>
              </w:r>
            </w:hyperlink>
            <w:r w:rsidRPr="00210800">
              <w:t> »Расчеты по платежам в бюджеты»;</w:t>
            </w:r>
          </w:p>
          <w:p w14:paraId="0EA8BE56" w14:textId="77777777" w:rsidR="0042377D" w:rsidRPr="00210800" w:rsidRDefault="0042377D" w:rsidP="00AE2B88">
            <w:pPr>
              <w:pStyle w:val="s16"/>
              <w:spacing w:before="0" w:beforeAutospacing="0" w:after="0" w:afterAutospacing="0"/>
              <w:jc w:val="both"/>
            </w:pPr>
            <w:r w:rsidRPr="00210800">
              <w:t>- </w:t>
            </w:r>
            <w:hyperlink r:id="rId300" w:anchor="/document/12180849/entry/30400" w:history="1">
              <w:r w:rsidRPr="00210800">
                <w:rPr>
                  <w:rStyle w:val="af2"/>
                  <w:color w:val="auto"/>
                </w:rPr>
                <w:t>0 304 00 000</w:t>
              </w:r>
            </w:hyperlink>
            <w:r w:rsidRPr="00210800">
              <w:t> »Прочие расчеты с кредиторами»;</w:t>
            </w:r>
          </w:p>
        </w:tc>
        <w:tc>
          <w:tcPr>
            <w:tcW w:w="2335" w:type="dxa"/>
            <w:tcBorders>
              <w:left w:val="single" w:sz="6" w:space="0" w:color="000000"/>
              <w:bottom w:val="single" w:sz="6" w:space="0" w:color="000000"/>
            </w:tcBorders>
            <w:hideMark/>
          </w:tcPr>
          <w:p w14:paraId="7A9AB2D2" w14:textId="77777777" w:rsidR="0042377D" w:rsidRPr="00210800" w:rsidRDefault="0042377D" w:rsidP="00AE2B88">
            <w:pPr>
              <w:pStyle w:val="s16"/>
              <w:spacing w:before="0" w:beforeAutospacing="0" w:after="0" w:afterAutospacing="0"/>
              <w:jc w:val="both"/>
            </w:pPr>
            <w:r w:rsidRPr="00210800">
              <w:t>ежегодно перед составлением годовой отчетности</w:t>
            </w:r>
          </w:p>
        </w:tc>
        <w:tc>
          <w:tcPr>
            <w:tcW w:w="4888" w:type="dxa"/>
            <w:tcBorders>
              <w:left w:val="single" w:sz="6" w:space="0" w:color="000000"/>
              <w:bottom w:val="single" w:sz="6" w:space="0" w:color="000000"/>
              <w:right w:val="single" w:sz="6" w:space="0" w:color="000000"/>
            </w:tcBorders>
            <w:hideMark/>
          </w:tcPr>
          <w:p w14:paraId="1BCB0A5E" w14:textId="77777777" w:rsidR="0042377D" w:rsidRPr="00210800" w:rsidRDefault="0042377D" w:rsidP="00AE2B88">
            <w:pPr>
              <w:pStyle w:val="s16"/>
              <w:spacing w:before="0" w:beforeAutospacing="0" w:after="0" w:afterAutospacing="0"/>
              <w:jc w:val="both"/>
            </w:pPr>
            <w:r w:rsidRPr="00210800">
              <w:t>- </w:t>
            </w:r>
            <w:hyperlink r:id="rId301" w:anchor="/document/10103513/entry/344" w:history="1">
              <w:r w:rsidRPr="00210800">
                <w:rPr>
                  <w:rStyle w:val="af2"/>
                  <w:color w:val="auto"/>
                </w:rPr>
                <w:t>п.п. 3.44 - 3.48</w:t>
              </w:r>
            </w:hyperlink>
            <w:r w:rsidRPr="00210800">
              <w:t> Методических указаний N 49;</w:t>
            </w:r>
          </w:p>
          <w:p w14:paraId="57597729" w14:textId="77777777" w:rsidR="0042377D" w:rsidRPr="00210800" w:rsidRDefault="0042377D" w:rsidP="00AE2B88">
            <w:pPr>
              <w:pStyle w:val="s16"/>
              <w:spacing w:before="0" w:beforeAutospacing="0" w:after="0" w:afterAutospacing="0"/>
              <w:jc w:val="both"/>
            </w:pPr>
            <w:r w:rsidRPr="00210800">
              <w:t>- </w:t>
            </w:r>
            <w:hyperlink r:id="rId302" w:anchor="/document/10900200/entry/21151" w:history="1">
              <w:r w:rsidRPr="00210800">
                <w:rPr>
                  <w:rStyle w:val="af2"/>
                  <w:color w:val="auto"/>
                </w:rPr>
                <w:t>п.п. 5.1 п. 1 ст. 21</w:t>
              </w:r>
            </w:hyperlink>
            <w:r w:rsidRPr="00210800">
              <w:t>, </w:t>
            </w:r>
            <w:hyperlink r:id="rId303" w:anchor="/document/10900200/entry/78032" w:history="1">
              <w:r w:rsidRPr="00210800">
                <w:rPr>
                  <w:rStyle w:val="af2"/>
                  <w:color w:val="auto"/>
                </w:rPr>
                <w:t>абз. 2 п. 3 ст. 78</w:t>
              </w:r>
            </w:hyperlink>
            <w:r w:rsidRPr="00210800">
              <w:t> НК РФ</w:t>
            </w:r>
          </w:p>
        </w:tc>
      </w:tr>
      <w:tr w:rsidR="0042377D" w:rsidRPr="00210800" w14:paraId="3A7257B9" w14:textId="77777777" w:rsidTr="00AE2B88">
        <w:tc>
          <w:tcPr>
            <w:tcW w:w="2497" w:type="dxa"/>
            <w:tcBorders>
              <w:left w:val="single" w:sz="6" w:space="0" w:color="000000"/>
              <w:bottom w:val="single" w:sz="6" w:space="0" w:color="000000"/>
            </w:tcBorders>
            <w:hideMark/>
          </w:tcPr>
          <w:p w14:paraId="323AE0AA" w14:textId="77777777" w:rsidR="0042377D" w:rsidRPr="00210800" w:rsidRDefault="0042377D" w:rsidP="00AE2B88">
            <w:pPr>
              <w:pStyle w:val="s16"/>
              <w:spacing w:before="0" w:beforeAutospacing="0" w:after="0" w:afterAutospacing="0"/>
              <w:jc w:val="both"/>
            </w:pPr>
            <w:r w:rsidRPr="00210800">
              <w:t>Резервы предстоящих расходов и платежей, оценочные резервы</w:t>
            </w:r>
          </w:p>
        </w:tc>
        <w:tc>
          <w:tcPr>
            <w:tcW w:w="2335" w:type="dxa"/>
            <w:tcBorders>
              <w:left w:val="single" w:sz="6" w:space="0" w:color="000000"/>
              <w:bottom w:val="single" w:sz="6" w:space="0" w:color="000000"/>
            </w:tcBorders>
            <w:hideMark/>
          </w:tcPr>
          <w:p w14:paraId="17C994F4" w14:textId="77777777" w:rsidR="0042377D" w:rsidRPr="00210800" w:rsidRDefault="0042377D" w:rsidP="00AE2B88">
            <w:pPr>
              <w:pStyle w:val="s16"/>
              <w:spacing w:before="0" w:beforeAutospacing="0" w:after="0" w:afterAutospacing="0"/>
              <w:jc w:val="both"/>
            </w:pPr>
            <w:r w:rsidRPr="00210800">
              <w:t>ежегодно перед составлением годовой отчетности</w:t>
            </w:r>
          </w:p>
        </w:tc>
        <w:tc>
          <w:tcPr>
            <w:tcW w:w="4888" w:type="dxa"/>
            <w:tcBorders>
              <w:left w:val="single" w:sz="6" w:space="0" w:color="000000"/>
              <w:bottom w:val="single" w:sz="6" w:space="0" w:color="000000"/>
              <w:right w:val="single" w:sz="6" w:space="0" w:color="000000"/>
            </w:tcBorders>
            <w:hideMark/>
          </w:tcPr>
          <w:p w14:paraId="2B641B26" w14:textId="77777777" w:rsidR="0042377D" w:rsidRPr="00210800" w:rsidRDefault="0042377D" w:rsidP="00AE2B88">
            <w:pPr>
              <w:pStyle w:val="s16"/>
              <w:spacing w:before="0" w:beforeAutospacing="0" w:after="0" w:afterAutospacing="0"/>
              <w:jc w:val="both"/>
            </w:pPr>
            <w:r w:rsidRPr="00210800">
              <w:t>- </w:t>
            </w:r>
            <w:hyperlink r:id="rId304" w:anchor="/document/10103513/entry/349" w:history="1">
              <w:r w:rsidRPr="00210800">
                <w:rPr>
                  <w:rStyle w:val="af2"/>
                  <w:color w:val="auto"/>
                </w:rPr>
                <w:t>п.п. 3.49 - 3.55</w:t>
              </w:r>
            </w:hyperlink>
            <w:r w:rsidRPr="00210800">
              <w:t> Методических указаний N 49</w:t>
            </w:r>
          </w:p>
        </w:tc>
      </w:tr>
      <w:tr w:rsidR="0042377D" w:rsidRPr="00210800" w14:paraId="76C7E303" w14:textId="77777777" w:rsidTr="00AE2B88">
        <w:tc>
          <w:tcPr>
            <w:tcW w:w="2497" w:type="dxa"/>
            <w:tcBorders>
              <w:left w:val="single" w:sz="6" w:space="0" w:color="000000"/>
              <w:bottom w:val="single" w:sz="6" w:space="0" w:color="000000"/>
            </w:tcBorders>
            <w:hideMark/>
          </w:tcPr>
          <w:p w14:paraId="4F9C22A8" w14:textId="77777777" w:rsidR="0042377D" w:rsidRPr="00210800" w:rsidRDefault="0042377D" w:rsidP="00AE2B88">
            <w:pPr>
              <w:pStyle w:val="s16"/>
              <w:spacing w:before="0" w:beforeAutospacing="0" w:after="0" w:afterAutospacing="0"/>
              <w:jc w:val="both"/>
            </w:pPr>
            <w:r w:rsidRPr="00210800">
              <w:t>Доходы будущих периодов</w:t>
            </w:r>
          </w:p>
        </w:tc>
        <w:tc>
          <w:tcPr>
            <w:tcW w:w="2335" w:type="dxa"/>
            <w:tcBorders>
              <w:left w:val="single" w:sz="6" w:space="0" w:color="000000"/>
              <w:bottom w:val="single" w:sz="6" w:space="0" w:color="000000"/>
            </w:tcBorders>
            <w:hideMark/>
          </w:tcPr>
          <w:p w14:paraId="33EA67B1" w14:textId="77777777" w:rsidR="0042377D" w:rsidRPr="00210800" w:rsidRDefault="0042377D" w:rsidP="00AE2B88">
            <w:pPr>
              <w:pStyle w:val="s16"/>
              <w:spacing w:before="0" w:beforeAutospacing="0" w:after="0" w:afterAutospacing="0"/>
              <w:jc w:val="both"/>
            </w:pPr>
            <w:r w:rsidRPr="00210800">
              <w:t>ежегодно перед составлением годовой отчетности</w:t>
            </w:r>
          </w:p>
        </w:tc>
        <w:tc>
          <w:tcPr>
            <w:tcW w:w="4888" w:type="dxa"/>
            <w:tcBorders>
              <w:left w:val="single" w:sz="6" w:space="0" w:color="000000"/>
              <w:bottom w:val="single" w:sz="6" w:space="0" w:color="000000"/>
              <w:right w:val="single" w:sz="6" w:space="0" w:color="000000"/>
            </w:tcBorders>
            <w:hideMark/>
          </w:tcPr>
          <w:p w14:paraId="4298B0EA" w14:textId="77777777" w:rsidR="0042377D" w:rsidRPr="00210800" w:rsidRDefault="0042377D" w:rsidP="00AE2B88">
            <w:pPr>
              <w:pStyle w:val="s16"/>
              <w:spacing w:before="0" w:beforeAutospacing="0" w:after="0" w:afterAutospacing="0"/>
              <w:jc w:val="both"/>
            </w:pPr>
            <w:r w:rsidRPr="00210800">
              <w:t>-</w:t>
            </w:r>
          </w:p>
        </w:tc>
      </w:tr>
      <w:tr w:rsidR="0042377D" w:rsidRPr="00210800" w14:paraId="62F045D7" w14:textId="77777777" w:rsidTr="00AE2B88">
        <w:tc>
          <w:tcPr>
            <w:tcW w:w="2497" w:type="dxa"/>
            <w:tcBorders>
              <w:left w:val="single" w:sz="6" w:space="0" w:color="000000"/>
              <w:bottom w:val="single" w:sz="6" w:space="0" w:color="000000"/>
            </w:tcBorders>
            <w:hideMark/>
          </w:tcPr>
          <w:p w14:paraId="6D5CDA68" w14:textId="77777777" w:rsidR="0042377D" w:rsidRPr="00210800" w:rsidRDefault="0042377D" w:rsidP="00AE2B88">
            <w:pPr>
              <w:pStyle w:val="s16"/>
              <w:spacing w:before="0" w:beforeAutospacing="0" w:after="0" w:afterAutospacing="0"/>
              <w:jc w:val="both"/>
            </w:pPr>
            <w:r w:rsidRPr="00210800">
              <w:t>Внеплановые инвентаризации всех видов имущества</w:t>
            </w:r>
          </w:p>
        </w:tc>
        <w:tc>
          <w:tcPr>
            <w:tcW w:w="2335" w:type="dxa"/>
            <w:tcBorders>
              <w:left w:val="single" w:sz="6" w:space="0" w:color="000000"/>
              <w:bottom w:val="single" w:sz="6" w:space="0" w:color="000000"/>
            </w:tcBorders>
            <w:hideMark/>
          </w:tcPr>
          <w:p w14:paraId="1E33AC6A" w14:textId="77777777" w:rsidR="0042377D" w:rsidRPr="00210800" w:rsidRDefault="0042377D" w:rsidP="00AE2B88">
            <w:pPr>
              <w:pStyle w:val="s16"/>
              <w:spacing w:before="0" w:beforeAutospacing="0" w:after="0" w:afterAutospacing="0"/>
              <w:jc w:val="both"/>
            </w:pPr>
            <w:r w:rsidRPr="00210800">
              <w:t>В соответствии с распоряжением руководителя</w:t>
            </w:r>
          </w:p>
        </w:tc>
        <w:tc>
          <w:tcPr>
            <w:tcW w:w="4888" w:type="dxa"/>
            <w:tcBorders>
              <w:left w:val="single" w:sz="6" w:space="0" w:color="000000"/>
              <w:bottom w:val="single" w:sz="6" w:space="0" w:color="000000"/>
              <w:right w:val="single" w:sz="6" w:space="0" w:color="000000"/>
            </w:tcBorders>
            <w:hideMark/>
          </w:tcPr>
          <w:p w14:paraId="3F6A0FE3" w14:textId="77777777" w:rsidR="0042377D" w:rsidRPr="00210800" w:rsidRDefault="0042377D" w:rsidP="00AE2B88">
            <w:pPr>
              <w:pStyle w:val="s16"/>
              <w:spacing w:before="0" w:beforeAutospacing="0" w:after="0" w:afterAutospacing="0"/>
              <w:jc w:val="both"/>
            </w:pPr>
            <w:r w:rsidRPr="00210800">
              <w:t>-</w:t>
            </w:r>
          </w:p>
        </w:tc>
      </w:tr>
    </w:tbl>
    <w:p w14:paraId="36B422CC" w14:textId="77777777" w:rsidR="0042377D" w:rsidRPr="00210800" w:rsidRDefault="0042377D" w:rsidP="0042377D">
      <w:pPr>
        <w:pStyle w:val="empty"/>
        <w:shd w:val="clear" w:color="auto" w:fill="FFFFFF"/>
        <w:spacing w:before="0" w:beforeAutospacing="0" w:after="0" w:afterAutospacing="0"/>
        <w:jc w:val="both"/>
      </w:pPr>
      <w:r w:rsidRPr="00210800">
        <w:t> </w:t>
      </w:r>
    </w:p>
    <w:p w14:paraId="37A7AFD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2.8. Порядок инвентаризации основных средств.</w:t>
      </w:r>
    </w:p>
    <w:p w14:paraId="3711D31A"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2.8.1. Плановая инвентаризация основных средств, в том числе стоимостью до 10 000 рублей, перед составлением годовой отчетности производится не позднее 1 ноября.</w:t>
      </w:r>
    </w:p>
    <w:p w14:paraId="41DC59E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При проведении инвентаризации основных средств производится проверка:</w:t>
      </w:r>
    </w:p>
    <w:p w14:paraId="3D72858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фактического наличия объектов основных средств;</w:t>
      </w:r>
    </w:p>
    <w:p w14:paraId="6D79813A"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состояния объектов основных средств - выявляются объекты, нуждающиеся в ремонте, восстановлении, списании;</w:t>
      </w:r>
    </w:p>
    <w:p w14:paraId="695F919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lastRenderedPageBreak/>
        <w:t>- сохранности инвентарных номеров основных средств, нанесенных на объект и их составные части, приспособления, принадлежности;</w:t>
      </w:r>
    </w:p>
    <w:p w14:paraId="12605F7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наличия и сохранности технической документации;</w:t>
      </w:r>
    </w:p>
    <w:p w14:paraId="163C02E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наличия и сохранности правоустанавливающей документации (в предусмотренных случаях);</w:t>
      </w:r>
    </w:p>
    <w:p w14:paraId="1747E5C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комплектности объектов;</w:t>
      </w:r>
    </w:p>
    <w:p w14:paraId="3C46F449"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наличия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14:paraId="09166B1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правильности применения кодов ОКОФ, группировки по счетам учета и установления норм амортизации.</w:t>
      </w:r>
    </w:p>
    <w:p w14:paraId="3C1616C9"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2.8.2. При проведении инвентаризации зданий (помещений) проверяются:</w:t>
      </w:r>
    </w:p>
    <w:p w14:paraId="3674EBE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наличие правоустанавливающей документации;</w:t>
      </w:r>
    </w:p>
    <w:p w14:paraId="3E8B7A7A"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соответствие учетных данных правоустанавливающим документам;</w:t>
      </w:r>
    </w:p>
    <w:p w14:paraId="07E66793"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14:paraId="2D20304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14:paraId="46E9886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14:paraId="0823E657"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2.8.3. При проведении инвентаризации компьютерной техники проверяются:</w:t>
      </w:r>
    </w:p>
    <w:p w14:paraId="64484D2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серийные номера составных частей и комплектующих;</w:t>
      </w:r>
    </w:p>
    <w:p w14:paraId="44C5B2A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состав компонент системных блоков;</w:t>
      </w:r>
    </w:p>
    <w:p w14:paraId="6F64964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наличие правоустанавливающих документов на используемое программное обеспечение.</w:t>
      </w:r>
    </w:p>
    <w:p w14:paraId="00E6E0B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2.8.4. При проведении инвентаризации объектов автотранспорта (самоходной техники) проверяются:</w:t>
      </w:r>
    </w:p>
    <w:p w14:paraId="34469C2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наличие и состояние приспособлений и принадлежностей;</w:t>
      </w:r>
    </w:p>
    <w:p w14:paraId="13E234D5"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исправность одометра;</w:t>
      </w:r>
    </w:p>
    <w:p w14:paraId="68117D1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исправность датчиков количества топлива;</w:t>
      </w:r>
    </w:p>
    <w:p w14:paraId="01F9F72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соответствие данных одометра данным путевых листов.</w:t>
      </w:r>
    </w:p>
    <w:p w14:paraId="6D8A552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2.9. Для оформления инвентаризации применяют формы, утвержденные Приказом N 52н: инвентаризационные описи (</w:t>
      </w:r>
      <w:hyperlink r:id="rId305" w:anchor="/multilink/58070808/paragraph/132/number/0" w:history="1">
        <w:r w:rsidRPr="00A84832">
          <w:rPr>
            <w:rStyle w:val="af2"/>
            <w:color w:val="auto"/>
            <w:sz w:val="28"/>
            <w:szCs w:val="28"/>
          </w:rPr>
          <w:t>формы 0504081 - 0504089</w:t>
        </w:r>
      </w:hyperlink>
      <w:r w:rsidRPr="00A84832">
        <w:rPr>
          <w:sz w:val="28"/>
          <w:szCs w:val="28"/>
        </w:rPr>
        <w:t>, </w:t>
      </w:r>
      <w:hyperlink r:id="rId306" w:anchor="/document/70951956/entry/4430" w:history="1">
        <w:r w:rsidRPr="00A84832">
          <w:rPr>
            <w:rStyle w:val="af2"/>
            <w:color w:val="auto"/>
            <w:sz w:val="28"/>
            <w:szCs w:val="28"/>
          </w:rPr>
          <w:t>0504091</w:t>
        </w:r>
      </w:hyperlink>
      <w:r w:rsidRPr="00A84832">
        <w:rPr>
          <w:sz w:val="28"/>
          <w:szCs w:val="28"/>
        </w:rPr>
        <w:t>) и ведомость расхождений по результатам инвентаризации (</w:t>
      </w:r>
      <w:hyperlink r:id="rId307" w:anchor="/document/70951956/entry/4440" w:history="1">
        <w:r w:rsidRPr="00A84832">
          <w:rPr>
            <w:rStyle w:val="af2"/>
            <w:color w:val="auto"/>
            <w:sz w:val="28"/>
            <w:szCs w:val="28"/>
          </w:rPr>
          <w:t>ф. 0504092</w:t>
        </w:r>
      </w:hyperlink>
      <w:r w:rsidRPr="00A84832">
        <w:rPr>
          <w:sz w:val="28"/>
          <w:szCs w:val="28"/>
        </w:rPr>
        <w:t>). Для каждого вида имущества оформляется своя форма инвентаризационной описи (сличительной ведомости).</w:t>
      </w:r>
    </w:p>
    <w:p w14:paraId="6EF17A6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При заполнении инвентаризационных описей (сличительных ведомостей) по объектам нефинансовых активов (ф. 0504087) в графах 8 и 9 указывается</w:t>
      </w:r>
      <w:r w:rsidRPr="00A84832">
        <w:rPr>
          <w:rStyle w:val="s10"/>
          <w:bCs/>
          <w:sz w:val="28"/>
          <w:szCs w:val="28"/>
        </w:rPr>
        <w:t> наименование статуса объекта учета.</w:t>
      </w:r>
    </w:p>
    <w:p w14:paraId="40F2C6D2"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
          <w:bCs/>
          <w:sz w:val="28"/>
          <w:szCs w:val="28"/>
        </w:rPr>
        <w:lastRenderedPageBreak/>
        <w:t xml:space="preserve"> </w:t>
      </w:r>
      <w:r w:rsidRPr="00A84832">
        <w:rPr>
          <w:sz w:val="28"/>
          <w:szCs w:val="28"/>
        </w:rPr>
        <w:t>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14:paraId="3CC23FA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w:t>
      </w:r>
    </w:p>
    <w:p w14:paraId="0311C47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Инвентаризационные описи подписывают все члены инвентаризационной комиссии и материально ответственные лица, что подтверждает факт проверки комиссией имущества в их присутствии.</w:t>
      </w:r>
    </w:p>
    <w:p w14:paraId="5BA9C87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По завершении инвентаризации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w:t>
      </w:r>
    </w:p>
    <w:p w14:paraId="1B7B630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Один экземпляр описи передается главному специалисту-эксперту, второй остается у материально ответственных лиц.</w:t>
      </w:r>
    </w:p>
    <w:p w14:paraId="6792FB6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На имущество, находящееся на ответственном хранении, арендованное, составляются отдельные описи (акты).</w:t>
      </w:r>
    </w:p>
    <w:p w14:paraId="0CC4766B" w14:textId="77777777" w:rsidR="0042377D" w:rsidRPr="00A84832" w:rsidRDefault="0042377D" w:rsidP="0042377D">
      <w:pPr>
        <w:pStyle w:val="s1"/>
        <w:shd w:val="clear" w:color="auto" w:fill="FFFFFF"/>
        <w:spacing w:before="0" w:beforeAutospacing="0" w:after="0" w:afterAutospacing="0"/>
        <w:jc w:val="both"/>
        <w:rPr>
          <w:sz w:val="28"/>
          <w:szCs w:val="28"/>
        </w:rPr>
      </w:pPr>
    </w:p>
    <w:p w14:paraId="67FF96F9"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3. Оформление результатов инвентаризации и выявленных расхождений.</w:t>
      </w:r>
    </w:p>
    <w:p w14:paraId="534FBFD3"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357ED4A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3.1. 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Ведомости расхождений по результатам инвентаризации (</w:t>
      </w:r>
      <w:hyperlink r:id="rId308" w:anchor="/document/70951956/entry/4440" w:history="1">
        <w:r w:rsidRPr="00A84832">
          <w:rPr>
            <w:rStyle w:val="af2"/>
            <w:color w:val="auto"/>
            <w:sz w:val="28"/>
            <w:szCs w:val="28"/>
          </w:rPr>
          <w:t>ф. 0504092</w:t>
        </w:r>
      </w:hyperlink>
      <w:r w:rsidRPr="00A84832">
        <w:rPr>
          <w:sz w:val="28"/>
          <w:szCs w:val="28"/>
        </w:rPr>
        <w:t>). Расхождения указываются в Ведомости (ф. 0504092) по каждому объекту учета в количественном и стоимостном выражении. Эта ведомость является основанием для составления Акта о результатах инвентаризации (</w:t>
      </w:r>
      <w:hyperlink r:id="rId309" w:anchor="/document/70951956/entry/2330" w:history="1">
        <w:r w:rsidRPr="00A84832">
          <w:rPr>
            <w:rStyle w:val="af2"/>
            <w:color w:val="auto"/>
            <w:sz w:val="28"/>
            <w:szCs w:val="28"/>
          </w:rPr>
          <w:t>ф. 0504835</w:t>
        </w:r>
      </w:hyperlink>
      <w:r w:rsidRPr="00A84832">
        <w:rPr>
          <w:sz w:val="28"/>
          <w:szCs w:val="28"/>
        </w:rPr>
        <w:t>).</w:t>
      </w:r>
    </w:p>
    <w:p w14:paraId="5DB1AE3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xml:space="preserve">   На ценности, числящиеся в бухгалтерском учете на забалансовых счетах, составляется отдельная ведомость.</w:t>
      </w:r>
    </w:p>
    <w:p w14:paraId="047544C2"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3.2. По всем расхождениям (недостачам и излишкам, пересортице) инвентаризационная комиссия получает письменные объяснения материально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14:paraId="21DB729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3.3. Оформленные ведомости подписываются главным специалистом-экспертом и исполнителем и передаются председателю инвентаризационной комиссии.</w:t>
      </w:r>
    </w:p>
    <w:p w14:paraId="7AC8A3FC" w14:textId="77777777" w:rsidR="0042377D" w:rsidRPr="00A84832" w:rsidRDefault="0042377D" w:rsidP="0042377D">
      <w:pPr>
        <w:pStyle w:val="s1"/>
        <w:shd w:val="clear" w:color="auto" w:fill="FFFFFF"/>
        <w:spacing w:before="0" w:beforeAutospacing="0" w:after="0" w:afterAutospacing="0"/>
        <w:jc w:val="both"/>
        <w:rPr>
          <w:sz w:val="28"/>
          <w:szCs w:val="28"/>
        </w:rPr>
      </w:pPr>
    </w:p>
    <w:p w14:paraId="7E47E82A"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3.4. По результатам инвентаризации председатель инвентаризационной комиссии подготавливает главе администрации предложения:</w:t>
      </w:r>
    </w:p>
    <w:p w14:paraId="27A28992"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по отнесению недостач имущества, а также имущества, пришедшего в негодность, за счет виновных лиц либо их списанию;</w:t>
      </w:r>
    </w:p>
    <w:p w14:paraId="218478B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lastRenderedPageBreak/>
        <w:t>- по оприходованию излишков;</w:t>
      </w:r>
    </w:p>
    <w:p w14:paraId="7216B8D3"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14:paraId="6CBD5C07"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иные предложения.</w:t>
      </w:r>
    </w:p>
    <w:p w14:paraId="37806F9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3.5. На основании инвентаризационных описей (сличительных ведомостей), а в случае расхождений - Ведомости расхождений по результатам инвентаризации (</w:t>
      </w:r>
      <w:hyperlink r:id="rId310" w:anchor="/document/70951956/entry/4440" w:history="1">
        <w:r w:rsidRPr="00A84832">
          <w:rPr>
            <w:rStyle w:val="af2"/>
            <w:color w:val="auto"/>
            <w:sz w:val="28"/>
            <w:szCs w:val="28"/>
          </w:rPr>
          <w:t>ф. 0504092</w:t>
        </w:r>
      </w:hyperlink>
      <w:r w:rsidRPr="00A84832">
        <w:rPr>
          <w:sz w:val="28"/>
          <w:szCs w:val="28"/>
        </w:rPr>
        <w:t>), комиссия составляет Акт о результатах инвентаризации (</w:t>
      </w:r>
      <w:hyperlink r:id="rId311" w:anchor="/document/70951956/entry/2330" w:history="1">
        <w:r w:rsidRPr="00A84832">
          <w:rPr>
            <w:rStyle w:val="af2"/>
            <w:color w:val="auto"/>
            <w:sz w:val="28"/>
            <w:szCs w:val="28"/>
          </w:rPr>
          <w:t>ф. 0504835</w:t>
        </w:r>
      </w:hyperlink>
      <w:r w:rsidRPr="00A84832">
        <w:rPr>
          <w:sz w:val="28"/>
          <w:szCs w:val="28"/>
        </w:rPr>
        <w:t>). Акт представляется на рассмотрение и утверждение главе администрации с приложением документов по инвентаризации.</w:t>
      </w:r>
    </w:p>
    <w:p w14:paraId="554658E9"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3.6. По результатам инвентаризации издается распоряжение.</w:t>
      </w:r>
    </w:p>
    <w:p w14:paraId="06CDC70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14:paraId="1F5A007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14:paraId="5AD168D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14:paraId="2EAEF69D" w14:textId="77777777" w:rsidR="0042377D" w:rsidRPr="00A84832" w:rsidRDefault="0042377D" w:rsidP="0042377D">
      <w:pPr>
        <w:rPr>
          <w:rFonts w:ascii="Times New Roman" w:hAnsi="Times New Roman" w:cs="Times New Roman"/>
          <w:sz w:val="28"/>
          <w:szCs w:val="28"/>
        </w:rPr>
      </w:pPr>
    </w:p>
    <w:p w14:paraId="0937B2F7" w14:textId="77777777" w:rsidR="0042377D" w:rsidRPr="00A84832" w:rsidRDefault="0042377D" w:rsidP="0042377D">
      <w:pPr>
        <w:rPr>
          <w:rFonts w:ascii="Times New Roman" w:hAnsi="Times New Roman" w:cs="Times New Roman"/>
          <w:sz w:val="28"/>
          <w:szCs w:val="28"/>
        </w:rPr>
      </w:pPr>
    </w:p>
    <w:p w14:paraId="38D95D9C" w14:textId="77777777" w:rsidR="0042377D" w:rsidRPr="00A84832" w:rsidRDefault="0042377D" w:rsidP="0042377D">
      <w:pPr>
        <w:rPr>
          <w:rFonts w:ascii="Times New Roman" w:hAnsi="Times New Roman" w:cs="Times New Roman"/>
          <w:sz w:val="28"/>
          <w:szCs w:val="28"/>
        </w:rPr>
      </w:pPr>
    </w:p>
    <w:p w14:paraId="05E90623" w14:textId="77777777" w:rsidR="0042377D" w:rsidRPr="00A84832" w:rsidRDefault="0042377D" w:rsidP="0042377D">
      <w:pPr>
        <w:rPr>
          <w:rFonts w:ascii="Times New Roman" w:hAnsi="Times New Roman" w:cs="Times New Roman"/>
          <w:sz w:val="28"/>
          <w:szCs w:val="28"/>
        </w:rPr>
      </w:pPr>
    </w:p>
    <w:p w14:paraId="579D25BC" w14:textId="77777777" w:rsidR="0042377D" w:rsidRPr="00A84832" w:rsidRDefault="0042377D" w:rsidP="0042377D">
      <w:pPr>
        <w:rPr>
          <w:rFonts w:ascii="Times New Roman" w:hAnsi="Times New Roman" w:cs="Times New Roman"/>
          <w:sz w:val="28"/>
          <w:szCs w:val="28"/>
        </w:rPr>
      </w:pPr>
    </w:p>
    <w:p w14:paraId="42BD7FE7" w14:textId="77777777" w:rsidR="0042377D" w:rsidRPr="00A84832" w:rsidRDefault="0042377D" w:rsidP="0042377D">
      <w:pPr>
        <w:rPr>
          <w:rFonts w:ascii="Times New Roman" w:hAnsi="Times New Roman" w:cs="Times New Roman"/>
          <w:sz w:val="28"/>
          <w:szCs w:val="28"/>
        </w:rPr>
      </w:pPr>
    </w:p>
    <w:p w14:paraId="7AE09C41" w14:textId="77777777" w:rsidR="0042377D" w:rsidRPr="00A84832" w:rsidRDefault="0042377D" w:rsidP="0042377D">
      <w:pPr>
        <w:rPr>
          <w:rFonts w:ascii="Times New Roman" w:hAnsi="Times New Roman" w:cs="Times New Roman"/>
          <w:sz w:val="28"/>
          <w:szCs w:val="28"/>
        </w:rPr>
      </w:pPr>
    </w:p>
    <w:p w14:paraId="15D75391" w14:textId="77777777" w:rsidR="0042377D" w:rsidRPr="00210800" w:rsidRDefault="0042377D" w:rsidP="0042377D">
      <w:pPr>
        <w:rPr>
          <w:rFonts w:ascii="Times New Roman" w:hAnsi="Times New Roman" w:cs="Times New Roman"/>
        </w:rPr>
      </w:pPr>
    </w:p>
    <w:p w14:paraId="00AD8F29" w14:textId="77777777" w:rsidR="0042377D" w:rsidRPr="00210800" w:rsidRDefault="0042377D" w:rsidP="0042377D">
      <w:pPr>
        <w:rPr>
          <w:rFonts w:ascii="Times New Roman" w:hAnsi="Times New Roman" w:cs="Times New Roman"/>
        </w:rPr>
      </w:pPr>
    </w:p>
    <w:p w14:paraId="1D59D530" w14:textId="77777777" w:rsidR="0042377D" w:rsidRPr="00210800" w:rsidRDefault="0042377D" w:rsidP="0042377D">
      <w:pPr>
        <w:rPr>
          <w:rFonts w:ascii="Times New Roman" w:hAnsi="Times New Roman" w:cs="Times New Roman"/>
        </w:rPr>
      </w:pPr>
    </w:p>
    <w:p w14:paraId="1A545C3F" w14:textId="77777777" w:rsidR="0042377D" w:rsidRPr="00210800" w:rsidRDefault="0042377D" w:rsidP="0042377D">
      <w:pPr>
        <w:rPr>
          <w:rFonts w:ascii="Times New Roman" w:hAnsi="Times New Roman" w:cs="Times New Roman"/>
        </w:rPr>
      </w:pPr>
    </w:p>
    <w:p w14:paraId="316398A5" w14:textId="77777777" w:rsidR="0042377D" w:rsidRPr="00210800" w:rsidRDefault="0042377D" w:rsidP="0042377D">
      <w:pPr>
        <w:rPr>
          <w:rFonts w:ascii="Times New Roman" w:hAnsi="Times New Roman" w:cs="Times New Roman"/>
        </w:rPr>
      </w:pPr>
    </w:p>
    <w:p w14:paraId="54E3B32A" w14:textId="77777777" w:rsidR="0042377D" w:rsidRPr="00210800" w:rsidRDefault="0042377D" w:rsidP="0042377D">
      <w:pPr>
        <w:rPr>
          <w:rFonts w:ascii="Times New Roman" w:hAnsi="Times New Roman" w:cs="Times New Roman"/>
        </w:rPr>
      </w:pPr>
    </w:p>
    <w:p w14:paraId="3E5D43D0" w14:textId="77777777" w:rsidR="0042377D" w:rsidRPr="00210800" w:rsidRDefault="0042377D" w:rsidP="0042377D">
      <w:pPr>
        <w:rPr>
          <w:rFonts w:ascii="Times New Roman" w:hAnsi="Times New Roman" w:cs="Times New Roman"/>
        </w:rPr>
      </w:pPr>
    </w:p>
    <w:p w14:paraId="1AFF53CA" w14:textId="77777777" w:rsidR="0042377D" w:rsidRPr="00210800" w:rsidRDefault="0042377D" w:rsidP="0042377D">
      <w:pPr>
        <w:rPr>
          <w:rFonts w:ascii="Times New Roman" w:hAnsi="Times New Roman" w:cs="Times New Roman"/>
        </w:rPr>
      </w:pPr>
    </w:p>
    <w:p w14:paraId="503E1BF6" w14:textId="77777777" w:rsidR="0042377D" w:rsidRPr="00210800" w:rsidRDefault="0042377D" w:rsidP="0042377D">
      <w:pPr>
        <w:rPr>
          <w:rFonts w:ascii="Times New Roman" w:hAnsi="Times New Roman" w:cs="Times New Roman"/>
        </w:rPr>
      </w:pPr>
    </w:p>
    <w:p w14:paraId="79C39351" w14:textId="77777777" w:rsidR="0042377D" w:rsidRPr="00210800" w:rsidRDefault="0042377D" w:rsidP="0042377D">
      <w:pPr>
        <w:rPr>
          <w:rFonts w:ascii="Times New Roman" w:hAnsi="Times New Roman" w:cs="Times New Roman"/>
        </w:rPr>
      </w:pPr>
    </w:p>
    <w:p w14:paraId="5EF77A4B" w14:textId="77777777" w:rsidR="0042377D" w:rsidRPr="00210800" w:rsidRDefault="0042377D" w:rsidP="0042377D">
      <w:pPr>
        <w:rPr>
          <w:rFonts w:ascii="Times New Roman" w:hAnsi="Times New Roman" w:cs="Times New Roman"/>
        </w:rPr>
      </w:pPr>
    </w:p>
    <w:p w14:paraId="571B706D" w14:textId="04133991" w:rsidR="0042377D" w:rsidRDefault="0042377D" w:rsidP="0042377D">
      <w:pPr>
        <w:rPr>
          <w:rFonts w:ascii="Times New Roman" w:hAnsi="Times New Roman" w:cs="Times New Roman"/>
        </w:rPr>
      </w:pPr>
    </w:p>
    <w:p w14:paraId="709411D7" w14:textId="7B7D5EB6" w:rsidR="00235E57" w:rsidRDefault="00235E57" w:rsidP="0042377D">
      <w:pPr>
        <w:rPr>
          <w:rFonts w:ascii="Times New Roman" w:hAnsi="Times New Roman" w:cs="Times New Roman"/>
        </w:rPr>
      </w:pPr>
    </w:p>
    <w:p w14:paraId="13A764D4" w14:textId="17D3E479" w:rsidR="00235E57" w:rsidRDefault="00235E57" w:rsidP="0042377D">
      <w:pPr>
        <w:rPr>
          <w:rFonts w:ascii="Times New Roman" w:hAnsi="Times New Roman" w:cs="Times New Roman"/>
        </w:rPr>
      </w:pPr>
    </w:p>
    <w:p w14:paraId="36F0A610" w14:textId="491F7ED1" w:rsidR="00235E57" w:rsidRDefault="00235E57" w:rsidP="0042377D">
      <w:pPr>
        <w:rPr>
          <w:rFonts w:ascii="Times New Roman" w:hAnsi="Times New Roman" w:cs="Times New Roman"/>
        </w:rPr>
      </w:pPr>
    </w:p>
    <w:p w14:paraId="5850EAF2" w14:textId="335229A5" w:rsidR="00235E57" w:rsidRDefault="00235E57" w:rsidP="0042377D">
      <w:pPr>
        <w:rPr>
          <w:rFonts w:ascii="Times New Roman" w:hAnsi="Times New Roman" w:cs="Times New Roman"/>
        </w:rPr>
      </w:pPr>
    </w:p>
    <w:p w14:paraId="72146FB6" w14:textId="77777777" w:rsidR="00235E57" w:rsidRPr="00210800" w:rsidRDefault="00235E57" w:rsidP="0042377D">
      <w:pPr>
        <w:rPr>
          <w:rFonts w:ascii="Times New Roman" w:hAnsi="Times New Roman" w:cs="Times New Roman"/>
        </w:rPr>
      </w:pPr>
    </w:p>
    <w:p w14:paraId="52B4F5FD" w14:textId="77777777" w:rsidR="0042377D" w:rsidRPr="00210800" w:rsidRDefault="0042377D" w:rsidP="0042377D">
      <w:pPr>
        <w:rPr>
          <w:rFonts w:ascii="Times New Roman" w:hAnsi="Times New Roman" w:cs="Times New Roman"/>
        </w:rPr>
      </w:pPr>
    </w:p>
    <w:p w14:paraId="034DD670" w14:textId="77777777" w:rsidR="0042377D" w:rsidRPr="00210800" w:rsidRDefault="0042377D" w:rsidP="0042377D">
      <w:pPr>
        <w:rPr>
          <w:rFonts w:ascii="Times New Roman" w:hAnsi="Times New Roman" w:cs="Times New Roman"/>
        </w:rPr>
      </w:pPr>
    </w:p>
    <w:p w14:paraId="5C282CE6" w14:textId="77777777" w:rsidR="0042377D" w:rsidRPr="00210800" w:rsidRDefault="0042377D" w:rsidP="0042377D">
      <w:pPr>
        <w:rPr>
          <w:rFonts w:ascii="Times New Roman" w:hAnsi="Times New Roman" w:cs="Times New Roman"/>
        </w:rPr>
      </w:pPr>
    </w:p>
    <w:p w14:paraId="0C4F65D3"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w:t>
      </w:r>
      <w:r>
        <w:rPr>
          <w:rStyle w:val="s10"/>
          <w:rFonts w:ascii="Times New Roman" w:hAnsi="Times New Roman"/>
          <w:bCs/>
          <w:sz w:val="20"/>
          <w:szCs w:val="20"/>
        </w:rPr>
        <w:t>7</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5D021A34" w14:textId="71636320"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34B432D4"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000EC51D"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51AC91B2" w14:textId="77777777" w:rsidR="0042377D" w:rsidRPr="00210800" w:rsidRDefault="0042377D" w:rsidP="0042377D">
      <w:pPr>
        <w:rPr>
          <w:rFonts w:ascii="Times New Roman" w:hAnsi="Times New Roman" w:cs="Times New Roman"/>
        </w:rPr>
      </w:pPr>
    </w:p>
    <w:p w14:paraId="645E414A" w14:textId="77777777" w:rsidR="0042377D" w:rsidRPr="00210800" w:rsidRDefault="0042377D" w:rsidP="0042377D">
      <w:pPr>
        <w:rPr>
          <w:rFonts w:ascii="Times New Roman" w:hAnsi="Times New Roman" w:cs="Times New Roman"/>
        </w:rPr>
      </w:pPr>
    </w:p>
    <w:p w14:paraId="0EFBA361" w14:textId="77777777" w:rsidR="0042377D" w:rsidRDefault="0042377D" w:rsidP="0042377D">
      <w:pPr>
        <w:pStyle w:val="s3"/>
        <w:shd w:val="clear" w:color="auto" w:fill="FFFFFF"/>
        <w:spacing w:before="0" w:beforeAutospacing="0" w:after="0" w:afterAutospacing="0"/>
        <w:jc w:val="center"/>
        <w:rPr>
          <w:b/>
          <w:sz w:val="28"/>
          <w:szCs w:val="34"/>
        </w:rPr>
      </w:pPr>
      <w:r w:rsidRPr="00A84832">
        <w:rPr>
          <w:b/>
          <w:sz w:val="28"/>
          <w:szCs w:val="34"/>
        </w:rPr>
        <w:t>Порядок признания и отражения в учете и отчетности событий после отчетной даты</w:t>
      </w:r>
    </w:p>
    <w:p w14:paraId="66B77E80" w14:textId="77777777" w:rsidR="0042377D" w:rsidRPr="00A84832" w:rsidRDefault="0042377D" w:rsidP="0042377D">
      <w:pPr>
        <w:pStyle w:val="s3"/>
        <w:shd w:val="clear" w:color="auto" w:fill="FFFFFF"/>
        <w:spacing w:before="0" w:beforeAutospacing="0" w:after="0" w:afterAutospacing="0"/>
        <w:jc w:val="center"/>
        <w:rPr>
          <w:b/>
          <w:sz w:val="28"/>
          <w:szCs w:val="34"/>
        </w:rPr>
      </w:pPr>
    </w:p>
    <w:p w14:paraId="287CF288"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1. Общие положения</w:t>
      </w:r>
    </w:p>
    <w:p w14:paraId="5C7112D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1.1. Настоящий порядок признания и отражения в учете и отчетности событий после отчетной даты (далее также - Порядок ) разработан в соответствии с </w:t>
      </w:r>
      <w:hyperlink r:id="rId312" w:anchor="/document/71947648/entry/1000" w:history="1">
        <w:r w:rsidRPr="00A84832">
          <w:rPr>
            <w:rStyle w:val="af2"/>
            <w:color w:val="auto"/>
            <w:sz w:val="28"/>
            <w:szCs w:val="28"/>
          </w:rPr>
          <w:t>федеральным стандартом</w:t>
        </w:r>
      </w:hyperlink>
      <w:r w:rsidRPr="00A84832">
        <w:rPr>
          <w:sz w:val="28"/>
          <w:szCs w:val="28"/>
        </w:rPr>
        <w:t> бухгалтерского учета для организаций государственного сектора «События после отчетной даты», утвержденным </w:t>
      </w:r>
      <w:hyperlink r:id="rId313" w:anchor="/document/71947648/entry/0" w:history="1">
        <w:r w:rsidRPr="00A84832">
          <w:rPr>
            <w:rStyle w:val="af2"/>
            <w:color w:val="auto"/>
            <w:sz w:val="28"/>
            <w:szCs w:val="28"/>
          </w:rPr>
          <w:t>приказом</w:t>
        </w:r>
      </w:hyperlink>
      <w:r w:rsidRPr="00A84832">
        <w:rPr>
          <w:sz w:val="28"/>
          <w:szCs w:val="28"/>
        </w:rPr>
        <w:t> Минфина России от 30.12.2017 N 275н, а также Методическими рекомендациями, доведенными </w:t>
      </w:r>
      <w:hyperlink r:id="rId314" w:anchor="/document/72013950/entry/0" w:history="1">
        <w:r w:rsidRPr="00A84832">
          <w:rPr>
            <w:rStyle w:val="s10"/>
            <w:bCs/>
            <w:sz w:val="28"/>
            <w:szCs w:val="28"/>
          </w:rPr>
          <w:t>письмом</w:t>
        </w:r>
        <w:r w:rsidRPr="00A84832">
          <w:rPr>
            <w:rStyle w:val="s10"/>
            <w:b/>
            <w:bCs/>
            <w:sz w:val="28"/>
            <w:szCs w:val="28"/>
          </w:rPr>
          <w:t> </w:t>
        </w:r>
      </w:hyperlink>
      <w:r w:rsidRPr="00A84832">
        <w:rPr>
          <w:sz w:val="28"/>
          <w:szCs w:val="28"/>
        </w:rPr>
        <w:t>Минфина России от 31.07.2018 N 02-06-07/55005.</w:t>
      </w:r>
    </w:p>
    <w:p w14:paraId="78EB935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1.2. Событиями после отчетной даты признаются </w:t>
      </w:r>
      <w:r w:rsidRPr="00A84832">
        <w:rPr>
          <w:rStyle w:val="s10"/>
          <w:bCs/>
          <w:sz w:val="28"/>
          <w:szCs w:val="28"/>
        </w:rPr>
        <w:t>существенные</w:t>
      </w:r>
      <w:r w:rsidRPr="00A84832">
        <w:rPr>
          <w:sz w:val="28"/>
          <w:szCs w:val="28"/>
        </w:rPr>
        <w:t> факты хозяйственной жизни, которые оказали или могут оказать влияние на финансовое состояние, движение денежных средств или результаты деятельности администрации и которые имели место в период между отчетной датой и датой подписания бухгалтерской отчетности.</w:t>
      </w:r>
    </w:p>
    <w:p w14:paraId="00818D3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К событиям после отчетной даты относятся:</w:t>
      </w:r>
    </w:p>
    <w:p w14:paraId="05141C07"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события, подтверждающие условия деятельности администрации (далее - события, подтверждающие условия деятельности) ;</w:t>
      </w:r>
    </w:p>
    <w:p w14:paraId="6F83FB3A"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события, указывающие на условия деятельности субъекта отчетности (далее - события, указывающие на условия деятельности).</w:t>
      </w:r>
    </w:p>
    <w:p w14:paraId="3549DEB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1.3. Датой подписания бухгалтерской отчетности считается фактическая дата ее подписания главой администрации. В целях своевременного представления отчетности события после отчетной даты отражаются в учете не позднее, чем за </w:t>
      </w:r>
      <w:r w:rsidRPr="00A84832">
        <w:rPr>
          <w:b/>
          <w:sz w:val="28"/>
          <w:szCs w:val="28"/>
        </w:rPr>
        <w:t>три рабочих дня</w:t>
      </w:r>
      <w:r w:rsidRPr="00A84832">
        <w:rPr>
          <w:sz w:val="28"/>
          <w:szCs w:val="28"/>
        </w:rPr>
        <w:t xml:space="preserve"> до даты представления отчетности, установленной Управлением финансов Добринского муниципального района..</w:t>
      </w:r>
    </w:p>
    <w:p w14:paraId="6DF293D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1.4.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администрации.</w:t>
      </w:r>
    </w:p>
    <w:p w14:paraId="0E1F364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xml:space="preserve"> Существенность события после отчетной даты администрация определяет самостоятельно, исходя из установленных требований к отчетности.</w:t>
      </w:r>
    </w:p>
    <w:p w14:paraId="5E7286E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1.5. Решение об отражении событий после отчетной даты принимается главным специалистом-экспертом.</w:t>
      </w:r>
    </w:p>
    <w:p w14:paraId="6AAF2E54"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1.6.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администрации.</w:t>
      </w:r>
    </w:p>
    <w:p w14:paraId="5D912C7F" w14:textId="77777777" w:rsidR="0042377D" w:rsidRPr="00A84832" w:rsidRDefault="0042377D" w:rsidP="0042377D">
      <w:pPr>
        <w:pStyle w:val="s1"/>
        <w:shd w:val="clear" w:color="auto" w:fill="FFFFFF"/>
        <w:spacing w:before="0" w:beforeAutospacing="0" w:after="0" w:afterAutospacing="0"/>
        <w:jc w:val="both"/>
        <w:rPr>
          <w:sz w:val="28"/>
          <w:szCs w:val="28"/>
        </w:rPr>
      </w:pPr>
    </w:p>
    <w:p w14:paraId="2564F821"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lastRenderedPageBreak/>
        <w:t xml:space="preserve">2. Перечень фактов хозяйственной жизни, которые признаются событиями </w:t>
      </w:r>
    </w:p>
    <w:p w14:paraId="2D8FC45C"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после отчетной даты</w:t>
      </w:r>
    </w:p>
    <w:p w14:paraId="7F6CC40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2.1. К событиям, подтверждающим условия деятельности, относятся следующие существенные факты хозяйственной жизни:</w:t>
      </w:r>
    </w:p>
    <w:p w14:paraId="0AA8384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14:paraId="7282B9A7"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14:paraId="1C1923A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завершение после отчетной даты процесса оформления существенных изменений сделки, начатого в отчетном периоде;</w:t>
      </w:r>
    </w:p>
    <w:p w14:paraId="0B7A357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14:paraId="6A619747"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получение документального подтверждения (уточнения) суммы страхового возмещения, если страховой случай произошел в отчетном периоде;</w:t>
      </w:r>
    </w:p>
    <w:p w14:paraId="3CF56D7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14:paraId="2E752C92"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получение информации об изменении после отчетной даты кадастровых оценок нефинансовых активов;</w:t>
      </w:r>
    </w:p>
    <w:p w14:paraId="603BBBA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14:paraId="6E9B9F2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обнаружение после отчетной даты, но до даты принятия бухгалтерской (финансовой)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14:paraId="6334B989"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2.2. К событиям, указывающим на условия деятельности, относятся следующие существенные факты хозяйственной жизни:</w:t>
      </w:r>
    </w:p>
    <w:p w14:paraId="78BEA30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принятие решения о реорганизации или ликвидации (упразднении) либо изменении типа учреждения, о котором не было известно по состоянию на отчетную дату;</w:t>
      </w:r>
    </w:p>
    <w:p w14:paraId="4481DAE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существенное поступление или выбытие активов, связанное с операциями, инициированными в отчетном периоде;</w:t>
      </w:r>
    </w:p>
    <w:p w14:paraId="44B6A335"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lastRenderedPageBreak/>
        <w:t>- 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 (или) уничтожения, в том числе помимо воли учреждения, а также вследствие невозможности установления их местонахождения;</w:t>
      </w:r>
    </w:p>
    <w:p w14:paraId="2DA00E4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публичные объявления об изменениях планов и намерений органа, осуществляющего в отношении учреждения полномочия и функции учредителя (собственника), реализация которых в ближайшем будущем существенно окажет влияние на деятельность учреждения;</w:t>
      </w:r>
    </w:p>
    <w:p w14:paraId="7051AF4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учреждения;</w:t>
      </w:r>
    </w:p>
    <w:p w14:paraId="08BF55E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14:paraId="2F4F171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передача после отчетной даты на аутсорсинг всей или значительной части функций (полномочий), осуществляемых учреждением на отчетную дату;</w:t>
      </w:r>
    </w:p>
    <w:p w14:paraId="0836CD7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rStyle w:val="s10"/>
          <w:bCs/>
          <w:sz w:val="28"/>
          <w:szCs w:val="28"/>
        </w:rPr>
        <w:t>- принятие после отчетной даты решений о прощении долга по кредиту (займу, ссуде), возникшего до отчетной даты;</w:t>
      </w:r>
    </w:p>
    <w:p w14:paraId="39741EF9" w14:textId="77777777" w:rsidR="0042377D" w:rsidRPr="00A84832" w:rsidRDefault="0042377D" w:rsidP="0042377D">
      <w:pPr>
        <w:pStyle w:val="s1"/>
        <w:shd w:val="clear" w:color="auto" w:fill="FFFFFF"/>
        <w:spacing w:before="0" w:beforeAutospacing="0" w:after="0" w:afterAutospacing="0"/>
        <w:jc w:val="both"/>
        <w:rPr>
          <w:rStyle w:val="s10"/>
          <w:bCs/>
          <w:sz w:val="28"/>
          <w:szCs w:val="28"/>
        </w:rPr>
      </w:pPr>
      <w:r w:rsidRPr="00A84832">
        <w:rPr>
          <w:rStyle w:val="s10"/>
          <w:bCs/>
          <w:sz w:val="28"/>
          <w:szCs w:val="28"/>
        </w:rPr>
        <w:t>- начало судебного производства, связанного исключительно с событиями, произошедшими после отчетной даты;</w:t>
      </w:r>
    </w:p>
    <w:p w14:paraId="36D515C4" w14:textId="77777777" w:rsidR="0042377D" w:rsidRPr="00A84832" w:rsidRDefault="0042377D" w:rsidP="0042377D">
      <w:pPr>
        <w:pStyle w:val="s1"/>
        <w:shd w:val="clear" w:color="auto" w:fill="FFFFFF"/>
        <w:spacing w:before="0" w:beforeAutospacing="0" w:after="0" w:afterAutospacing="0"/>
        <w:jc w:val="both"/>
        <w:rPr>
          <w:sz w:val="28"/>
          <w:szCs w:val="28"/>
        </w:rPr>
      </w:pPr>
    </w:p>
    <w:p w14:paraId="27B0DBD8"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3. Отражение в учете и отчетности событий после отчетной даты</w:t>
      </w:r>
    </w:p>
    <w:p w14:paraId="46EEA690"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4C78CBE3"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3.1. 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записей по счетам Рабочего плана счетов бухгалтерского учета (до отражения бухгалтерских записей по завершению финансового года) - дополнительной бухгалтерской записью, либо бухгалтерской записью, оформленной по способу «Красное сторно», и дополнительной бухгалтерской записью на основании Бухгалтерской справки (</w:t>
      </w:r>
      <w:hyperlink r:id="rId315" w:anchor="/document/70951956/entry/2320" w:history="1">
        <w:r w:rsidRPr="00A84832">
          <w:rPr>
            <w:rStyle w:val="af2"/>
            <w:color w:val="auto"/>
            <w:sz w:val="28"/>
            <w:szCs w:val="28"/>
          </w:rPr>
          <w:t>ф. 0504833</w:t>
        </w:r>
      </w:hyperlink>
      <w:r w:rsidRPr="00A84832">
        <w:rPr>
          <w:sz w:val="28"/>
          <w:szCs w:val="28"/>
        </w:rPr>
        <w:t>) с приложением первичных или иных документов.</w:t>
      </w:r>
    </w:p>
    <w:p w14:paraId="51329AA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Данные учета отражаются в соответствующих формах отчетности учреждения с учетом событий после отчетной даты, подтверждающих условия деятельности.</w:t>
      </w:r>
    </w:p>
    <w:p w14:paraId="1D64EF89"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3.2.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раскрывается в текстовой части пояснительной записки Пояснительной записки (</w:t>
      </w:r>
      <w:hyperlink r:id="rId316" w:anchor="/document/12181732/entry/503160" w:history="1">
        <w:r w:rsidRPr="00A84832">
          <w:rPr>
            <w:rStyle w:val="af2"/>
            <w:color w:val="auto"/>
            <w:sz w:val="28"/>
            <w:szCs w:val="28"/>
          </w:rPr>
          <w:t>ф. 0503160</w:t>
        </w:r>
      </w:hyperlink>
      <w:r w:rsidRPr="00A84832">
        <w:rPr>
          <w:sz w:val="28"/>
          <w:szCs w:val="28"/>
        </w:rPr>
        <w:t xml:space="preserve">). При этом </w:t>
      </w:r>
      <w:r w:rsidRPr="00A84832">
        <w:rPr>
          <w:sz w:val="28"/>
          <w:szCs w:val="28"/>
        </w:rPr>
        <w:lastRenderedPageBreak/>
        <w:t>на основании указанной информации (в межотчетный период) корректируются входящие остатки на 1 января года, следующего за отчетным.</w:t>
      </w:r>
    </w:p>
    <w:p w14:paraId="44462AF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3.3. События, указывающие на условия деятельности, отражаются в бухгалтерском учете путем выполнения записей по счетам Рабочего плана счетов бухгалтерского учета в периоде, следующем за отчетным.</w:t>
      </w:r>
    </w:p>
    <w:p w14:paraId="52EA4707"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Информация о событиях, указывающих на условия деятельности, раскрывается в текстовой части Пояснительной записки (</w:t>
      </w:r>
      <w:hyperlink r:id="rId317" w:anchor="/document/12181732/entry/503160" w:history="1">
        <w:r w:rsidRPr="00A84832">
          <w:rPr>
            <w:rStyle w:val="af2"/>
            <w:color w:val="auto"/>
            <w:sz w:val="28"/>
            <w:szCs w:val="28"/>
          </w:rPr>
          <w:t>ф. 0503160</w:t>
        </w:r>
      </w:hyperlink>
      <w:r w:rsidRPr="00A84832">
        <w:rPr>
          <w:sz w:val="28"/>
          <w:szCs w:val="28"/>
        </w:rPr>
        <w:t>).</w:t>
      </w:r>
    </w:p>
    <w:p w14:paraId="00B3AB7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В Пояснительной записке раскрывается следующая информация о событиях, указывающих на условия деятельности:</w:t>
      </w:r>
    </w:p>
    <w:p w14:paraId="07C5B87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краткое описание характера события после отчетной даты;</w:t>
      </w:r>
    </w:p>
    <w:p w14:paraId="47437F75"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оценка его последствий в денежном выражении, в том числе расчетная.</w:t>
      </w:r>
    </w:p>
    <w:p w14:paraId="037D8E0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14:paraId="02BD53BF" w14:textId="77777777" w:rsidR="0042377D" w:rsidRPr="00A84832" w:rsidRDefault="0042377D" w:rsidP="0042377D">
      <w:pPr>
        <w:rPr>
          <w:rFonts w:ascii="Times New Roman" w:hAnsi="Times New Roman" w:cs="Times New Roman"/>
          <w:sz w:val="28"/>
          <w:szCs w:val="28"/>
        </w:rPr>
      </w:pPr>
    </w:p>
    <w:p w14:paraId="34426D47" w14:textId="77777777" w:rsidR="0042377D" w:rsidRPr="00A84832" w:rsidRDefault="0042377D" w:rsidP="0042377D">
      <w:pPr>
        <w:rPr>
          <w:rFonts w:ascii="Times New Roman" w:hAnsi="Times New Roman" w:cs="Times New Roman"/>
          <w:sz w:val="28"/>
          <w:szCs w:val="28"/>
        </w:rPr>
      </w:pPr>
    </w:p>
    <w:p w14:paraId="7366FAAF" w14:textId="77777777" w:rsidR="0042377D" w:rsidRPr="00A84832" w:rsidRDefault="0042377D" w:rsidP="0042377D">
      <w:pPr>
        <w:rPr>
          <w:rFonts w:ascii="Times New Roman" w:hAnsi="Times New Roman" w:cs="Times New Roman"/>
          <w:sz w:val="28"/>
          <w:szCs w:val="28"/>
        </w:rPr>
      </w:pPr>
    </w:p>
    <w:p w14:paraId="50ABFDC4" w14:textId="77777777" w:rsidR="0042377D" w:rsidRPr="00A84832" w:rsidRDefault="0042377D" w:rsidP="0042377D">
      <w:pPr>
        <w:rPr>
          <w:rFonts w:ascii="Times New Roman" w:hAnsi="Times New Roman" w:cs="Times New Roman"/>
          <w:sz w:val="28"/>
          <w:szCs w:val="28"/>
        </w:rPr>
      </w:pPr>
    </w:p>
    <w:p w14:paraId="71331B25" w14:textId="77777777" w:rsidR="0042377D" w:rsidRPr="00A84832" w:rsidRDefault="0042377D" w:rsidP="0042377D">
      <w:pPr>
        <w:rPr>
          <w:rFonts w:ascii="Times New Roman" w:hAnsi="Times New Roman" w:cs="Times New Roman"/>
          <w:sz w:val="28"/>
          <w:szCs w:val="28"/>
        </w:rPr>
      </w:pPr>
    </w:p>
    <w:p w14:paraId="50A55D91" w14:textId="77777777" w:rsidR="0042377D" w:rsidRPr="00A84832" w:rsidRDefault="0042377D" w:rsidP="0042377D">
      <w:pPr>
        <w:rPr>
          <w:rFonts w:ascii="Times New Roman" w:hAnsi="Times New Roman" w:cs="Times New Roman"/>
          <w:sz w:val="28"/>
          <w:szCs w:val="28"/>
        </w:rPr>
      </w:pPr>
    </w:p>
    <w:p w14:paraId="730358B7" w14:textId="77777777" w:rsidR="0042377D" w:rsidRPr="00A84832" w:rsidRDefault="0042377D" w:rsidP="0042377D">
      <w:pPr>
        <w:rPr>
          <w:rFonts w:ascii="Times New Roman" w:hAnsi="Times New Roman" w:cs="Times New Roman"/>
          <w:sz w:val="28"/>
          <w:szCs w:val="28"/>
        </w:rPr>
      </w:pPr>
    </w:p>
    <w:p w14:paraId="626F6AE6" w14:textId="77777777" w:rsidR="0042377D" w:rsidRPr="00A84832" w:rsidRDefault="0042377D" w:rsidP="0042377D">
      <w:pPr>
        <w:rPr>
          <w:rFonts w:ascii="Times New Roman" w:hAnsi="Times New Roman" w:cs="Times New Roman"/>
          <w:sz w:val="28"/>
          <w:szCs w:val="28"/>
        </w:rPr>
      </w:pPr>
    </w:p>
    <w:p w14:paraId="6764F4A9" w14:textId="77777777" w:rsidR="0042377D" w:rsidRPr="00A84832" w:rsidRDefault="0042377D" w:rsidP="0042377D">
      <w:pPr>
        <w:rPr>
          <w:rFonts w:ascii="Times New Roman" w:hAnsi="Times New Roman" w:cs="Times New Roman"/>
          <w:sz w:val="28"/>
          <w:szCs w:val="28"/>
        </w:rPr>
      </w:pPr>
    </w:p>
    <w:p w14:paraId="270AE1F2" w14:textId="77777777" w:rsidR="0042377D" w:rsidRPr="00A84832" w:rsidRDefault="0042377D" w:rsidP="0042377D">
      <w:pPr>
        <w:rPr>
          <w:rFonts w:ascii="Times New Roman" w:hAnsi="Times New Roman" w:cs="Times New Roman"/>
          <w:sz w:val="28"/>
          <w:szCs w:val="28"/>
        </w:rPr>
      </w:pPr>
    </w:p>
    <w:p w14:paraId="678ABFA1" w14:textId="77777777" w:rsidR="0042377D" w:rsidRPr="00A84832" w:rsidRDefault="0042377D" w:rsidP="0042377D">
      <w:pPr>
        <w:rPr>
          <w:rFonts w:ascii="Times New Roman" w:hAnsi="Times New Roman" w:cs="Times New Roman"/>
          <w:sz w:val="28"/>
          <w:szCs w:val="28"/>
        </w:rPr>
      </w:pPr>
    </w:p>
    <w:p w14:paraId="50E65E9A" w14:textId="77777777" w:rsidR="0042377D" w:rsidRPr="00A84832" w:rsidRDefault="0042377D" w:rsidP="0042377D">
      <w:pPr>
        <w:rPr>
          <w:rFonts w:ascii="Times New Roman" w:hAnsi="Times New Roman" w:cs="Times New Roman"/>
          <w:sz w:val="28"/>
          <w:szCs w:val="28"/>
        </w:rPr>
      </w:pPr>
    </w:p>
    <w:p w14:paraId="30C80EFD" w14:textId="77777777" w:rsidR="0042377D" w:rsidRPr="00A84832" w:rsidRDefault="0042377D" w:rsidP="0042377D">
      <w:pPr>
        <w:rPr>
          <w:rFonts w:ascii="Times New Roman" w:hAnsi="Times New Roman" w:cs="Times New Roman"/>
          <w:sz w:val="28"/>
          <w:szCs w:val="28"/>
        </w:rPr>
      </w:pPr>
    </w:p>
    <w:p w14:paraId="05F3DFF9" w14:textId="77777777" w:rsidR="0042377D" w:rsidRPr="00A84832" w:rsidRDefault="0042377D" w:rsidP="0042377D">
      <w:pPr>
        <w:rPr>
          <w:rFonts w:ascii="Times New Roman" w:hAnsi="Times New Roman" w:cs="Times New Roman"/>
          <w:sz w:val="28"/>
          <w:szCs w:val="28"/>
        </w:rPr>
      </w:pPr>
    </w:p>
    <w:p w14:paraId="77E401AF" w14:textId="77777777" w:rsidR="0042377D" w:rsidRPr="00210800" w:rsidRDefault="0042377D" w:rsidP="0042377D">
      <w:pPr>
        <w:rPr>
          <w:rFonts w:ascii="Times New Roman" w:hAnsi="Times New Roman" w:cs="Times New Roman"/>
        </w:rPr>
      </w:pPr>
    </w:p>
    <w:p w14:paraId="0121998E" w14:textId="77777777" w:rsidR="0042377D" w:rsidRPr="00210800" w:rsidRDefault="0042377D" w:rsidP="0042377D">
      <w:pPr>
        <w:rPr>
          <w:rFonts w:ascii="Times New Roman" w:hAnsi="Times New Roman" w:cs="Times New Roman"/>
        </w:rPr>
      </w:pPr>
    </w:p>
    <w:p w14:paraId="010C7D2F" w14:textId="77777777" w:rsidR="0042377D" w:rsidRPr="00210800" w:rsidRDefault="0042377D" w:rsidP="0042377D">
      <w:pPr>
        <w:rPr>
          <w:rFonts w:ascii="Times New Roman" w:hAnsi="Times New Roman" w:cs="Times New Roman"/>
        </w:rPr>
      </w:pPr>
    </w:p>
    <w:p w14:paraId="572B2813" w14:textId="77777777" w:rsidR="0042377D" w:rsidRPr="00210800" w:rsidRDefault="0042377D" w:rsidP="0042377D">
      <w:pPr>
        <w:rPr>
          <w:rFonts w:ascii="Times New Roman" w:hAnsi="Times New Roman" w:cs="Times New Roman"/>
        </w:rPr>
      </w:pPr>
    </w:p>
    <w:p w14:paraId="2DAD487D" w14:textId="77777777" w:rsidR="0042377D" w:rsidRPr="00210800" w:rsidRDefault="0042377D" w:rsidP="0042377D">
      <w:pPr>
        <w:rPr>
          <w:rFonts w:ascii="Times New Roman" w:hAnsi="Times New Roman" w:cs="Times New Roman"/>
        </w:rPr>
      </w:pPr>
    </w:p>
    <w:p w14:paraId="6BC2BDFF" w14:textId="77777777" w:rsidR="0042377D" w:rsidRPr="00210800" w:rsidRDefault="0042377D" w:rsidP="0042377D">
      <w:pPr>
        <w:rPr>
          <w:rFonts w:ascii="Times New Roman" w:hAnsi="Times New Roman" w:cs="Times New Roman"/>
        </w:rPr>
      </w:pPr>
    </w:p>
    <w:p w14:paraId="28FFD0A1" w14:textId="77777777" w:rsidR="0042377D" w:rsidRPr="00210800" w:rsidRDefault="0042377D" w:rsidP="0042377D">
      <w:pPr>
        <w:rPr>
          <w:rFonts w:ascii="Times New Roman" w:hAnsi="Times New Roman" w:cs="Times New Roman"/>
        </w:rPr>
      </w:pPr>
    </w:p>
    <w:p w14:paraId="78F38707" w14:textId="77777777" w:rsidR="0042377D" w:rsidRPr="00210800" w:rsidRDefault="0042377D" w:rsidP="0042377D">
      <w:pPr>
        <w:rPr>
          <w:rFonts w:ascii="Times New Roman" w:hAnsi="Times New Roman" w:cs="Times New Roman"/>
        </w:rPr>
      </w:pPr>
    </w:p>
    <w:p w14:paraId="31900FE1" w14:textId="77777777" w:rsidR="0042377D" w:rsidRPr="00210800" w:rsidRDefault="0042377D" w:rsidP="0042377D">
      <w:pPr>
        <w:rPr>
          <w:rFonts w:ascii="Times New Roman" w:hAnsi="Times New Roman" w:cs="Times New Roman"/>
        </w:rPr>
      </w:pPr>
    </w:p>
    <w:p w14:paraId="7EBDF9C9" w14:textId="77777777" w:rsidR="0042377D" w:rsidRPr="00210800" w:rsidRDefault="0042377D" w:rsidP="0042377D">
      <w:pPr>
        <w:rPr>
          <w:rFonts w:ascii="Times New Roman" w:hAnsi="Times New Roman" w:cs="Times New Roman"/>
        </w:rPr>
      </w:pPr>
    </w:p>
    <w:p w14:paraId="5924860F" w14:textId="77777777" w:rsidR="0042377D" w:rsidRPr="00210800" w:rsidRDefault="0042377D" w:rsidP="0042377D">
      <w:pPr>
        <w:rPr>
          <w:rFonts w:ascii="Times New Roman" w:hAnsi="Times New Roman" w:cs="Times New Roman"/>
        </w:rPr>
      </w:pPr>
    </w:p>
    <w:p w14:paraId="6937D8F8" w14:textId="77777777" w:rsidR="0042377D" w:rsidRPr="00210800" w:rsidRDefault="0042377D" w:rsidP="0042377D">
      <w:pPr>
        <w:rPr>
          <w:rFonts w:ascii="Times New Roman" w:hAnsi="Times New Roman" w:cs="Times New Roman"/>
        </w:rPr>
      </w:pPr>
    </w:p>
    <w:p w14:paraId="1E8B9509" w14:textId="77777777" w:rsidR="0042377D" w:rsidRDefault="0042377D" w:rsidP="0042377D">
      <w:pPr>
        <w:rPr>
          <w:rFonts w:ascii="Times New Roman" w:hAnsi="Times New Roman" w:cs="Times New Roman"/>
        </w:rPr>
      </w:pPr>
    </w:p>
    <w:p w14:paraId="6BE1462B" w14:textId="77777777" w:rsidR="0042377D" w:rsidRDefault="0042377D" w:rsidP="0042377D">
      <w:pPr>
        <w:rPr>
          <w:rFonts w:ascii="Times New Roman" w:hAnsi="Times New Roman" w:cs="Times New Roman"/>
        </w:rPr>
      </w:pPr>
    </w:p>
    <w:p w14:paraId="3C4DDFE6" w14:textId="77777777" w:rsidR="0042377D" w:rsidRDefault="0042377D" w:rsidP="0042377D">
      <w:pPr>
        <w:rPr>
          <w:rFonts w:ascii="Times New Roman" w:hAnsi="Times New Roman" w:cs="Times New Roman"/>
        </w:rPr>
      </w:pPr>
    </w:p>
    <w:p w14:paraId="12935333" w14:textId="77777777" w:rsidR="0042377D" w:rsidRPr="00210800" w:rsidRDefault="0042377D" w:rsidP="0042377D">
      <w:pPr>
        <w:rPr>
          <w:rFonts w:ascii="Times New Roman" w:hAnsi="Times New Roman" w:cs="Times New Roman"/>
        </w:rPr>
      </w:pPr>
    </w:p>
    <w:p w14:paraId="38EB7A6F" w14:textId="77777777" w:rsidR="0042377D" w:rsidRPr="00210800" w:rsidRDefault="0042377D" w:rsidP="0042377D">
      <w:pPr>
        <w:rPr>
          <w:rFonts w:ascii="Times New Roman" w:hAnsi="Times New Roman" w:cs="Times New Roman"/>
        </w:rPr>
      </w:pPr>
    </w:p>
    <w:p w14:paraId="3CC4C2ED" w14:textId="77777777" w:rsidR="0042377D" w:rsidRPr="00210800" w:rsidRDefault="0042377D" w:rsidP="0042377D">
      <w:pPr>
        <w:rPr>
          <w:rFonts w:ascii="Times New Roman" w:hAnsi="Times New Roman" w:cs="Times New Roman"/>
        </w:rPr>
      </w:pPr>
    </w:p>
    <w:p w14:paraId="6376C654" w14:textId="77777777" w:rsidR="0042377D" w:rsidRPr="00210800" w:rsidRDefault="0042377D" w:rsidP="0042377D">
      <w:pPr>
        <w:rPr>
          <w:rFonts w:ascii="Times New Roman" w:hAnsi="Times New Roman" w:cs="Times New Roman"/>
        </w:rPr>
      </w:pPr>
    </w:p>
    <w:p w14:paraId="5EA36240" w14:textId="77777777" w:rsidR="0042377D" w:rsidRDefault="0042377D" w:rsidP="0042377D">
      <w:pPr>
        <w:jc w:val="right"/>
        <w:rPr>
          <w:rStyle w:val="s10"/>
          <w:rFonts w:ascii="Times New Roman" w:hAnsi="Times New Roman"/>
          <w:bCs/>
          <w:sz w:val="20"/>
          <w:szCs w:val="20"/>
        </w:rPr>
      </w:pPr>
    </w:p>
    <w:p w14:paraId="3CFD1402"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w:t>
      </w:r>
      <w:r>
        <w:rPr>
          <w:rStyle w:val="s10"/>
          <w:rFonts w:ascii="Times New Roman" w:hAnsi="Times New Roman"/>
          <w:bCs/>
          <w:sz w:val="20"/>
          <w:szCs w:val="20"/>
        </w:rPr>
        <w:t>8</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53F553A3" w14:textId="54DD1F1D"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059675ED"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7836B32D"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6584BA62" w14:textId="77777777" w:rsidR="0042377D" w:rsidRPr="00210800" w:rsidRDefault="0042377D" w:rsidP="0042377D">
      <w:pPr>
        <w:rPr>
          <w:rFonts w:ascii="Times New Roman" w:hAnsi="Times New Roman" w:cs="Times New Roman"/>
        </w:rPr>
      </w:pPr>
    </w:p>
    <w:p w14:paraId="2FEF3751" w14:textId="77777777" w:rsidR="0042377D" w:rsidRPr="00210800" w:rsidRDefault="0042377D" w:rsidP="0042377D">
      <w:pPr>
        <w:jc w:val="center"/>
        <w:rPr>
          <w:rFonts w:ascii="Times New Roman" w:hAnsi="Times New Roman" w:cs="Times New Roman"/>
          <w:sz w:val="28"/>
        </w:rPr>
      </w:pPr>
      <w:r w:rsidRPr="00210800">
        <w:rPr>
          <w:rFonts w:ascii="Times New Roman" w:hAnsi="Times New Roman" w:cs="Times New Roman"/>
          <w:sz w:val="28"/>
        </w:rPr>
        <w:t>Рабочий план счетов бухгалтерского учета</w:t>
      </w:r>
    </w:p>
    <w:p w14:paraId="0729DF9E" w14:textId="77777777" w:rsidR="0042377D" w:rsidRPr="00210800" w:rsidRDefault="0042377D" w:rsidP="0042377D">
      <w:pPr>
        <w:rPr>
          <w:rFonts w:ascii="Times New Roman" w:hAnsi="Times New Roman" w:cs="Times New Roman"/>
          <w:sz w:val="18"/>
          <w:szCs w:val="18"/>
        </w:rPr>
      </w:pPr>
    </w:p>
    <w:tbl>
      <w:tblPr>
        <w:tblW w:w="99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8"/>
        <w:gridCol w:w="662"/>
        <w:gridCol w:w="529"/>
        <w:gridCol w:w="927"/>
        <w:gridCol w:w="3309"/>
        <w:gridCol w:w="2912"/>
      </w:tblGrid>
      <w:tr w:rsidR="0042377D" w:rsidRPr="00210800" w14:paraId="4854BFBD"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6C7464EC" w14:textId="77777777" w:rsidR="0042377D" w:rsidRPr="00210800" w:rsidRDefault="0042377D" w:rsidP="00AE2B88">
            <w:pPr>
              <w:pStyle w:val="a7"/>
              <w:jc w:val="center"/>
              <w:rPr>
                <w:rFonts w:ascii="Times New Roman" w:hAnsi="Times New Roman" w:cs="Times New Roman"/>
                <w:sz w:val="18"/>
                <w:szCs w:val="18"/>
              </w:rPr>
            </w:pPr>
            <w:bookmarkStart w:id="75" w:name="sub_100001"/>
            <w:r w:rsidRPr="00210800">
              <w:rPr>
                <w:rFonts w:ascii="Times New Roman" w:hAnsi="Times New Roman" w:cs="Times New Roman"/>
                <w:sz w:val="18"/>
                <w:szCs w:val="18"/>
              </w:rPr>
              <w:t>Наименование БАЛАНСОВОГО СЧЕТА</w:t>
            </w:r>
            <w:bookmarkEnd w:id="75"/>
          </w:p>
        </w:tc>
        <w:tc>
          <w:tcPr>
            <w:tcW w:w="2117" w:type="dxa"/>
            <w:gridSpan w:val="3"/>
            <w:tcBorders>
              <w:top w:val="single" w:sz="4" w:space="0" w:color="auto"/>
              <w:left w:val="single" w:sz="4" w:space="0" w:color="auto"/>
              <w:bottom w:val="single" w:sz="4" w:space="0" w:color="auto"/>
              <w:right w:val="single" w:sz="4" w:space="0" w:color="auto"/>
            </w:tcBorders>
          </w:tcPr>
          <w:p w14:paraId="4850983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Синтетический счет объекта учета</w:t>
            </w:r>
          </w:p>
        </w:tc>
        <w:tc>
          <w:tcPr>
            <w:tcW w:w="3309" w:type="dxa"/>
            <w:vMerge w:val="restart"/>
            <w:tcBorders>
              <w:top w:val="single" w:sz="4" w:space="0" w:color="auto"/>
              <w:left w:val="single" w:sz="4" w:space="0" w:color="auto"/>
              <w:bottom w:val="single" w:sz="4" w:space="0" w:color="auto"/>
              <w:right w:val="single" w:sz="4" w:space="0" w:color="auto"/>
            </w:tcBorders>
          </w:tcPr>
          <w:p w14:paraId="56ED223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Наименование группы</w:t>
            </w:r>
          </w:p>
        </w:tc>
        <w:tc>
          <w:tcPr>
            <w:tcW w:w="2912" w:type="dxa"/>
            <w:vMerge w:val="restart"/>
            <w:tcBorders>
              <w:top w:val="single" w:sz="4" w:space="0" w:color="auto"/>
              <w:left w:val="single" w:sz="4" w:space="0" w:color="auto"/>
              <w:bottom w:val="single" w:sz="4" w:space="0" w:color="auto"/>
            </w:tcBorders>
          </w:tcPr>
          <w:p w14:paraId="624691D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Наименование вида</w:t>
            </w:r>
          </w:p>
        </w:tc>
      </w:tr>
      <w:tr w:rsidR="0042377D" w:rsidRPr="00210800" w14:paraId="352E9178" w14:textId="77777777" w:rsidTr="00AE2B88">
        <w:trPr>
          <w:trHeight w:val="144"/>
        </w:trPr>
        <w:tc>
          <w:tcPr>
            <w:tcW w:w="1588" w:type="dxa"/>
            <w:vMerge/>
            <w:tcBorders>
              <w:top w:val="nil"/>
              <w:bottom w:val="nil"/>
              <w:right w:val="single" w:sz="4" w:space="0" w:color="auto"/>
            </w:tcBorders>
          </w:tcPr>
          <w:p w14:paraId="764C9411" w14:textId="77777777" w:rsidR="0042377D" w:rsidRPr="00210800" w:rsidRDefault="0042377D" w:rsidP="00AE2B88">
            <w:pPr>
              <w:pStyle w:val="a7"/>
              <w:rPr>
                <w:rFonts w:ascii="Times New Roman" w:hAnsi="Times New Roman" w:cs="Times New Roman"/>
                <w:sz w:val="18"/>
                <w:szCs w:val="18"/>
              </w:rPr>
            </w:pPr>
          </w:p>
        </w:tc>
        <w:tc>
          <w:tcPr>
            <w:tcW w:w="2117" w:type="dxa"/>
            <w:gridSpan w:val="3"/>
            <w:tcBorders>
              <w:top w:val="single" w:sz="4" w:space="0" w:color="auto"/>
              <w:left w:val="single" w:sz="4" w:space="0" w:color="auto"/>
              <w:bottom w:val="single" w:sz="4" w:space="0" w:color="auto"/>
              <w:right w:val="single" w:sz="4" w:space="0" w:color="auto"/>
            </w:tcBorders>
          </w:tcPr>
          <w:p w14:paraId="72D94B4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коды счета</w:t>
            </w:r>
          </w:p>
        </w:tc>
        <w:tc>
          <w:tcPr>
            <w:tcW w:w="3309" w:type="dxa"/>
            <w:vMerge/>
            <w:tcBorders>
              <w:top w:val="nil"/>
              <w:left w:val="single" w:sz="4" w:space="0" w:color="auto"/>
              <w:bottom w:val="nil"/>
              <w:right w:val="single" w:sz="4" w:space="0" w:color="auto"/>
            </w:tcBorders>
          </w:tcPr>
          <w:p w14:paraId="1529F3C8" w14:textId="77777777" w:rsidR="0042377D" w:rsidRPr="00210800" w:rsidRDefault="0042377D" w:rsidP="00AE2B88">
            <w:pPr>
              <w:pStyle w:val="a7"/>
              <w:rPr>
                <w:rFonts w:ascii="Times New Roman" w:hAnsi="Times New Roman" w:cs="Times New Roman"/>
                <w:sz w:val="18"/>
                <w:szCs w:val="18"/>
              </w:rPr>
            </w:pPr>
          </w:p>
        </w:tc>
        <w:tc>
          <w:tcPr>
            <w:tcW w:w="2912" w:type="dxa"/>
            <w:vMerge/>
            <w:tcBorders>
              <w:top w:val="nil"/>
              <w:left w:val="single" w:sz="4" w:space="0" w:color="auto"/>
              <w:bottom w:val="nil"/>
            </w:tcBorders>
          </w:tcPr>
          <w:p w14:paraId="057A056B" w14:textId="77777777" w:rsidR="0042377D" w:rsidRPr="00210800" w:rsidRDefault="0042377D" w:rsidP="00AE2B88">
            <w:pPr>
              <w:pStyle w:val="a7"/>
              <w:rPr>
                <w:rFonts w:ascii="Times New Roman" w:hAnsi="Times New Roman" w:cs="Times New Roman"/>
                <w:sz w:val="18"/>
                <w:szCs w:val="18"/>
              </w:rPr>
            </w:pPr>
          </w:p>
        </w:tc>
      </w:tr>
      <w:tr w:rsidR="0042377D" w:rsidRPr="00210800" w14:paraId="7CE96E6E" w14:textId="77777777" w:rsidTr="00AE2B88">
        <w:trPr>
          <w:trHeight w:val="144"/>
        </w:trPr>
        <w:tc>
          <w:tcPr>
            <w:tcW w:w="1588" w:type="dxa"/>
            <w:vMerge/>
            <w:tcBorders>
              <w:top w:val="nil"/>
              <w:bottom w:val="nil"/>
              <w:right w:val="single" w:sz="4" w:space="0" w:color="auto"/>
            </w:tcBorders>
          </w:tcPr>
          <w:p w14:paraId="568F79E4" w14:textId="77777777" w:rsidR="0042377D" w:rsidRPr="00210800" w:rsidRDefault="0042377D" w:rsidP="00AE2B88">
            <w:pPr>
              <w:pStyle w:val="a7"/>
              <w:rPr>
                <w:rFonts w:ascii="Times New Roman" w:hAnsi="Times New Roman" w:cs="Times New Roman"/>
                <w:sz w:val="18"/>
                <w:szCs w:val="18"/>
              </w:rPr>
            </w:pPr>
          </w:p>
        </w:tc>
        <w:tc>
          <w:tcPr>
            <w:tcW w:w="662" w:type="dxa"/>
            <w:vMerge w:val="restart"/>
            <w:tcBorders>
              <w:top w:val="single" w:sz="4" w:space="0" w:color="auto"/>
              <w:left w:val="single" w:sz="4" w:space="0" w:color="auto"/>
              <w:bottom w:val="single" w:sz="4" w:space="0" w:color="auto"/>
              <w:right w:val="single" w:sz="4" w:space="0" w:color="auto"/>
            </w:tcBorders>
          </w:tcPr>
          <w:p w14:paraId="5943FCBD" w14:textId="77777777" w:rsidR="0042377D" w:rsidRPr="00210800" w:rsidRDefault="0042377D" w:rsidP="00AE2B88">
            <w:pPr>
              <w:pStyle w:val="a7"/>
              <w:jc w:val="center"/>
              <w:rPr>
                <w:rFonts w:ascii="Times New Roman" w:hAnsi="Times New Roman" w:cs="Times New Roman"/>
                <w:sz w:val="18"/>
                <w:szCs w:val="18"/>
              </w:rPr>
            </w:pPr>
            <w:bookmarkStart w:id="76" w:name="sub_10010"/>
            <w:r w:rsidRPr="00210800">
              <w:rPr>
                <w:rFonts w:ascii="Times New Roman" w:hAnsi="Times New Roman" w:cs="Times New Roman"/>
                <w:sz w:val="18"/>
                <w:szCs w:val="18"/>
              </w:rPr>
              <w:t>синтетический</w:t>
            </w:r>
            <w:bookmarkEnd w:id="76"/>
          </w:p>
        </w:tc>
        <w:tc>
          <w:tcPr>
            <w:tcW w:w="1456" w:type="dxa"/>
            <w:gridSpan w:val="2"/>
            <w:tcBorders>
              <w:top w:val="single" w:sz="4" w:space="0" w:color="auto"/>
              <w:left w:val="single" w:sz="4" w:space="0" w:color="auto"/>
              <w:bottom w:val="single" w:sz="4" w:space="0" w:color="auto"/>
              <w:right w:val="single" w:sz="4" w:space="0" w:color="auto"/>
            </w:tcBorders>
          </w:tcPr>
          <w:p w14:paraId="2043C1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аналитический</w:t>
            </w:r>
            <w:hyperlink w:anchor="sub_1111" w:history="1">
              <w:r w:rsidRPr="00210800">
                <w:rPr>
                  <w:rStyle w:val="a4"/>
                  <w:rFonts w:ascii="Times New Roman" w:hAnsi="Times New Roman"/>
                  <w:color w:val="auto"/>
                  <w:sz w:val="18"/>
                  <w:szCs w:val="18"/>
                </w:rPr>
                <w:t>*</w:t>
              </w:r>
            </w:hyperlink>
          </w:p>
        </w:tc>
        <w:tc>
          <w:tcPr>
            <w:tcW w:w="3309" w:type="dxa"/>
            <w:vMerge/>
            <w:tcBorders>
              <w:top w:val="nil"/>
              <w:left w:val="single" w:sz="4" w:space="0" w:color="auto"/>
              <w:bottom w:val="nil"/>
              <w:right w:val="single" w:sz="4" w:space="0" w:color="auto"/>
            </w:tcBorders>
          </w:tcPr>
          <w:p w14:paraId="6262C8A7" w14:textId="77777777" w:rsidR="0042377D" w:rsidRPr="00210800" w:rsidRDefault="0042377D" w:rsidP="00AE2B88">
            <w:pPr>
              <w:pStyle w:val="a7"/>
              <w:rPr>
                <w:rFonts w:ascii="Times New Roman" w:hAnsi="Times New Roman" w:cs="Times New Roman"/>
                <w:sz w:val="18"/>
                <w:szCs w:val="18"/>
              </w:rPr>
            </w:pPr>
          </w:p>
        </w:tc>
        <w:tc>
          <w:tcPr>
            <w:tcW w:w="2912" w:type="dxa"/>
            <w:vMerge/>
            <w:tcBorders>
              <w:top w:val="nil"/>
              <w:left w:val="single" w:sz="4" w:space="0" w:color="auto"/>
              <w:bottom w:val="nil"/>
            </w:tcBorders>
          </w:tcPr>
          <w:p w14:paraId="02B88C42" w14:textId="77777777" w:rsidR="0042377D" w:rsidRPr="00210800" w:rsidRDefault="0042377D" w:rsidP="00AE2B88">
            <w:pPr>
              <w:pStyle w:val="a7"/>
              <w:rPr>
                <w:rFonts w:ascii="Times New Roman" w:hAnsi="Times New Roman" w:cs="Times New Roman"/>
                <w:sz w:val="18"/>
                <w:szCs w:val="18"/>
              </w:rPr>
            </w:pPr>
          </w:p>
        </w:tc>
      </w:tr>
      <w:tr w:rsidR="0042377D" w:rsidRPr="00210800" w14:paraId="1F3F6C5A" w14:textId="77777777" w:rsidTr="00AE2B88">
        <w:trPr>
          <w:trHeight w:val="144"/>
        </w:trPr>
        <w:tc>
          <w:tcPr>
            <w:tcW w:w="1588" w:type="dxa"/>
            <w:vMerge/>
            <w:tcBorders>
              <w:top w:val="nil"/>
              <w:bottom w:val="single" w:sz="4" w:space="0" w:color="auto"/>
              <w:right w:val="single" w:sz="4" w:space="0" w:color="auto"/>
            </w:tcBorders>
          </w:tcPr>
          <w:p w14:paraId="223E637B" w14:textId="77777777" w:rsidR="0042377D" w:rsidRPr="00210800" w:rsidRDefault="0042377D" w:rsidP="00AE2B88">
            <w:pPr>
              <w:pStyle w:val="a7"/>
              <w:rPr>
                <w:rFonts w:ascii="Times New Roman" w:hAnsi="Times New Roman" w:cs="Times New Roman"/>
                <w:sz w:val="18"/>
                <w:szCs w:val="18"/>
              </w:rPr>
            </w:pPr>
          </w:p>
        </w:tc>
        <w:tc>
          <w:tcPr>
            <w:tcW w:w="662" w:type="dxa"/>
            <w:vMerge/>
            <w:tcBorders>
              <w:top w:val="nil"/>
              <w:left w:val="single" w:sz="4" w:space="0" w:color="auto"/>
              <w:bottom w:val="single" w:sz="4" w:space="0" w:color="auto"/>
              <w:right w:val="single" w:sz="4" w:space="0" w:color="auto"/>
            </w:tcBorders>
          </w:tcPr>
          <w:p w14:paraId="4E7B3748" w14:textId="77777777" w:rsidR="0042377D" w:rsidRPr="00210800" w:rsidRDefault="0042377D" w:rsidP="00AE2B88">
            <w:pPr>
              <w:pStyle w:val="a7"/>
              <w:rPr>
                <w:rFonts w:ascii="Times New Roman" w:hAnsi="Times New Roman" w:cs="Times New Roman"/>
                <w:sz w:val="18"/>
                <w:szCs w:val="18"/>
              </w:rPr>
            </w:pPr>
          </w:p>
        </w:tc>
        <w:tc>
          <w:tcPr>
            <w:tcW w:w="529" w:type="dxa"/>
            <w:tcBorders>
              <w:top w:val="single" w:sz="4" w:space="0" w:color="auto"/>
              <w:left w:val="single" w:sz="4" w:space="0" w:color="auto"/>
              <w:bottom w:val="single" w:sz="4" w:space="0" w:color="auto"/>
              <w:right w:val="single" w:sz="4" w:space="0" w:color="auto"/>
            </w:tcBorders>
          </w:tcPr>
          <w:p w14:paraId="6804979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группа</w:t>
            </w:r>
          </w:p>
        </w:tc>
        <w:tc>
          <w:tcPr>
            <w:tcW w:w="926" w:type="dxa"/>
            <w:tcBorders>
              <w:top w:val="single" w:sz="4" w:space="0" w:color="auto"/>
              <w:left w:val="single" w:sz="4" w:space="0" w:color="auto"/>
              <w:bottom w:val="single" w:sz="4" w:space="0" w:color="auto"/>
              <w:right w:val="single" w:sz="4" w:space="0" w:color="auto"/>
            </w:tcBorders>
          </w:tcPr>
          <w:p w14:paraId="1337DB1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вид</w:t>
            </w:r>
          </w:p>
        </w:tc>
        <w:tc>
          <w:tcPr>
            <w:tcW w:w="3309" w:type="dxa"/>
            <w:vMerge/>
            <w:tcBorders>
              <w:top w:val="nil"/>
              <w:left w:val="single" w:sz="4" w:space="0" w:color="auto"/>
              <w:bottom w:val="single" w:sz="4" w:space="0" w:color="auto"/>
              <w:right w:val="single" w:sz="4" w:space="0" w:color="auto"/>
            </w:tcBorders>
          </w:tcPr>
          <w:p w14:paraId="60DDB2E9" w14:textId="77777777" w:rsidR="0042377D" w:rsidRPr="00210800" w:rsidRDefault="0042377D" w:rsidP="00AE2B88">
            <w:pPr>
              <w:pStyle w:val="a7"/>
              <w:rPr>
                <w:rFonts w:ascii="Times New Roman" w:hAnsi="Times New Roman" w:cs="Times New Roman"/>
                <w:sz w:val="18"/>
                <w:szCs w:val="18"/>
              </w:rPr>
            </w:pPr>
          </w:p>
        </w:tc>
        <w:tc>
          <w:tcPr>
            <w:tcW w:w="2912" w:type="dxa"/>
            <w:vMerge/>
            <w:tcBorders>
              <w:top w:val="nil"/>
              <w:left w:val="single" w:sz="4" w:space="0" w:color="auto"/>
              <w:bottom w:val="single" w:sz="4" w:space="0" w:color="auto"/>
            </w:tcBorders>
          </w:tcPr>
          <w:p w14:paraId="34258A82" w14:textId="77777777" w:rsidR="0042377D" w:rsidRPr="00210800" w:rsidRDefault="0042377D" w:rsidP="00AE2B88">
            <w:pPr>
              <w:pStyle w:val="a7"/>
              <w:rPr>
                <w:rFonts w:ascii="Times New Roman" w:hAnsi="Times New Roman" w:cs="Times New Roman"/>
                <w:sz w:val="18"/>
                <w:szCs w:val="18"/>
              </w:rPr>
            </w:pPr>
          </w:p>
        </w:tc>
      </w:tr>
      <w:tr w:rsidR="0042377D" w:rsidRPr="00210800" w14:paraId="53A478AB" w14:textId="77777777" w:rsidTr="00AE2B88">
        <w:trPr>
          <w:trHeight w:val="144"/>
        </w:trPr>
        <w:tc>
          <w:tcPr>
            <w:tcW w:w="1588" w:type="dxa"/>
            <w:tcBorders>
              <w:top w:val="single" w:sz="4" w:space="0" w:color="auto"/>
              <w:bottom w:val="single" w:sz="4" w:space="0" w:color="auto"/>
              <w:right w:val="single" w:sz="4" w:space="0" w:color="auto"/>
            </w:tcBorders>
          </w:tcPr>
          <w:p w14:paraId="5F2C8B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662" w:type="dxa"/>
            <w:tcBorders>
              <w:top w:val="single" w:sz="4" w:space="0" w:color="auto"/>
              <w:left w:val="single" w:sz="4" w:space="0" w:color="auto"/>
              <w:bottom w:val="single" w:sz="4" w:space="0" w:color="auto"/>
              <w:right w:val="single" w:sz="4" w:space="0" w:color="auto"/>
            </w:tcBorders>
          </w:tcPr>
          <w:p w14:paraId="4AEA6FD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529" w:type="dxa"/>
            <w:tcBorders>
              <w:top w:val="single" w:sz="4" w:space="0" w:color="auto"/>
              <w:left w:val="single" w:sz="4" w:space="0" w:color="auto"/>
              <w:bottom w:val="single" w:sz="4" w:space="0" w:color="auto"/>
              <w:right w:val="single" w:sz="4" w:space="0" w:color="auto"/>
            </w:tcBorders>
          </w:tcPr>
          <w:p w14:paraId="1ED209F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7AD40CC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33FC4C1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2912" w:type="dxa"/>
            <w:tcBorders>
              <w:top w:val="single" w:sz="4" w:space="0" w:color="auto"/>
              <w:left w:val="single" w:sz="4" w:space="0" w:color="auto"/>
              <w:bottom w:val="single" w:sz="4" w:space="0" w:color="auto"/>
            </w:tcBorders>
          </w:tcPr>
          <w:p w14:paraId="710122E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r>
      <w:tr w:rsidR="0042377D" w:rsidRPr="00210800" w14:paraId="4DD367F0" w14:textId="77777777" w:rsidTr="00AE2B88">
        <w:trPr>
          <w:trHeight w:val="144"/>
        </w:trPr>
        <w:tc>
          <w:tcPr>
            <w:tcW w:w="9926" w:type="dxa"/>
            <w:gridSpan w:val="6"/>
            <w:tcBorders>
              <w:top w:val="single" w:sz="4" w:space="0" w:color="auto"/>
              <w:bottom w:val="single" w:sz="4" w:space="0" w:color="auto"/>
            </w:tcBorders>
          </w:tcPr>
          <w:p w14:paraId="67B60B11" w14:textId="77777777" w:rsidR="0042377D" w:rsidRPr="00210800" w:rsidRDefault="0042377D" w:rsidP="00AE2B88">
            <w:pPr>
              <w:pStyle w:val="1"/>
              <w:spacing w:before="0" w:after="0"/>
              <w:rPr>
                <w:rFonts w:ascii="Times New Roman" w:hAnsi="Times New Roman" w:cs="Times New Roman"/>
                <w:color w:val="auto"/>
                <w:sz w:val="18"/>
                <w:szCs w:val="18"/>
              </w:rPr>
            </w:pPr>
            <w:bookmarkStart w:id="77" w:name="sub_1100"/>
            <w:r w:rsidRPr="00210800">
              <w:rPr>
                <w:rFonts w:ascii="Times New Roman" w:hAnsi="Times New Roman" w:cs="Times New Roman"/>
                <w:color w:val="auto"/>
                <w:sz w:val="18"/>
                <w:szCs w:val="18"/>
              </w:rPr>
              <w:t>Раздел 1. Нефинансовые активы</w:t>
            </w:r>
            <w:bookmarkEnd w:id="77"/>
          </w:p>
        </w:tc>
      </w:tr>
      <w:tr w:rsidR="0042377D" w:rsidRPr="00210800" w14:paraId="6A63DE84" w14:textId="77777777" w:rsidTr="00AE2B88">
        <w:trPr>
          <w:trHeight w:val="144"/>
        </w:trPr>
        <w:tc>
          <w:tcPr>
            <w:tcW w:w="1588" w:type="dxa"/>
            <w:tcBorders>
              <w:top w:val="single" w:sz="4" w:space="0" w:color="auto"/>
              <w:bottom w:val="single" w:sz="4" w:space="0" w:color="auto"/>
              <w:right w:val="single" w:sz="4" w:space="0" w:color="auto"/>
            </w:tcBorders>
          </w:tcPr>
          <w:p w14:paraId="4247371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НЕФИНАНСОВЫЕ АКТИВЫ</w:t>
            </w:r>
          </w:p>
        </w:tc>
        <w:tc>
          <w:tcPr>
            <w:tcW w:w="662" w:type="dxa"/>
            <w:tcBorders>
              <w:top w:val="single" w:sz="4" w:space="0" w:color="auto"/>
              <w:left w:val="single" w:sz="4" w:space="0" w:color="auto"/>
              <w:bottom w:val="single" w:sz="4" w:space="0" w:color="auto"/>
              <w:right w:val="single" w:sz="4" w:space="0" w:color="auto"/>
            </w:tcBorders>
          </w:tcPr>
          <w:p w14:paraId="4118F2C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1 0 0</w:t>
            </w:r>
          </w:p>
        </w:tc>
        <w:tc>
          <w:tcPr>
            <w:tcW w:w="529" w:type="dxa"/>
            <w:tcBorders>
              <w:top w:val="single" w:sz="4" w:space="0" w:color="auto"/>
              <w:left w:val="single" w:sz="4" w:space="0" w:color="auto"/>
              <w:bottom w:val="single" w:sz="4" w:space="0" w:color="auto"/>
              <w:right w:val="single" w:sz="4" w:space="0" w:color="auto"/>
            </w:tcBorders>
          </w:tcPr>
          <w:p w14:paraId="75258C9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C8F325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C8B9B3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2CE2B66" w14:textId="77777777" w:rsidR="0042377D" w:rsidRPr="00210800" w:rsidRDefault="0042377D" w:rsidP="00AE2B88">
            <w:pPr>
              <w:pStyle w:val="a7"/>
              <w:rPr>
                <w:rFonts w:ascii="Times New Roman" w:hAnsi="Times New Roman" w:cs="Times New Roman"/>
                <w:sz w:val="18"/>
                <w:szCs w:val="18"/>
              </w:rPr>
            </w:pPr>
          </w:p>
        </w:tc>
      </w:tr>
      <w:tr w:rsidR="0042377D" w:rsidRPr="00210800" w14:paraId="78ED88F8"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145C4E8A" w14:textId="77777777" w:rsidR="0042377D" w:rsidRPr="00210800" w:rsidRDefault="0042377D" w:rsidP="00AE2B88">
            <w:pPr>
              <w:pStyle w:val="a7"/>
              <w:rPr>
                <w:rFonts w:ascii="Times New Roman" w:hAnsi="Times New Roman" w:cs="Times New Roman"/>
                <w:sz w:val="18"/>
                <w:szCs w:val="18"/>
              </w:rPr>
            </w:pPr>
            <w:bookmarkStart w:id="78" w:name="sub_110100"/>
            <w:r w:rsidRPr="00210800">
              <w:rPr>
                <w:rFonts w:ascii="Times New Roman" w:hAnsi="Times New Roman" w:cs="Times New Roman"/>
                <w:sz w:val="18"/>
                <w:szCs w:val="18"/>
              </w:rPr>
              <w:t>Основные средства</w:t>
            </w:r>
            <w:bookmarkEnd w:id="78"/>
          </w:p>
        </w:tc>
        <w:tc>
          <w:tcPr>
            <w:tcW w:w="662" w:type="dxa"/>
            <w:tcBorders>
              <w:top w:val="single" w:sz="4" w:space="0" w:color="auto"/>
              <w:left w:val="single" w:sz="4" w:space="0" w:color="auto"/>
              <w:bottom w:val="single" w:sz="4" w:space="0" w:color="auto"/>
              <w:right w:val="single" w:sz="4" w:space="0" w:color="auto"/>
            </w:tcBorders>
          </w:tcPr>
          <w:p w14:paraId="343DBCC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1 0 1</w:t>
            </w:r>
          </w:p>
        </w:tc>
        <w:tc>
          <w:tcPr>
            <w:tcW w:w="529" w:type="dxa"/>
            <w:tcBorders>
              <w:top w:val="single" w:sz="4" w:space="0" w:color="auto"/>
              <w:left w:val="single" w:sz="4" w:space="0" w:color="auto"/>
              <w:bottom w:val="single" w:sz="4" w:space="0" w:color="auto"/>
              <w:right w:val="single" w:sz="4" w:space="0" w:color="auto"/>
            </w:tcBorders>
          </w:tcPr>
          <w:p w14:paraId="3F80046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D366CD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BF94FA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6710585" w14:textId="77777777" w:rsidR="0042377D" w:rsidRPr="00210800" w:rsidRDefault="0042377D" w:rsidP="00AE2B88">
            <w:pPr>
              <w:pStyle w:val="a7"/>
              <w:rPr>
                <w:rFonts w:ascii="Times New Roman" w:hAnsi="Times New Roman" w:cs="Times New Roman"/>
                <w:sz w:val="18"/>
                <w:szCs w:val="18"/>
              </w:rPr>
            </w:pPr>
          </w:p>
        </w:tc>
      </w:tr>
      <w:tr w:rsidR="0042377D" w:rsidRPr="00210800" w14:paraId="4F43B42F" w14:textId="77777777" w:rsidTr="00AE2B88">
        <w:trPr>
          <w:trHeight w:val="144"/>
        </w:trPr>
        <w:tc>
          <w:tcPr>
            <w:tcW w:w="1588" w:type="dxa"/>
            <w:vMerge/>
            <w:tcBorders>
              <w:top w:val="nil"/>
              <w:bottom w:val="nil"/>
              <w:right w:val="single" w:sz="4" w:space="0" w:color="auto"/>
            </w:tcBorders>
          </w:tcPr>
          <w:p w14:paraId="4BAC812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3E2FD0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1 0 1</w:t>
            </w:r>
          </w:p>
        </w:tc>
        <w:tc>
          <w:tcPr>
            <w:tcW w:w="529" w:type="dxa"/>
            <w:tcBorders>
              <w:top w:val="single" w:sz="4" w:space="0" w:color="auto"/>
              <w:left w:val="single" w:sz="4" w:space="0" w:color="auto"/>
              <w:bottom w:val="single" w:sz="4" w:space="0" w:color="auto"/>
              <w:right w:val="single" w:sz="4" w:space="0" w:color="auto"/>
            </w:tcBorders>
          </w:tcPr>
          <w:p w14:paraId="26128D5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30C48C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F4C4BA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Основные средства - недвижимое имущество учреждения</w:t>
            </w:r>
          </w:p>
        </w:tc>
        <w:tc>
          <w:tcPr>
            <w:tcW w:w="2912" w:type="dxa"/>
            <w:tcBorders>
              <w:top w:val="single" w:sz="4" w:space="0" w:color="auto"/>
              <w:left w:val="single" w:sz="4" w:space="0" w:color="auto"/>
              <w:bottom w:val="single" w:sz="4" w:space="0" w:color="auto"/>
            </w:tcBorders>
          </w:tcPr>
          <w:p w14:paraId="2CFF0A87" w14:textId="77777777" w:rsidR="0042377D" w:rsidRPr="00210800" w:rsidRDefault="0042377D" w:rsidP="00AE2B88">
            <w:pPr>
              <w:pStyle w:val="a7"/>
              <w:rPr>
                <w:rFonts w:ascii="Times New Roman" w:hAnsi="Times New Roman" w:cs="Times New Roman"/>
                <w:sz w:val="18"/>
                <w:szCs w:val="18"/>
              </w:rPr>
            </w:pPr>
          </w:p>
        </w:tc>
      </w:tr>
      <w:tr w:rsidR="0042377D" w:rsidRPr="00210800" w14:paraId="5B5A7215" w14:textId="77777777" w:rsidTr="00AE2B88">
        <w:trPr>
          <w:trHeight w:val="144"/>
        </w:trPr>
        <w:tc>
          <w:tcPr>
            <w:tcW w:w="1588" w:type="dxa"/>
            <w:vMerge/>
            <w:tcBorders>
              <w:top w:val="nil"/>
              <w:bottom w:val="nil"/>
              <w:right w:val="single" w:sz="4" w:space="0" w:color="auto"/>
            </w:tcBorders>
          </w:tcPr>
          <w:p w14:paraId="7364526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ABB1A4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1 0 1</w:t>
            </w:r>
          </w:p>
        </w:tc>
        <w:tc>
          <w:tcPr>
            <w:tcW w:w="529" w:type="dxa"/>
            <w:tcBorders>
              <w:top w:val="single" w:sz="4" w:space="0" w:color="auto"/>
              <w:left w:val="single" w:sz="4" w:space="0" w:color="auto"/>
              <w:bottom w:val="single" w:sz="4" w:space="0" w:color="auto"/>
              <w:right w:val="single" w:sz="4" w:space="0" w:color="auto"/>
            </w:tcBorders>
          </w:tcPr>
          <w:p w14:paraId="26EB16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23D621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8DB3D7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Основные средства - особо ценное движимое имущество учреждения</w:t>
            </w:r>
          </w:p>
        </w:tc>
        <w:tc>
          <w:tcPr>
            <w:tcW w:w="2912" w:type="dxa"/>
            <w:tcBorders>
              <w:top w:val="single" w:sz="4" w:space="0" w:color="auto"/>
              <w:left w:val="single" w:sz="4" w:space="0" w:color="auto"/>
              <w:bottom w:val="single" w:sz="4" w:space="0" w:color="auto"/>
            </w:tcBorders>
          </w:tcPr>
          <w:p w14:paraId="3DD2CEF5" w14:textId="77777777" w:rsidR="0042377D" w:rsidRPr="00210800" w:rsidRDefault="0042377D" w:rsidP="00AE2B88">
            <w:pPr>
              <w:pStyle w:val="a7"/>
              <w:rPr>
                <w:rFonts w:ascii="Times New Roman" w:hAnsi="Times New Roman" w:cs="Times New Roman"/>
                <w:sz w:val="18"/>
                <w:szCs w:val="18"/>
              </w:rPr>
            </w:pPr>
          </w:p>
        </w:tc>
      </w:tr>
      <w:tr w:rsidR="0042377D" w:rsidRPr="00210800" w14:paraId="3D4697AA" w14:textId="77777777" w:rsidTr="00AE2B88">
        <w:trPr>
          <w:trHeight w:val="144"/>
        </w:trPr>
        <w:tc>
          <w:tcPr>
            <w:tcW w:w="1588" w:type="dxa"/>
            <w:vMerge/>
            <w:tcBorders>
              <w:top w:val="nil"/>
              <w:bottom w:val="nil"/>
              <w:right w:val="single" w:sz="4" w:space="0" w:color="auto"/>
            </w:tcBorders>
          </w:tcPr>
          <w:p w14:paraId="37D76AB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E26D01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1 0 1</w:t>
            </w:r>
          </w:p>
        </w:tc>
        <w:tc>
          <w:tcPr>
            <w:tcW w:w="529" w:type="dxa"/>
            <w:tcBorders>
              <w:top w:val="single" w:sz="4" w:space="0" w:color="auto"/>
              <w:left w:val="single" w:sz="4" w:space="0" w:color="auto"/>
              <w:bottom w:val="single" w:sz="4" w:space="0" w:color="auto"/>
              <w:right w:val="single" w:sz="4" w:space="0" w:color="auto"/>
            </w:tcBorders>
          </w:tcPr>
          <w:p w14:paraId="1208FC3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7DC15E6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E4EFEF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Основные средства - иное движимое имущество учреждения</w:t>
            </w:r>
          </w:p>
        </w:tc>
        <w:tc>
          <w:tcPr>
            <w:tcW w:w="2912" w:type="dxa"/>
            <w:tcBorders>
              <w:top w:val="single" w:sz="4" w:space="0" w:color="auto"/>
              <w:left w:val="single" w:sz="4" w:space="0" w:color="auto"/>
              <w:bottom w:val="single" w:sz="4" w:space="0" w:color="auto"/>
            </w:tcBorders>
          </w:tcPr>
          <w:p w14:paraId="37972A82" w14:textId="77777777" w:rsidR="0042377D" w:rsidRPr="00210800" w:rsidRDefault="0042377D" w:rsidP="00AE2B88">
            <w:pPr>
              <w:pStyle w:val="a7"/>
              <w:rPr>
                <w:rFonts w:ascii="Times New Roman" w:hAnsi="Times New Roman" w:cs="Times New Roman"/>
                <w:sz w:val="18"/>
                <w:szCs w:val="18"/>
              </w:rPr>
            </w:pPr>
          </w:p>
        </w:tc>
      </w:tr>
      <w:tr w:rsidR="0042377D" w:rsidRPr="00210800" w14:paraId="4356382F" w14:textId="77777777" w:rsidTr="00AE2B88">
        <w:trPr>
          <w:trHeight w:val="144"/>
        </w:trPr>
        <w:tc>
          <w:tcPr>
            <w:tcW w:w="1588" w:type="dxa"/>
            <w:vMerge/>
            <w:tcBorders>
              <w:top w:val="nil"/>
              <w:bottom w:val="nil"/>
              <w:right w:val="single" w:sz="4" w:space="0" w:color="auto"/>
            </w:tcBorders>
          </w:tcPr>
          <w:p w14:paraId="583537D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CAB055A" w14:textId="77777777" w:rsidR="0042377D" w:rsidRPr="00210800" w:rsidRDefault="0042377D" w:rsidP="00AE2B88">
            <w:pPr>
              <w:pStyle w:val="a7"/>
              <w:jc w:val="center"/>
              <w:rPr>
                <w:rFonts w:ascii="Times New Roman" w:hAnsi="Times New Roman" w:cs="Times New Roman"/>
                <w:sz w:val="18"/>
                <w:szCs w:val="18"/>
              </w:rPr>
            </w:pPr>
            <w:bookmarkStart w:id="79" w:name="sub_101404"/>
            <w:r w:rsidRPr="00210800">
              <w:rPr>
                <w:rFonts w:ascii="Times New Roman" w:hAnsi="Times New Roman" w:cs="Times New Roman"/>
                <w:sz w:val="18"/>
                <w:szCs w:val="18"/>
              </w:rPr>
              <w:t>1 0 1</w:t>
            </w:r>
            <w:bookmarkEnd w:id="79"/>
          </w:p>
        </w:tc>
        <w:tc>
          <w:tcPr>
            <w:tcW w:w="529" w:type="dxa"/>
            <w:tcBorders>
              <w:top w:val="single" w:sz="4" w:space="0" w:color="auto"/>
              <w:left w:val="single" w:sz="4" w:space="0" w:color="auto"/>
              <w:bottom w:val="single" w:sz="4" w:space="0" w:color="auto"/>
              <w:right w:val="single" w:sz="4" w:space="0" w:color="auto"/>
            </w:tcBorders>
          </w:tcPr>
          <w:p w14:paraId="17F8F88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4564358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06662F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Основные средства - имущество в концессии</w:t>
            </w:r>
          </w:p>
        </w:tc>
        <w:tc>
          <w:tcPr>
            <w:tcW w:w="2912" w:type="dxa"/>
            <w:tcBorders>
              <w:top w:val="single" w:sz="4" w:space="0" w:color="auto"/>
              <w:left w:val="single" w:sz="4" w:space="0" w:color="auto"/>
              <w:bottom w:val="single" w:sz="4" w:space="0" w:color="auto"/>
            </w:tcBorders>
          </w:tcPr>
          <w:p w14:paraId="62F09A24" w14:textId="77777777" w:rsidR="0042377D" w:rsidRPr="00210800" w:rsidRDefault="0042377D" w:rsidP="00AE2B88">
            <w:pPr>
              <w:pStyle w:val="a7"/>
              <w:rPr>
                <w:rFonts w:ascii="Times New Roman" w:hAnsi="Times New Roman" w:cs="Times New Roman"/>
                <w:sz w:val="18"/>
                <w:szCs w:val="18"/>
              </w:rPr>
            </w:pPr>
          </w:p>
        </w:tc>
      </w:tr>
      <w:tr w:rsidR="0042377D" w:rsidRPr="00210800" w14:paraId="028B3B3A" w14:textId="77777777" w:rsidTr="00AE2B88">
        <w:trPr>
          <w:trHeight w:val="144"/>
        </w:trPr>
        <w:tc>
          <w:tcPr>
            <w:tcW w:w="1588" w:type="dxa"/>
            <w:vMerge/>
            <w:tcBorders>
              <w:top w:val="nil"/>
              <w:bottom w:val="nil"/>
              <w:right w:val="single" w:sz="4" w:space="0" w:color="auto"/>
            </w:tcBorders>
          </w:tcPr>
          <w:p w14:paraId="5DB64C7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5A193C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1 0 1</w:t>
            </w:r>
          </w:p>
        </w:tc>
        <w:tc>
          <w:tcPr>
            <w:tcW w:w="529" w:type="dxa"/>
            <w:tcBorders>
              <w:top w:val="single" w:sz="4" w:space="0" w:color="auto"/>
              <w:left w:val="single" w:sz="4" w:space="0" w:color="auto"/>
              <w:bottom w:val="single" w:sz="4" w:space="0" w:color="auto"/>
              <w:right w:val="single" w:sz="4" w:space="0" w:color="auto"/>
            </w:tcBorders>
          </w:tcPr>
          <w:p w14:paraId="12AF2BD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532665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598D2C7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7F08E2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Жилые помещения</w:t>
            </w:r>
          </w:p>
        </w:tc>
      </w:tr>
      <w:tr w:rsidR="0042377D" w:rsidRPr="00210800" w14:paraId="4571E686" w14:textId="77777777" w:rsidTr="00AE2B88">
        <w:trPr>
          <w:trHeight w:val="144"/>
        </w:trPr>
        <w:tc>
          <w:tcPr>
            <w:tcW w:w="1588" w:type="dxa"/>
            <w:vMerge/>
            <w:tcBorders>
              <w:top w:val="nil"/>
              <w:bottom w:val="nil"/>
              <w:right w:val="single" w:sz="4" w:space="0" w:color="auto"/>
            </w:tcBorders>
          </w:tcPr>
          <w:p w14:paraId="326BE29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FE13989" w14:textId="77777777" w:rsidR="0042377D" w:rsidRPr="00210800" w:rsidRDefault="0042377D" w:rsidP="00AE2B88">
            <w:pPr>
              <w:pStyle w:val="a7"/>
              <w:jc w:val="center"/>
              <w:rPr>
                <w:rFonts w:ascii="Times New Roman" w:hAnsi="Times New Roman" w:cs="Times New Roman"/>
                <w:sz w:val="18"/>
                <w:szCs w:val="18"/>
              </w:rPr>
            </w:pPr>
            <w:bookmarkStart w:id="80" w:name="sub_101022"/>
            <w:r w:rsidRPr="00210800">
              <w:rPr>
                <w:rFonts w:ascii="Times New Roman" w:hAnsi="Times New Roman" w:cs="Times New Roman"/>
                <w:sz w:val="18"/>
                <w:szCs w:val="18"/>
              </w:rPr>
              <w:t>1 0 1</w:t>
            </w:r>
            <w:bookmarkEnd w:id="80"/>
          </w:p>
        </w:tc>
        <w:tc>
          <w:tcPr>
            <w:tcW w:w="529" w:type="dxa"/>
            <w:tcBorders>
              <w:top w:val="single" w:sz="4" w:space="0" w:color="auto"/>
              <w:left w:val="single" w:sz="4" w:space="0" w:color="auto"/>
              <w:bottom w:val="single" w:sz="4" w:space="0" w:color="auto"/>
              <w:right w:val="single" w:sz="4" w:space="0" w:color="auto"/>
            </w:tcBorders>
          </w:tcPr>
          <w:p w14:paraId="2E693CD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64F2E7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6B64D7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AC6BDF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Нежилые помещения (здания и сооружения)</w:t>
            </w:r>
          </w:p>
        </w:tc>
      </w:tr>
      <w:tr w:rsidR="0042377D" w:rsidRPr="00210800" w14:paraId="441171A2" w14:textId="77777777" w:rsidTr="00AE2B88">
        <w:trPr>
          <w:trHeight w:val="144"/>
        </w:trPr>
        <w:tc>
          <w:tcPr>
            <w:tcW w:w="1588" w:type="dxa"/>
            <w:vMerge/>
            <w:tcBorders>
              <w:top w:val="nil"/>
              <w:bottom w:val="nil"/>
              <w:right w:val="single" w:sz="4" w:space="0" w:color="auto"/>
            </w:tcBorders>
          </w:tcPr>
          <w:p w14:paraId="3DA574F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F84790E" w14:textId="77777777" w:rsidR="0042377D" w:rsidRPr="00210800" w:rsidRDefault="0042377D" w:rsidP="00AE2B88">
            <w:pPr>
              <w:pStyle w:val="a7"/>
              <w:jc w:val="center"/>
              <w:rPr>
                <w:rFonts w:ascii="Times New Roman" w:hAnsi="Times New Roman" w:cs="Times New Roman"/>
                <w:sz w:val="18"/>
                <w:szCs w:val="18"/>
              </w:rPr>
            </w:pPr>
            <w:bookmarkStart w:id="81" w:name="sub_101033"/>
            <w:r w:rsidRPr="00210800">
              <w:rPr>
                <w:rFonts w:ascii="Times New Roman" w:hAnsi="Times New Roman" w:cs="Times New Roman"/>
                <w:sz w:val="18"/>
                <w:szCs w:val="18"/>
              </w:rPr>
              <w:t>1 0 1</w:t>
            </w:r>
            <w:bookmarkEnd w:id="81"/>
          </w:p>
        </w:tc>
        <w:tc>
          <w:tcPr>
            <w:tcW w:w="529" w:type="dxa"/>
            <w:tcBorders>
              <w:top w:val="single" w:sz="4" w:space="0" w:color="auto"/>
              <w:left w:val="single" w:sz="4" w:space="0" w:color="auto"/>
              <w:bottom w:val="single" w:sz="4" w:space="0" w:color="auto"/>
              <w:right w:val="single" w:sz="4" w:space="0" w:color="auto"/>
            </w:tcBorders>
          </w:tcPr>
          <w:p w14:paraId="6824BB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433EDB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733820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E0F829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Инвестиционная недвижимость</w:t>
            </w:r>
          </w:p>
        </w:tc>
      </w:tr>
      <w:tr w:rsidR="0042377D" w:rsidRPr="00210800" w14:paraId="629B0E91" w14:textId="77777777" w:rsidTr="00AE2B88">
        <w:trPr>
          <w:trHeight w:val="144"/>
        </w:trPr>
        <w:tc>
          <w:tcPr>
            <w:tcW w:w="1588" w:type="dxa"/>
            <w:vMerge/>
            <w:tcBorders>
              <w:top w:val="nil"/>
              <w:bottom w:val="nil"/>
              <w:right w:val="single" w:sz="4" w:space="0" w:color="auto"/>
            </w:tcBorders>
          </w:tcPr>
          <w:p w14:paraId="6C41361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CC4A2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1 0 1</w:t>
            </w:r>
          </w:p>
        </w:tc>
        <w:tc>
          <w:tcPr>
            <w:tcW w:w="529" w:type="dxa"/>
            <w:tcBorders>
              <w:top w:val="single" w:sz="4" w:space="0" w:color="auto"/>
              <w:left w:val="single" w:sz="4" w:space="0" w:color="auto"/>
              <w:bottom w:val="single" w:sz="4" w:space="0" w:color="auto"/>
              <w:right w:val="single" w:sz="4" w:space="0" w:color="auto"/>
            </w:tcBorders>
          </w:tcPr>
          <w:p w14:paraId="3E9A6DC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5713E8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2477E05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5E523C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Машины и оборудование</w:t>
            </w:r>
          </w:p>
        </w:tc>
      </w:tr>
      <w:tr w:rsidR="0042377D" w:rsidRPr="00210800" w14:paraId="7E3874D3" w14:textId="77777777" w:rsidTr="00AE2B88">
        <w:trPr>
          <w:trHeight w:val="144"/>
        </w:trPr>
        <w:tc>
          <w:tcPr>
            <w:tcW w:w="1588" w:type="dxa"/>
            <w:vMerge/>
            <w:tcBorders>
              <w:top w:val="nil"/>
              <w:bottom w:val="nil"/>
              <w:right w:val="single" w:sz="4" w:space="0" w:color="auto"/>
            </w:tcBorders>
          </w:tcPr>
          <w:p w14:paraId="718AB92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1ECE26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1 0 1</w:t>
            </w:r>
          </w:p>
        </w:tc>
        <w:tc>
          <w:tcPr>
            <w:tcW w:w="529" w:type="dxa"/>
            <w:tcBorders>
              <w:top w:val="single" w:sz="4" w:space="0" w:color="auto"/>
              <w:left w:val="single" w:sz="4" w:space="0" w:color="auto"/>
              <w:bottom w:val="single" w:sz="4" w:space="0" w:color="auto"/>
              <w:right w:val="single" w:sz="4" w:space="0" w:color="auto"/>
            </w:tcBorders>
          </w:tcPr>
          <w:p w14:paraId="27B68B4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109A7A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0A71F72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124720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Транспортные средства</w:t>
            </w:r>
          </w:p>
        </w:tc>
      </w:tr>
      <w:tr w:rsidR="0042377D" w:rsidRPr="00210800" w14:paraId="55ABAD39" w14:textId="77777777" w:rsidTr="00AE2B88">
        <w:trPr>
          <w:trHeight w:val="144"/>
        </w:trPr>
        <w:tc>
          <w:tcPr>
            <w:tcW w:w="1588" w:type="dxa"/>
            <w:vMerge/>
            <w:tcBorders>
              <w:top w:val="nil"/>
              <w:bottom w:val="nil"/>
              <w:right w:val="single" w:sz="4" w:space="0" w:color="auto"/>
            </w:tcBorders>
          </w:tcPr>
          <w:p w14:paraId="56E6B88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C416F26" w14:textId="77777777" w:rsidR="0042377D" w:rsidRPr="00210800" w:rsidRDefault="0042377D" w:rsidP="00AE2B88">
            <w:pPr>
              <w:pStyle w:val="a7"/>
              <w:jc w:val="center"/>
              <w:rPr>
                <w:rFonts w:ascii="Times New Roman" w:hAnsi="Times New Roman" w:cs="Times New Roman"/>
                <w:sz w:val="18"/>
                <w:szCs w:val="18"/>
              </w:rPr>
            </w:pPr>
            <w:bookmarkStart w:id="82" w:name="sub_110106"/>
            <w:r w:rsidRPr="00210800">
              <w:rPr>
                <w:rFonts w:ascii="Times New Roman" w:hAnsi="Times New Roman" w:cs="Times New Roman"/>
                <w:sz w:val="18"/>
                <w:szCs w:val="18"/>
              </w:rPr>
              <w:t>1 0 1</w:t>
            </w:r>
            <w:bookmarkEnd w:id="82"/>
          </w:p>
        </w:tc>
        <w:tc>
          <w:tcPr>
            <w:tcW w:w="529" w:type="dxa"/>
            <w:tcBorders>
              <w:top w:val="single" w:sz="4" w:space="0" w:color="auto"/>
              <w:left w:val="single" w:sz="4" w:space="0" w:color="auto"/>
              <w:bottom w:val="single" w:sz="4" w:space="0" w:color="auto"/>
              <w:right w:val="single" w:sz="4" w:space="0" w:color="auto"/>
            </w:tcBorders>
          </w:tcPr>
          <w:p w14:paraId="255204C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68E4FC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2C97B7C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371F40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Инвентарь производственный и хозяйственный</w:t>
            </w:r>
          </w:p>
        </w:tc>
      </w:tr>
      <w:tr w:rsidR="0042377D" w:rsidRPr="00210800" w14:paraId="0B2FDEB1" w14:textId="77777777" w:rsidTr="00AE2B88">
        <w:trPr>
          <w:trHeight w:val="144"/>
        </w:trPr>
        <w:tc>
          <w:tcPr>
            <w:tcW w:w="1588" w:type="dxa"/>
            <w:vMerge/>
            <w:tcBorders>
              <w:top w:val="nil"/>
              <w:bottom w:val="nil"/>
              <w:right w:val="single" w:sz="4" w:space="0" w:color="auto"/>
            </w:tcBorders>
          </w:tcPr>
          <w:p w14:paraId="3621472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5B2E4FA" w14:textId="77777777" w:rsidR="0042377D" w:rsidRPr="00210800" w:rsidRDefault="0042377D" w:rsidP="00AE2B88">
            <w:pPr>
              <w:pStyle w:val="a7"/>
              <w:jc w:val="center"/>
              <w:rPr>
                <w:rFonts w:ascii="Times New Roman" w:hAnsi="Times New Roman" w:cs="Times New Roman"/>
                <w:sz w:val="18"/>
                <w:szCs w:val="18"/>
              </w:rPr>
            </w:pPr>
            <w:bookmarkStart w:id="83" w:name="sub_101077"/>
            <w:r w:rsidRPr="00210800">
              <w:rPr>
                <w:rFonts w:ascii="Times New Roman" w:hAnsi="Times New Roman" w:cs="Times New Roman"/>
                <w:sz w:val="18"/>
                <w:szCs w:val="18"/>
              </w:rPr>
              <w:t>1 0 1</w:t>
            </w:r>
            <w:bookmarkEnd w:id="83"/>
          </w:p>
        </w:tc>
        <w:tc>
          <w:tcPr>
            <w:tcW w:w="529" w:type="dxa"/>
            <w:tcBorders>
              <w:top w:val="single" w:sz="4" w:space="0" w:color="auto"/>
              <w:left w:val="single" w:sz="4" w:space="0" w:color="auto"/>
              <w:bottom w:val="single" w:sz="4" w:space="0" w:color="auto"/>
              <w:right w:val="single" w:sz="4" w:space="0" w:color="auto"/>
            </w:tcBorders>
          </w:tcPr>
          <w:p w14:paraId="2B072DC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D74E94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1926913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79E33A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Биологические ресурсы</w:t>
            </w:r>
          </w:p>
        </w:tc>
      </w:tr>
      <w:tr w:rsidR="0042377D" w:rsidRPr="00210800" w14:paraId="5D1F1BA3" w14:textId="77777777" w:rsidTr="00AE2B88">
        <w:trPr>
          <w:trHeight w:val="144"/>
        </w:trPr>
        <w:tc>
          <w:tcPr>
            <w:tcW w:w="1588" w:type="dxa"/>
            <w:vMerge/>
            <w:tcBorders>
              <w:top w:val="nil"/>
              <w:bottom w:val="single" w:sz="4" w:space="0" w:color="auto"/>
              <w:right w:val="single" w:sz="4" w:space="0" w:color="auto"/>
            </w:tcBorders>
          </w:tcPr>
          <w:p w14:paraId="467EE41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D025F7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1 0 1</w:t>
            </w:r>
          </w:p>
        </w:tc>
        <w:tc>
          <w:tcPr>
            <w:tcW w:w="529" w:type="dxa"/>
            <w:tcBorders>
              <w:top w:val="single" w:sz="4" w:space="0" w:color="auto"/>
              <w:left w:val="single" w:sz="4" w:space="0" w:color="auto"/>
              <w:bottom w:val="single" w:sz="4" w:space="0" w:color="auto"/>
              <w:right w:val="single" w:sz="4" w:space="0" w:color="auto"/>
            </w:tcBorders>
          </w:tcPr>
          <w:p w14:paraId="2F1528C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9CA3E3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3EC2DC9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4946CC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Прочие основные средства</w:t>
            </w:r>
          </w:p>
        </w:tc>
      </w:tr>
      <w:tr w:rsidR="0042377D" w:rsidRPr="00210800" w14:paraId="0E52E29D"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0D741F4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Нематериальные активы</w:t>
            </w:r>
          </w:p>
        </w:tc>
        <w:tc>
          <w:tcPr>
            <w:tcW w:w="662" w:type="dxa"/>
            <w:tcBorders>
              <w:top w:val="single" w:sz="4" w:space="0" w:color="auto"/>
              <w:left w:val="single" w:sz="4" w:space="0" w:color="auto"/>
              <w:bottom w:val="single" w:sz="4" w:space="0" w:color="auto"/>
              <w:right w:val="single" w:sz="4" w:space="0" w:color="auto"/>
            </w:tcBorders>
          </w:tcPr>
          <w:p w14:paraId="3AE078DA" w14:textId="77777777" w:rsidR="0042377D" w:rsidRPr="00210800" w:rsidRDefault="0042377D" w:rsidP="00AE2B88">
            <w:pPr>
              <w:pStyle w:val="a7"/>
              <w:jc w:val="center"/>
              <w:rPr>
                <w:rFonts w:ascii="Times New Roman" w:hAnsi="Times New Roman" w:cs="Times New Roman"/>
                <w:sz w:val="18"/>
                <w:szCs w:val="18"/>
              </w:rPr>
            </w:pPr>
            <w:bookmarkStart w:id="84" w:name="sub_10102"/>
            <w:r w:rsidRPr="00210800">
              <w:rPr>
                <w:rFonts w:ascii="Times New Roman" w:hAnsi="Times New Roman" w:cs="Times New Roman"/>
                <w:sz w:val="18"/>
                <w:szCs w:val="18"/>
              </w:rPr>
              <w:t>1 0 2</w:t>
            </w:r>
            <w:bookmarkEnd w:id="84"/>
          </w:p>
        </w:tc>
        <w:tc>
          <w:tcPr>
            <w:tcW w:w="529" w:type="dxa"/>
            <w:tcBorders>
              <w:top w:val="single" w:sz="4" w:space="0" w:color="auto"/>
              <w:left w:val="single" w:sz="4" w:space="0" w:color="auto"/>
              <w:bottom w:val="single" w:sz="4" w:space="0" w:color="auto"/>
              <w:right w:val="single" w:sz="4" w:space="0" w:color="auto"/>
            </w:tcBorders>
          </w:tcPr>
          <w:p w14:paraId="5089146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5E122D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9016C8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6ACCD75" w14:textId="77777777" w:rsidR="0042377D" w:rsidRPr="00210800" w:rsidRDefault="0042377D" w:rsidP="00AE2B88">
            <w:pPr>
              <w:pStyle w:val="a7"/>
              <w:rPr>
                <w:rFonts w:ascii="Times New Roman" w:hAnsi="Times New Roman" w:cs="Times New Roman"/>
                <w:sz w:val="18"/>
                <w:szCs w:val="18"/>
              </w:rPr>
            </w:pPr>
          </w:p>
        </w:tc>
      </w:tr>
      <w:tr w:rsidR="0042377D" w:rsidRPr="00210800" w14:paraId="50CF2375" w14:textId="77777777" w:rsidTr="00AE2B88">
        <w:trPr>
          <w:trHeight w:val="144"/>
        </w:trPr>
        <w:tc>
          <w:tcPr>
            <w:tcW w:w="1588" w:type="dxa"/>
            <w:vMerge/>
            <w:tcBorders>
              <w:top w:val="nil"/>
              <w:bottom w:val="nil"/>
              <w:right w:val="single" w:sz="4" w:space="0" w:color="auto"/>
            </w:tcBorders>
          </w:tcPr>
          <w:p w14:paraId="1CCC641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828DC5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1 0 2</w:t>
            </w:r>
          </w:p>
        </w:tc>
        <w:tc>
          <w:tcPr>
            <w:tcW w:w="529" w:type="dxa"/>
            <w:tcBorders>
              <w:top w:val="single" w:sz="4" w:space="0" w:color="auto"/>
              <w:left w:val="single" w:sz="4" w:space="0" w:color="auto"/>
              <w:bottom w:val="single" w:sz="4" w:space="0" w:color="auto"/>
              <w:right w:val="single" w:sz="4" w:space="0" w:color="auto"/>
            </w:tcBorders>
          </w:tcPr>
          <w:p w14:paraId="029AA7F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022B64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5B4FF6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Нематериальные активы - особо ценное движимое имущество учреждения</w:t>
            </w:r>
          </w:p>
        </w:tc>
        <w:tc>
          <w:tcPr>
            <w:tcW w:w="2912" w:type="dxa"/>
            <w:tcBorders>
              <w:top w:val="single" w:sz="4" w:space="0" w:color="auto"/>
              <w:left w:val="single" w:sz="4" w:space="0" w:color="auto"/>
              <w:bottom w:val="single" w:sz="4" w:space="0" w:color="auto"/>
            </w:tcBorders>
          </w:tcPr>
          <w:p w14:paraId="1BB6D9D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нематериальных активов</w:t>
            </w:r>
          </w:p>
        </w:tc>
      </w:tr>
      <w:tr w:rsidR="0042377D" w:rsidRPr="00210800" w14:paraId="55143320" w14:textId="77777777" w:rsidTr="00AE2B88">
        <w:trPr>
          <w:trHeight w:val="144"/>
        </w:trPr>
        <w:tc>
          <w:tcPr>
            <w:tcW w:w="1588" w:type="dxa"/>
            <w:vMerge/>
            <w:tcBorders>
              <w:top w:val="nil"/>
              <w:bottom w:val="single" w:sz="4" w:space="0" w:color="auto"/>
              <w:right w:val="single" w:sz="4" w:space="0" w:color="auto"/>
            </w:tcBorders>
          </w:tcPr>
          <w:p w14:paraId="3590150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3825E23" w14:textId="77777777" w:rsidR="0042377D" w:rsidRPr="00210800" w:rsidRDefault="0042377D" w:rsidP="00AE2B88">
            <w:pPr>
              <w:pStyle w:val="a7"/>
              <w:jc w:val="center"/>
              <w:rPr>
                <w:rFonts w:ascii="Times New Roman" w:hAnsi="Times New Roman" w:cs="Times New Roman"/>
                <w:sz w:val="18"/>
                <w:szCs w:val="18"/>
              </w:rPr>
            </w:pPr>
            <w:bookmarkStart w:id="85" w:name="sub_1010230"/>
            <w:r w:rsidRPr="00210800">
              <w:rPr>
                <w:rFonts w:ascii="Times New Roman" w:hAnsi="Times New Roman" w:cs="Times New Roman"/>
                <w:sz w:val="18"/>
                <w:szCs w:val="18"/>
              </w:rPr>
              <w:t>1 0 2</w:t>
            </w:r>
            <w:bookmarkEnd w:id="85"/>
          </w:p>
        </w:tc>
        <w:tc>
          <w:tcPr>
            <w:tcW w:w="529" w:type="dxa"/>
            <w:tcBorders>
              <w:top w:val="single" w:sz="4" w:space="0" w:color="auto"/>
              <w:left w:val="single" w:sz="4" w:space="0" w:color="auto"/>
              <w:bottom w:val="single" w:sz="4" w:space="0" w:color="auto"/>
              <w:right w:val="single" w:sz="4" w:space="0" w:color="auto"/>
            </w:tcBorders>
          </w:tcPr>
          <w:p w14:paraId="6B626D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3A084EA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BBD7C1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Нематериальные активы - иное движимое имущество учреждения</w:t>
            </w:r>
          </w:p>
        </w:tc>
        <w:tc>
          <w:tcPr>
            <w:tcW w:w="2912" w:type="dxa"/>
            <w:tcBorders>
              <w:top w:val="single" w:sz="4" w:space="0" w:color="auto"/>
              <w:left w:val="single" w:sz="4" w:space="0" w:color="auto"/>
              <w:bottom w:val="single" w:sz="4" w:space="0" w:color="auto"/>
            </w:tcBorders>
          </w:tcPr>
          <w:p w14:paraId="5F4E2CA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нематериальных активов</w:t>
            </w:r>
          </w:p>
        </w:tc>
      </w:tr>
      <w:tr w:rsidR="0042377D" w:rsidRPr="00210800" w14:paraId="6FEA826B"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02FA2367" w14:textId="77777777" w:rsidR="0042377D" w:rsidRPr="00210800" w:rsidRDefault="0042377D" w:rsidP="00AE2B88">
            <w:pPr>
              <w:pStyle w:val="a7"/>
              <w:rPr>
                <w:rFonts w:ascii="Times New Roman" w:hAnsi="Times New Roman" w:cs="Times New Roman"/>
                <w:sz w:val="18"/>
                <w:szCs w:val="18"/>
              </w:rPr>
            </w:pPr>
            <w:bookmarkStart w:id="86" w:name="sub_110300"/>
            <w:r w:rsidRPr="00210800">
              <w:rPr>
                <w:rFonts w:ascii="Times New Roman" w:hAnsi="Times New Roman" w:cs="Times New Roman"/>
                <w:sz w:val="18"/>
                <w:szCs w:val="18"/>
              </w:rPr>
              <w:t>Непроизведенные активы</w:t>
            </w:r>
            <w:bookmarkEnd w:id="86"/>
          </w:p>
        </w:tc>
        <w:tc>
          <w:tcPr>
            <w:tcW w:w="662" w:type="dxa"/>
            <w:tcBorders>
              <w:top w:val="single" w:sz="4" w:space="0" w:color="auto"/>
              <w:left w:val="single" w:sz="4" w:space="0" w:color="auto"/>
              <w:bottom w:val="single" w:sz="4" w:space="0" w:color="auto"/>
              <w:right w:val="single" w:sz="4" w:space="0" w:color="auto"/>
            </w:tcBorders>
          </w:tcPr>
          <w:p w14:paraId="512CD28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1 0 3</w:t>
            </w:r>
          </w:p>
        </w:tc>
        <w:tc>
          <w:tcPr>
            <w:tcW w:w="529" w:type="dxa"/>
            <w:tcBorders>
              <w:top w:val="single" w:sz="4" w:space="0" w:color="auto"/>
              <w:left w:val="single" w:sz="4" w:space="0" w:color="auto"/>
              <w:bottom w:val="single" w:sz="4" w:space="0" w:color="auto"/>
              <w:right w:val="single" w:sz="4" w:space="0" w:color="auto"/>
            </w:tcBorders>
          </w:tcPr>
          <w:p w14:paraId="3F96448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2D0406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A43298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D9BDFEE" w14:textId="77777777" w:rsidR="0042377D" w:rsidRPr="00210800" w:rsidRDefault="0042377D" w:rsidP="00AE2B88">
            <w:pPr>
              <w:pStyle w:val="a7"/>
              <w:rPr>
                <w:rFonts w:ascii="Times New Roman" w:hAnsi="Times New Roman" w:cs="Times New Roman"/>
                <w:sz w:val="18"/>
                <w:szCs w:val="18"/>
              </w:rPr>
            </w:pPr>
          </w:p>
        </w:tc>
      </w:tr>
      <w:tr w:rsidR="0042377D" w:rsidRPr="00210800" w14:paraId="354FA6F4" w14:textId="77777777" w:rsidTr="00AE2B88">
        <w:trPr>
          <w:trHeight w:val="144"/>
        </w:trPr>
        <w:tc>
          <w:tcPr>
            <w:tcW w:w="1588" w:type="dxa"/>
            <w:vMerge/>
            <w:tcBorders>
              <w:top w:val="nil"/>
              <w:bottom w:val="nil"/>
              <w:right w:val="single" w:sz="4" w:space="0" w:color="auto"/>
            </w:tcBorders>
          </w:tcPr>
          <w:p w14:paraId="129A330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0A4DD53" w14:textId="77777777" w:rsidR="0042377D" w:rsidRPr="00210800" w:rsidRDefault="0042377D" w:rsidP="00AE2B88">
            <w:pPr>
              <w:pStyle w:val="a7"/>
              <w:jc w:val="center"/>
              <w:rPr>
                <w:rFonts w:ascii="Times New Roman" w:hAnsi="Times New Roman" w:cs="Times New Roman"/>
                <w:sz w:val="18"/>
                <w:szCs w:val="18"/>
              </w:rPr>
            </w:pPr>
            <w:bookmarkStart w:id="87" w:name="sub_110310"/>
            <w:r w:rsidRPr="00210800">
              <w:rPr>
                <w:rFonts w:ascii="Times New Roman" w:hAnsi="Times New Roman" w:cs="Times New Roman"/>
                <w:sz w:val="18"/>
                <w:szCs w:val="18"/>
              </w:rPr>
              <w:t>1 0 3</w:t>
            </w:r>
            <w:bookmarkEnd w:id="87"/>
          </w:p>
        </w:tc>
        <w:tc>
          <w:tcPr>
            <w:tcW w:w="529" w:type="dxa"/>
            <w:tcBorders>
              <w:top w:val="single" w:sz="4" w:space="0" w:color="auto"/>
              <w:left w:val="single" w:sz="4" w:space="0" w:color="auto"/>
              <w:bottom w:val="single" w:sz="4" w:space="0" w:color="auto"/>
              <w:right w:val="single" w:sz="4" w:space="0" w:color="auto"/>
            </w:tcBorders>
          </w:tcPr>
          <w:p w14:paraId="0FCB99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10BBC17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DF9FD7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Непроизведенные активы - недвижимое имущество учреждения</w:t>
            </w:r>
          </w:p>
        </w:tc>
        <w:tc>
          <w:tcPr>
            <w:tcW w:w="2912" w:type="dxa"/>
            <w:tcBorders>
              <w:top w:val="single" w:sz="4" w:space="0" w:color="auto"/>
              <w:left w:val="single" w:sz="4" w:space="0" w:color="auto"/>
              <w:bottom w:val="single" w:sz="4" w:space="0" w:color="auto"/>
            </w:tcBorders>
          </w:tcPr>
          <w:p w14:paraId="4A7CEAFC" w14:textId="77777777" w:rsidR="0042377D" w:rsidRPr="00210800" w:rsidRDefault="0042377D" w:rsidP="00AE2B88">
            <w:pPr>
              <w:pStyle w:val="a7"/>
              <w:rPr>
                <w:rFonts w:ascii="Times New Roman" w:hAnsi="Times New Roman" w:cs="Times New Roman"/>
                <w:sz w:val="18"/>
                <w:szCs w:val="18"/>
              </w:rPr>
            </w:pPr>
          </w:p>
        </w:tc>
      </w:tr>
      <w:tr w:rsidR="0042377D" w:rsidRPr="00210800" w14:paraId="755706C2" w14:textId="77777777" w:rsidTr="00AE2B88">
        <w:trPr>
          <w:trHeight w:val="144"/>
        </w:trPr>
        <w:tc>
          <w:tcPr>
            <w:tcW w:w="1588" w:type="dxa"/>
            <w:vMerge/>
            <w:tcBorders>
              <w:top w:val="nil"/>
              <w:bottom w:val="nil"/>
              <w:right w:val="single" w:sz="4" w:space="0" w:color="auto"/>
            </w:tcBorders>
          </w:tcPr>
          <w:p w14:paraId="4BC4BD9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5A98F8F" w14:textId="77777777" w:rsidR="0042377D" w:rsidRPr="00210800" w:rsidRDefault="0042377D" w:rsidP="00AE2B88">
            <w:pPr>
              <w:pStyle w:val="a7"/>
              <w:jc w:val="center"/>
              <w:rPr>
                <w:rFonts w:ascii="Times New Roman" w:hAnsi="Times New Roman" w:cs="Times New Roman"/>
                <w:sz w:val="18"/>
                <w:szCs w:val="18"/>
              </w:rPr>
            </w:pPr>
            <w:bookmarkStart w:id="88" w:name="sub_110330"/>
            <w:r w:rsidRPr="00210800">
              <w:rPr>
                <w:rFonts w:ascii="Times New Roman" w:hAnsi="Times New Roman" w:cs="Times New Roman"/>
                <w:sz w:val="18"/>
                <w:szCs w:val="18"/>
              </w:rPr>
              <w:t>1 0 3</w:t>
            </w:r>
            <w:bookmarkEnd w:id="88"/>
          </w:p>
        </w:tc>
        <w:tc>
          <w:tcPr>
            <w:tcW w:w="529" w:type="dxa"/>
            <w:tcBorders>
              <w:top w:val="single" w:sz="4" w:space="0" w:color="auto"/>
              <w:left w:val="single" w:sz="4" w:space="0" w:color="auto"/>
              <w:bottom w:val="single" w:sz="4" w:space="0" w:color="auto"/>
              <w:right w:val="single" w:sz="4" w:space="0" w:color="auto"/>
            </w:tcBorders>
          </w:tcPr>
          <w:p w14:paraId="64F5550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32CB3B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9C19D3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Непроизведенные активы - иное движимое имущество</w:t>
            </w:r>
          </w:p>
        </w:tc>
        <w:tc>
          <w:tcPr>
            <w:tcW w:w="2912" w:type="dxa"/>
            <w:tcBorders>
              <w:top w:val="single" w:sz="4" w:space="0" w:color="auto"/>
              <w:left w:val="single" w:sz="4" w:space="0" w:color="auto"/>
              <w:bottom w:val="single" w:sz="4" w:space="0" w:color="auto"/>
            </w:tcBorders>
          </w:tcPr>
          <w:p w14:paraId="53B8D883" w14:textId="77777777" w:rsidR="0042377D" w:rsidRPr="00210800" w:rsidRDefault="0042377D" w:rsidP="00AE2B88">
            <w:pPr>
              <w:pStyle w:val="a7"/>
              <w:rPr>
                <w:rFonts w:ascii="Times New Roman" w:hAnsi="Times New Roman" w:cs="Times New Roman"/>
                <w:sz w:val="18"/>
                <w:szCs w:val="18"/>
              </w:rPr>
            </w:pPr>
          </w:p>
        </w:tc>
      </w:tr>
      <w:tr w:rsidR="0042377D" w:rsidRPr="00210800" w14:paraId="49FD5D97" w14:textId="77777777" w:rsidTr="00AE2B88">
        <w:trPr>
          <w:trHeight w:val="144"/>
        </w:trPr>
        <w:tc>
          <w:tcPr>
            <w:tcW w:w="1588" w:type="dxa"/>
            <w:vMerge/>
            <w:tcBorders>
              <w:top w:val="nil"/>
              <w:bottom w:val="nil"/>
              <w:right w:val="single" w:sz="4" w:space="0" w:color="auto"/>
            </w:tcBorders>
          </w:tcPr>
          <w:p w14:paraId="26AB334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0DA9C09" w14:textId="77777777" w:rsidR="0042377D" w:rsidRPr="00210800" w:rsidRDefault="0042377D" w:rsidP="00AE2B88">
            <w:pPr>
              <w:pStyle w:val="a7"/>
              <w:jc w:val="center"/>
              <w:rPr>
                <w:rFonts w:ascii="Times New Roman" w:hAnsi="Times New Roman" w:cs="Times New Roman"/>
                <w:sz w:val="18"/>
                <w:szCs w:val="18"/>
              </w:rPr>
            </w:pPr>
            <w:bookmarkStart w:id="89" w:name="sub_110390"/>
            <w:r w:rsidRPr="00210800">
              <w:rPr>
                <w:rFonts w:ascii="Times New Roman" w:hAnsi="Times New Roman" w:cs="Times New Roman"/>
                <w:sz w:val="18"/>
                <w:szCs w:val="18"/>
              </w:rPr>
              <w:t>1 0 3</w:t>
            </w:r>
            <w:bookmarkEnd w:id="89"/>
          </w:p>
        </w:tc>
        <w:tc>
          <w:tcPr>
            <w:tcW w:w="529" w:type="dxa"/>
            <w:tcBorders>
              <w:top w:val="single" w:sz="4" w:space="0" w:color="auto"/>
              <w:left w:val="single" w:sz="4" w:space="0" w:color="auto"/>
              <w:bottom w:val="single" w:sz="4" w:space="0" w:color="auto"/>
              <w:right w:val="single" w:sz="4" w:space="0" w:color="auto"/>
            </w:tcBorders>
          </w:tcPr>
          <w:p w14:paraId="2DA0C1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0B1B5A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37387B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Непроизведенные активы - в составе имущества концедента</w:t>
            </w:r>
          </w:p>
        </w:tc>
        <w:tc>
          <w:tcPr>
            <w:tcW w:w="2912" w:type="dxa"/>
            <w:tcBorders>
              <w:top w:val="single" w:sz="4" w:space="0" w:color="auto"/>
              <w:left w:val="single" w:sz="4" w:space="0" w:color="auto"/>
              <w:bottom w:val="single" w:sz="4" w:space="0" w:color="auto"/>
            </w:tcBorders>
          </w:tcPr>
          <w:p w14:paraId="7229D5D6" w14:textId="77777777" w:rsidR="0042377D" w:rsidRPr="00210800" w:rsidRDefault="0042377D" w:rsidP="00AE2B88">
            <w:pPr>
              <w:pStyle w:val="a7"/>
              <w:rPr>
                <w:rFonts w:ascii="Times New Roman" w:hAnsi="Times New Roman" w:cs="Times New Roman"/>
                <w:sz w:val="18"/>
                <w:szCs w:val="18"/>
              </w:rPr>
            </w:pPr>
          </w:p>
        </w:tc>
      </w:tr>
      <w:tr w:rsidR="0042377D" w:rsidRPr="00210800" w14:paraId="42E9467C" w14:textId="77777777" w:rsidTr="00AE2B88">
        <w:trPr>
          <w:trHeight w:val="144"/>
        </w:trPr>
        <w:tc>
          <w:tcPr>
            <w:tcW w:w="1588" w:type="dxa"/>
            <w:vMerge/>
            <w:tcBorders>
              <w:top w:val="nil"/>
              <w:bottom w:val="nil"/>
              <w:right w:val="single" w:sz="4" w:space="0" w:color="auto"/>
            </w:tcBorders>
          </w:tcPr>
          <w:p w14:paraId="17FC449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3E053C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1 0 3</w:t>
            </w:r>
          </w:p>
        </w:tc>
        <w:tc>
          <w:tcPr>
            <w:tcW w:w="529" w:type="dxa"/>
            <w:tcBorders>
              <w:top w:val="single" w:sz="4" w:space="0" w:color="auto"/>
              <w:left w:val="single" w:sz="4" w:space="0" w:color="auto"/>
              <w:bottom w:val="single" w:sz="4" w:space="0" w:color="auto"/>
              <w:right w:val="single" w:sz="4" w:space="0" w:color="auto"/>
            </w:tcBorders>
          </w:tcPr>
          <w:p w14:paraId="0FFB145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E47608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034E497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D647BA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Земля</w:t>
            </w:r>
          </w:p>
        </w:tc>
      </w:tr>
      <w:tr w:rsidR="0042377D" w:rsidRPr="00210800" w14:paraId="4BB706B5" w14:textId="77777777" w:rsidTr="00AE2B88">
        <w:trPr>
          <w:trHeight w:val="144"/>
        </w:trPr>
        <w:tc>
          <w:tcPr>
            <w:tcW w:w="1588" w:type="dxa"/>
            <w:vMerge/>
            <w:tcBorders>
              <w:top w:val="nil"/>
              <w:bottom w:val="nil"/>
              <w:right w:val="single" w:sz="4" w:space="0" w:color="auto"/>
            </w:tcBorders>
          </w:tcPr>
          <w:p w14:paraId="0A41DB1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B7EC53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1 0 3</w:t>
            </w:r>
          </w:p>
        </w:tc>
        <w:tc>
          <w:tcPr>
            <w:tcW w:w="529" w:type="dxa"/>
            <w:tcBorders>
              <w:top w:val="single" w:sz="4" w:space="0" w:color="auto"/>
              <w:left w:val="single" w:sz="4" w:space="0" w:color="auto"/>
              <w:bottom w:val="single" w:sz="4" w:space="0" w:color="auto"/>
              <w:right w:val="single" w:sz="4" w:space="0" w:color="auto"/>
            </w:tcBorders>
          </w:tcPr>
          <w:p w14:paraId="6961A4B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1F95F2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36C4C82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63FE16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Ресурсы недр</w:t>
            </w:r>
          </w:p>
        </w:tc>
      </w:tr>
      <w:tr w:rsidR="0042377D" w:rsidRPr="00210800" w14:paraId="06D8BCC5" w14:textId="77777777" w:rsidTr="00AE2B88">
        <w:trPr>
          <w:trHeight w:val="144"/>
        </w:trPr>
        <w:tc>
          <w:tcPr>
            <w:tcW w:w="1588" w:type="dxa"/>
            <w:vMerge/>
            <w:tcBorders>
              <w:top w:val="nil"/>
              <w:bottom w:val="single" w:sz="4" w:space="0" w:color="auto"/>
              <w:right w:val="single" w:sz="4" w:space="0" w:color="auto"/>
            </w:tcBorders>
          </w:tcPr>
          <w:p w14:paraId="478922D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30BAC09" w14:textId="77777777" w:rsidR="0042377D" w:rsidRPr="00210800" w:rsidRDefault="0042377D" w:rsidP="00AE2B88">
            <w:pPr>
              <w:pStyle w:val="a7"/>
              <w:jc w:val="center"/>
              <w:rPr>
                <w:rFonts w:ascii="Times New Roman" w:hAnsi="Times New Roman" w:cs="Times New Roman"/>
                <w:sz w:val="18"/>
                <w:szCs w:val="18"/>
              </w:rPr>
            </w:pPr>
            <w:bookmarkStart w:id="90" w:name="sub_103033"/>
            <w:r w:rsidRPr="00210800">
              <w:rPr>
                <w:rFonts w:ascii="Times New Roman" w:hAnsi="Times New Roman" w:cs="Times New Roman"/>
                <w:sz w:val="18"/>
                <w:szCs w:val="18"/>
              </w:rPr>
              <w:t>1 0 3</w:t>
            </w:r>
            <w:bookmarkEnd w:id="90"/>
          </w:p>
        </w:tc>
        <w:tc>
          <w:tcPr>
            <w:tcW w:w="529" w:type="dxa"/>
            <w:tcBorders>
              <w:top w:val="single" w:sz="4" w:space="0" w:color="auto"/>
              <w:left w:val="single" w:sz="4" w:space="0" w:color="auto"/>
              <w:bottom w:val="single" w:sz="4" w:space="0" w:color="auto"/>
              <w:right w:val="single" w:sz="4" w:space="0" w:color="auto"/>
            </w:tcBorders>
          </w:tcPr>
          <w:p w14:paraId="21D3CC1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54A04F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13AC894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D1B996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Прочие непроизведенные активы</w:t>
            </w:r>
          </w:p>
        </w:tc>
      </w:tr>
      <w:tr w:rsidR="0042377D" w:rsidRPr="00210800" w14:paraId="78F4B60F"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43CE7575" w14:textId="77777777" w:rsidR="0042377D" w:rsidRPr="00210800" w:rsidRDefault="0042377D" w:rsidP="00AE2B88">
            <w:pPr>
              <w:pStyle w:val="a7"/>
              <w:rPr>
                <w:rFonts w:ascii="Times New Roman" w:hAnsi="Times New Roman" w:cs="Times New Roman"/>
                <w:sz w:val="18"/>
                <w:szCs w:val="18"/>
              </w:rPr>
            </w:pPr>
            <w:bookmarkStart w:id="91" w:name="sub_110400"/>
            <w:r w:rsidRPr="00210800">
              <w:rPr>
                <w:rFonts w:ascii="Times New Roman" w:hAnsi="Times New Roman" w:cs="Times New Roman"/>
                <w:sz w:val="18"/>
                <w:szCs w:val="18"/>
              </w:rPr>
              <w:t>Амортизация</w:t>
            </w:r>
            <w:bookmarkEnd w:id="91"/>
          </w:p>
        </w:tc>
        <w:tc>
          <w:tcPr>
            <w:tcW w:w="662" w:type="dxa"/>
            <w:tcBorders>
              <w:top w:val="single" w:sz="4" w:space="0" w:color="auto"/>
              <w:left w:val="single" w:sz="4" w:space="0" w:color="auto"/>
              <w:bottom w:val="single" w:sz="4" w:space="0" w:color="auto"/>
              <w:right w:val="single" w:sz="4" w:space="0" w:color="auto"/>
            </w:tcBorders>
          </w:tcPr>
          <w:p w14:paraId="627CE39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1 0 4</w:t>
            </w:r>
          </w:p>
        </w:tc>
        <w:tc>
          <w:tcPr>
            <w:tcW w:w="529" w:type="dxa"/>
            <w:tcBorders>
              <w:top w:val="single" w:sz="4" w:space="0" w:color="auto"/>
              <w:left w:val="single" w:sz="4" w:space="0" w:color="auto"/>
              <w:bottom w:val="single" w:sz="4" w:space="0" w:color="auto"/>
              <w:right w:val="single" w:sz="4" w:space="0" w:color="auto"/>
            </w:tcBorders>
          </w:tcPr>
          <w:p w14:paraId="6C33184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F3642A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FA75CE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2A4D7BA" w14:textId="77777777" w:rsidR="0042377D" w:rsidRPr="00210800" w:rsidRDefault="0042377D" w:rsidP="00AE2B88">
            <w:pPr>
              <w:pStyle w:val="a7"/>
              <w:rPr>
                <w:rFonts w:ascii="Times New Roman" w:hAnsi="Times New Roman" w:cs="Times New Roman"/>
                <w:sz w:val="18"/>
                <w:szCs w:val="18"/>
              </w:rPr>
            </w:pPr>
          </w:p>
        </w:tc>
      </w:tr>
      <w:tr w:rsidR="0042377D" w:rsidRPr="00210800" w14:paraId="61B171CF" w14:textId="77777777" w:rsidTr="00AE2B88">
        <w:trPr>
          <w:trHeight w:val="144"/>
        </w:trPr>
        <w:tc>
          <w:tcPr>
            <w:tcW w:w="1588" w:type="dxa"/>
            <w:vMerge/>
            <w:tcBorders>
              <w:top w:val="nil"/>
              <w:bottom w:val="nil"/>
              <w:right w:val="single" w:sz="4" w:space="0" w:color="auto"/>
            </w:tcBorders>
          </w:tcPr>
          <w:p w14:paraId="5EF9663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0D252A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1 0 4</w:t>
            </w:r>
          </w:p>
        </w:tc>
        <w:tc>
          <w:tcPr>
            <w:tcW w:w="529" w:type="dxa"/>
            <w:tcBorders>
              <w:top w:val="single" w:sz="4" w:space="0" w:color="auto"/>
              <w:left w:val="single" w:sz="4" w:space="0" w:color="auto"/>
              <w:bottom w:val="single" w:sz="4" w:space="0" w:color="auto"/>
              <w:right w:val="single" w:sz="4" w:space="0" w:color="auto"/>
            </w:tcBorders>
          </w:tcPr>
          <w:p w14:paraId="3FBA676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6D1DA8D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5E42D4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недвижимого имущества учреждения</w:t>
            </w:r>
          </w:p>
        </w:tc>
        <w:tc>
          <w:tcPr>
            <w:tcW w:w="2912" w:type="dxa"/>
            <w:tcBorders>
              <w:top w:val="single" w:sz="4" w:space="0" w:color="auto"/>
              <w:left w:val="single" w:sz="4" w:space="0" w:color="auto"/>
              <w:bottom w:val="single" w:sz="4" w:space="0" w:color="auto"/>
            </w:tcBorders>
          </w:tcPr>
          <w:p w14:paraId="3DAAEF77" w14:textId="77777777" w:rsidR="0042377D" w:rsidRPr="00210800" w:rsidRDefault="0042377D" w:rsidP="00AE2B88">
            <w:pPr>
              <w:pStyle w:val="a7"/>
              <w:rPr>
                <w:rFonts w:ascii="Times New Roman" w:hAnsi="Times New Roman" w:cs="Times New Roman"/>
                <w:sz w:val="18"/>
                <w:szCs w:val="18"/>
              </w:rPr>
            </w:pPr>
          </w:p>
        </w:tc>
      </w:tr>
      <w:tr w:rsidR="0042377D" w:rsidRPr="00210800" w14:paraId="2DCACF01" w14:textId="77777777" w:rsidTr="00AE2B88">
        <w:trPr>
          <w:trHeight w:val="144"/>
        </w:trPr>
        <w:tc>
          <w:tcPr>
            <w:tcW w:w="1588" w:type="dxa"/>
            <w:vMerge/>
            <w:tcBorders>
              <w:top w:val="nil"/>
              <w:bottom w:val="nil"/>
              <w:right w:val="single" w:sz="4" w:space="0" w:color="auto"/>
            </w:tcBorders>
          </w:tcPr>
          <w:p w14:paraId="6F67FA4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2F934B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1 0 4</w:t>
            </w:r>
          </w:p>
        </w:tc>
        <w:tc>
          <w:tcPr>
            <w:tcW w:w="529" w:type="dxa"/>
            <w:tcBorders>
              <w:top w:val="single" w:sz="4" w:space="0" w:color="auto"/>
              <w:left w:val="single" w:sz="4" w:space="0" w:color="auto"/>
              <w:bottom w:val="single" w:sz="4" w:space="0" w:color="auto"/>
              <w:right w:val="single" w:sz="4" w:space="0" w:color="auto"/>
            </w:tcBorders>
          </w:tcPr>
          <w:p w14:paraId="2D68D9F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2A7E2E5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5C3F7F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особо ценного движимого имущества учреждения</w:t>
            </w:r>
          </w:p>
        </w:tc>
        <w:tc>
          <w:tcPr>
            <w:tcW w:w="2912" w:type="dxa"/>
            <w:tcBorders>
              <w:top w:val="single" w:sz="4" w:space="0" w:color="auto"/>
              <w:left w:val="single" w:sz="4" w:space="0" w:color="auto"/>
              <w:bottom w:val="single" w:sz="4" w:space="0" w:color="auto"/>
            </w:tcBorders>
          </w:tcPr>
          <w:p w14:paraId="0A0CF2C9" w14:textId="77777777" w:rsidR="0042377D" w:rsidRPr="00210800" w:rsidRDefault="0042377D" w:rsidP="00AE2B88">
            <w:pPr>
              <w:pStyle w:val="a7"/>
              <w:rPr>
                <w:rFonts w:ascii="Times New Roman" w:hAnsi="Times New Roman" w:cs="Times New Roman"/>
                <w:sz w:val="18"/>
                <w:szCs w:val="18"/>
              </w:rPr>
            </w:pPr>
          </w:p>
        </w:tc>
      </w:tr>
      <w:tr w:rsidR="0042377D" w:rsidRPr="00210800" w14:paraId="31A8FD09" w14:textId="77777777" w:rsidTr="00AE2B88">
        <w:trPr>
          <w:trHeight w:val="144"/>
        </w:trPr>
        <w:tc>
          <w:tcPr>
            <w:tcW w:w="1588" w:type="dxa"/>
            <w:vMerge/>
            <w:tcBorders>
              <w:top w:val="nil"/>
              <w:bottom w:val="nil"/>
              <w:right w:val="single" w:sz="4" w:space="0" w:color="auto"/>
            </w:tcBorders>
          </w:tcPr>
          <w:p w14:paraId="587425D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ADD7A9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1 0 4</w:t>
            </w:r>
          </w:p>
        </w:tc>
        <w:tc>
          <w:tcPr>
            <w:tcW w:w="529" w:type="dxa"/>
            <w:tcBorders>
              <w:top w:val="single" w:sz="4" w:space="0" w:color="auto"/>
              <w:left w:val="single" w:sz="4" w:space="0" w:color="auto"/>
              <w:bottom w:val="single" w:sz="4" w:space="0" w:color="auto"/>
              <w:right w:val="single" w:sz="4" w:space="0" w:color="auto"/>
            </w:tcBorders>
          </w:tcPr>
          <w:p w14:paraId="1DB4842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313F179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C79285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иного движимого имущества учреждения</w:t>
            </w:r>
          </w:p>
        </w:tc>
        <w:tc>
          <w:tcPr>
            <w:tcW w:w="2912" w:type="dxa"/>
            <w:tcBorders>
              <w:top w:val="single" w:sz="4" w:space="0" w:color="auto"/>
              <w:left w:val="single" w:sz="4" w:space="0" w:color="auto"/>
              <w:bottom w:val="single" w:sz="4" w:space="0" w:color="auto"/>
            </w:tcBorders>
          </w:tcPr>
          <w:p w14:paraId="2F0D70B1" w14:textId="77777777" w:rsidR="0042377D" w:rsidRPr="00210800" w:rsidRDefault="0042377D" w:rsidP="00AE2B88">
            <w:pPr>
              <w:pStyle w:val="a7"/>
              <w:rPr>
                <w:rFonts w:ascii="Times New Roman" w:hAnsi="Times New Roman" w:cs="Times New Roman"/>
                <w:sz w:val="18"/>
                <w:szCs w:val="18"/>
              </w:rPr>
            </w:pPr>
          </w:p>
        </w:tc>
      </w:tr>
      <w:tr w:rsidR="0042377D" w:rsidRPr="00210800" w14:paraId="2A2C5D1E" w14:textId="77777777" w:rsidTr="00AE2B88">
        <w:trPr>
          <w:trHeight w:val="144"/>
        </w:trPr>
        <w:tc>
          <w:tcPr>
            <w:tcW w:w="1588" w:type="dxa"/>
            <w:vMerge/>
            <w:tcBorders>
              <w:top w:val="nil"/>
              <w:bottom w:val="nil"/>
              <w:right w:val="single" w:sz="4" w:space="0" w:color="auto"/>
            </w:tcBorders>
          </w:tcPr>
          <w:p w14:paraId="3B0007B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B355306" w14:textId="77777777" w:rsidR="0042377D" w:rsidRPr="00210800" w:rsidRDefault="0042377D" w:rsidP="00AE2B88">
            <w:pPr>
              <w:pStyle w:val="a7"/>
              <w:jc w:val="center"/>
              <w:rPr>
                <w:rFonts w:ascii="Times New Roman" w:hAnsi="Times New Roman" w:cs="Times New Roman"/>
                <w:sz w:val="18"/>
                <w:szCs w:val="18"/>
              </w:rPr>
            </w:pPr>
            <w:bookmarkStart w:id="92" w:name="sub_104404"/>
            <w:r w:rsidRPr="00210800">
              <w:rPr>
                <w:rFonts w:ascii="Times New Roman" w:hAnsi="Times New Roman" w:cs="Times New Roman"/>
                <w:sz w:val="18"/>
                <w:szCs w:val="18"/>
              </w:rPr>
              <w:t>1 0 4</w:t>
            </w:r>
            <w:bookmarkEnd w:id="92"/>
          </w:p>
        </w:tc>
        <w:tc>
          <w:tcPr>
            <w:tcW w:w="529" w:type="dxa"/>
            <w:tcBorders>
              <w:top w:val="single" w:sz="4" w:space="0" w:color="auto"/>
              <w:left w:val="single" w:sz="4" w:space="0" w:color="auto"/>
              <w:bottom w:val="single" w:sz="4" w:space="0" w:color="auto"/>
              <w:right w:val="single" w:sz="4" w:space="0" w:color="auto"/>
            </w:tcBorders>
          </w:tcPr>
          <w:p w14:paraId="17BEC89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D2270F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D55B13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прав пользования активами</w:t>
            </w:r>
          </w:p>
        </w:tc>
        <w:tc>
          <w:tcPr>
            <w:tcW w:w="2912" w:type="dxa"/>
            <w:tcBorders>
              <w:top w:val="single" w:sz="4" w:space="0" w:color="auto"/>
              <w:left w:val="single" w:sz="4" w:space="0" w:color="auto"/>
              <w:bottom w:val="single" w:sz="4" w:space="0" w:color="auto"/>
            </w:tcBorders>
          </w:tcPr>
          <w:p w14:paraId="5B7B7460" w14:textId="77777777" w:rsidR="0042377D" w:rsidRPr="00210800" w:rsidRDefault="0042377D" w:rsidP="00AE2B88">
            <w:pPr>
              <w:pStyle w:val="a7"/>
              <w:rPr>
                <w:rFonts w:ascii="Times New Roman" w:hAnsi="Times New Roman" w:cs="Times New Roman"/>
                <w:sz w:val="18"/>
                <w:szCs w:val="18"/>
              </w:rPr>
            </w:pPr>
          </w:p>
        </w:tc>
      </w:tr>
      <w:tr w:rsidR="0042377D" w:rsidRPr="00210800" w14:paraId="0F382393" w14:textId="77777777" w:rsidTr="00AE2B88">
        <w:trPr>
          <w:trHeight w:val="144"/>
        </w:trPr>
        <w:tc>
          <w:tcPr>
            <w:tcW w:w="1588" w:type="dxa"/>
            <w:vMerge/>
            <w:tcBorders>
              <w:top w:val="nil"/>
              <w:bottom w:val="nil"/>
              <w:right w:val="single" w:sz="4" w:space="0" w:color="auto"/>
            </w:tcBorders>
          </w:tcPr>
          <w:p w14:paraId="02FD245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468BCCE" w14:textId="77777777" w:rsidR="0042377D" w:rsidRPr="00210800" w:rsidRDefault="0042377D" w:rsidP="00AE2B88">
            <w:pPr>
              <w:pStyle w:val="a7"/>
              <w:jc w:val="center"/>
              <w:rPr>
                <w:rFonts w:ascii="Times New Roman" w:hAnsi="Times New Roman" w:cs="Times New Roman"/>
                <w:sz w:val="18"/>
                <w:szCs w:val="18"/>
              </w:rPr>
            </w:pPr>
            <w:bookmarkStart w:id="93" w:name="sub_110450"/>
            <w:r w:rsidRPr="00210800">
              <w:rPr>
                <w:rFonts w:ascii="Times New Roman" w:hAnsi="Times New Roman" w:cs="Times New Roman"/>
                <w:sz w:val="18"/>
                <w:szCs w:val="18"/>
              </w:rPr>
              <w:t>1 0 4</w:t>
            </w:r>
            <w:bookmarkEnd w:id="93"/>
          </w:p>
        </w:tc>
        <w:tc>
          <w:tcPr>
            <w:tcW w:w="529" w:type="dxa"/>
            <w:tcBorders>
              <w:top w:val="single" w:sz="4" w:space="0" w:color="auto"/>
              <w:left w:val="single" w:sz="4" w:space="0" w:color="auto"/>
              <w:bottom w:val="single" w:sz="4" w:space="0" w:color="auto"/>
              <w:right w:val="single" w:sz="4" w:space="0" w:color="auto"/>
            </w:tcBorders>
          </w:tcPr>
          <w:p w14:paraId="01200D7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45B09A6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31FCF3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имущества, составляющего казну</w:t>
            </w:r>
          </w:p>
        </w:tc>
        <w:tc>
          <w:tcPr>
            <w:tcW w:w="2912" w:type="dxa"/>
            <w:tcBorders>
              <w:top w:val="single" w:sz="4" w:space="0" w:color="auto"/>
              <w:left w:val="single" w:sz="4" w:space="0" w:color="auto"/>
              <w:bottom w:val="single" w:sz="4" w:space="0" w:color="auto"/>
            </w:tcBorders>
          </w:tcPr>
          <w:p w14:paraId="165D2A9A" w14:textId="77777777" w:rsidR="0042377D" w:rsidRPr="00210800" w:rsidRDefault="0042377D" w:rsidP="00AE2B88">
            <w:pPr>
              <w:pStyle w:val="a7"/>
              <w:rPr>
                <w:rFonts w:ascii="Times New Roman" w:hAnsi="Times New Roman" w:cs="Times New Roman"/>
                <w:sz w:val="18"/>
                <w:szCs w:val="18"/>
              </w:rPr>
            </w:pPr>
          </w:p>
        </w:tc>
      </w:tr>
      <w:tr w:rsidR="0042377D" w:rsidRPr="00210800" w14:paraId="4811B42B" w14:textId="77777777" w:rsidTr="00AE2B88">
        <w:trPr>
          <w:trHeight w:val="144"/>
        </w:trPr>
        <w:tc>
          <w:tcPr>
            <w:tcW w:w="1588" w:type="dxa"/>
            <w:vMerge/>
            <w:tcBorders>
              <w:top w:val="nil"/>
              <w:bottom w:val="nil"/>
              <w:right w:val="single" w:sz="4" w:space="0" w:color="auto"/>
            </w:tcBorders>
          </w:tcPr>
          <w:p w14:paraId="77B978C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15B0A84" w14:textId="77777777" w:rsidR="0042377D" w:rsidRPr="00210800" w:rsidRDefault="0042377D" w:rsidP="00AE2B88">
            <w:pPr>
              <w:pStyle w:val="a7"/>
              <w:jc w:val="center"/>
              <w:rPr>
                <w:rFonts w:ascii="Times New Roman" w:hAnsi="Times New Roman" w:cs="Times New Roman"/>
                <w:sz w:val="18"/>
                <w:szCs w:val="18"/>
              </w:rPr>
            </w:pPr>
            <w:bookmarkStart w:id="94" w:name="sub_110490"/>
            <w:r w:rsidRPr="00210800">
              <w:rPr>
                <w:rFonts w:ascii="Times New Roman" w:hAnsi="Times New Roman" w:cs="Times New Roman"/>
                <w:sz w:val="18"/>
                <w:szCs w:val="18"/>
              </w:rPr>
              <w:t>1 0 4</w:t>
            </w:r>
            <w:bookmarkEnd w:id="94"/>
          </w:p>
        </w:tc>
        <w:tc>
          <w:tcPr>
            <w:tcW w:w="529" w:type="dxa"/>
            <w:tcBorders>
              <w:top w:val="single" w:sz="4" w:space="0" w:color="auto"/>
              <w:left w:val="single" w:sz="4" w:space="0" w:color="auto"/>
              <w:bottom w:val="single" w:sz="4" w:space="0" w:color="auto"/>
              <w:right w:val="single" w:sz="4" w:space="0" w:color="auto"/>
            </w:tcBorders>
          </w:tcPr>
          <w:p w14:paraId="3CAF21A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25A9CF6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E86081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имущества в концессии</w:t>
            </w:r>
          </w:p>
        </w:tc>
        <w:tc>
          <w:tcPr>
            <w:tcW w:w="2912" w:type="dxa"/>
            <w:tcBorders>
              <w:top w:val="single" w:sz="4" w:space="0" w:color="auto"/>
              <w:left w:val="single" w:sz="4" w:space="0" w:color="auto"/>
              <w:bottom w:val="single" w:sz="4" w:space="0" w:color="auto"/>
            </w:tcBorders>
          </w:tcPr>
          <w:p w14:paraId="76F24A1A" w14:textId="77777777" w:rsidR="0042377D" w:rsidRPr="00210800" w:rsidRDefault="0042377D" w:rsidP="00AE2B88">
            <w:pPr>
              <w:pStyle w:val="a7"/>
              <w:rPr>
                <w:rFonts w:ascii="Times New Roman" w:hAnsi="Times New Roman" w:cs="Times New Roman"/>
                <w:sz w:val="18"/>
                <w:szCs w:val="18"/>
              </w:rPr>
            </w:pPr>
          </w:p>
        </w:tc>
      </w:tr>
      <w:tr w:rsidR="0042377D" w:rsidRPr="00210800" w14:paraId="682AE851" w14:textId="77777777" w:rsidTr="00AE2B88">
        <w:trPr>
          <w:trHeight w:val="144"/>
        </w:trPr>
        <w:tc>
          <w:tcPr>
            <w:tcW w:w="1588" w:type="dxa"/>
            <w:vMerge/>
            <w:tcBorders>
              <w:top w:val="nil"/>
              <w:bottom w:val="nil"/>
              <w:right w:val="single" w:sz="4" w:space="0" w:color="auto"/>
            </w:tcBorders>
          </w:tcPr>
          <w:p w14:paraId="6A399EA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F89308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1 0 4</w:t>
            </w:r>
          </w:p>
        </w:tc>
        <w:tc>
          <w:tcPr>
            <w:tcW w:w="529" w:type="dxa"/>
            <w:tcBorders>
              <w:top w:val="single" w:sz="4" w:space="0" w:color="auto"/>
              <w:left w:val="single" w:sz="4" w:space="0" w:color="auto"/>
              <w:bottom w:val="single" w:sz="4" w:space="0" w:color="auto"/>
              <w:right w:val="single" w:sz="4" w:space="0" w:color="auto"/>
            </w:tcBorders>
          </w:tcPr>
          <w:p w14:paraId="0D16C70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DDDAB7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7C08956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057823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жилых помещений</w:t>
            </w:r>
          </w:p>
        </w:tc>
      </w:tr>
      <w:tr w:rsidR="0042377D" w:rsidRPr="00210800" w14:paraId="739E3DED" w14:textId="77777777" w:rsidTr="00AE2B88">
        <w:trPr>
          <w:trHeight w:val="144"/>
        </w:trPr>
        <w:tc>
          <w:tcPr>
            <w:tcW w:w="1588" w:type="dxa"/>
            <w:vMerge/>
            <w:tcBorders>
              <w:top w:val="nil"/>
              <w:bottom w:val="nil"/>
              <w:right w:val="single" w:sz="4" w:space="0" w:color="auto"/>
            </w:tcBorders>
          </w:tcPr>
          <w:p w14:paraId="511F6D2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DAA4E93" w14:textId="77777777" w:rsidR="0042377D" w:rsidRPr="00210800" w:rsidRDefault="0042377D" w:rsidP="00AE2B88">
            <w:pPr>
              <w:pStyle w:val="a7"/>
              <w:jc w:val="center"/>
              <w:rPr>
                <w:rFonts w:ascii="Times New Roman" w:hAnsi="Times New Roman" w:cs="Times New Roman"/>
                <w:sz w:val="18"/>
                <w:szCs w:val="18"/>
              </w:rPr>
            </w:pPr>
            <w:bookmarkStart w:id="95" w:name="sub_104022"/>
            <w:r w:rsidRPr="00210800">
              <w:rPr>
                <w:rFonts w:ascii="Times New Roman" w:hAnsi="Times New Roman" w:cs="Times New Roman"/>
                <w:sz w:val="18"/>
                <w:szCs w:val="18"/>
              </w:rPr>
              <w:t>1 0 4</w:t>
            </w:r>
            <w:bookmarkEnd w:id="95"/>
          </w:p>
        </w:tc>
        <w:tc>
          <w:tcPr>
            <w:tcW w:w="529" w:type="dxa"/>
            <w:tcBorders>
              <w:top w:val="single" w:sz="4" w:space="0" w:color="auto"/>
              <w:left w:val="single" w:sz="4" w:space="0" w:color="auto"/>
              <w:bottom w:val="single" w:sz="4" w:space="0" w:color="auto"/>
              <w:right w:val="single" w:sz="4" w:space="0" w:color="auto"/>
            </w:tcBorders>
          </w:tcPr>
          <w:p w14:paraId="4995311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B8961C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079C78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AE80F4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нежилых помещений (зданий и сооружений)</w:t>
            </w:r>
          </w:p>
        </w:tc>
      </w:tr>
      <w:tr w:rsidR="0042377D" w:rsidRPr="00210800" w14:paraId="0EDE8FE5" w14:textId="77777777" w:rsidTr="00AE2B88">
        <w:trPr>
          <w:trHeight w:val="144"/>
        </w:trPr>
        <w:tc>
          <w:tcPr>
            <w:tcW w:w="1588" w:type="dxa"/>
            <w:vMerge/>
            <w:tcBorders>
              <w:top w:val="nil"/>
              <w:bottom w:val="nil"/>
              <w:right w:val="single" w:sz="4" w:space="0" w:color="auto"/>
            </w:tcBorders>
          </w:tcPr>
          <w:p w14:paraId="18BA9CF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A2490EA" w14:textId="77777777" w:rsidR="0042377D" w:rsidRPr="00210800" w:rsidRDefault="0042377D" w:rsidP="00AE2B88">
            <w:pPr>
              <w:pStyle w:val="a7"/>
              <w:jc w:val="center"/>
              <w:rPr>
                <w:rFonts w:ascii="Times New Roman" w:hAnsi="Times New Roman" w:cs="Times New Roman"/>
                <w:sz w:val="18"/>
                <w:szCs w:val="18"/>
              </w:rPr>
            </w:pPr>
            <w:bookmarkStart w:id="96" w:name="sub_104033"/>
            <w:r w:rsidRPr="00210800">
              <w:rPr>
                <w:rFonts w:ascii="Times New Roman" w:hAnsi="Times New Roman" w:cs="Times New Roman"/>
                <w:sz w:val="18"/>
                <w:szCs w:val="18"/>
              </w:rPr>
              <w:t>1 0 4</w:t>
            </w:r>
            <w:bookmarkEnd w:id="96"/>
          </w:p>
        </w:tc>
        <w:tc>
          <w:tcPr>
            <w:tcW w:w="529" w:type="dxa"/>
            <w:tcBorders>
              <w:top w:val="single" w:sz="4" w:space="0" w:color="auto"/>
              <w:left w:val="single" w:sz="4" w:space="0" w:color="auto"/>
              <w:bottom w:val="single" w:sz="4" w:space="0" w:color="auto"/>
              <w:right w:val="single" w:sz="4" w:space="0" w:color="auto"/>
            </w:tcBorders>
          </w:tcPr>
          <w:p w14:paraId="77D82B0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AF7E3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52EAAF6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057AEE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инвестиционной недвижимости</w:t>
            </w:r>
          </w:p>
        </w:tc>
      </w:tr>
      <w:tr w:rsidR="0042377D" w:rsidRPr="00210800" w14:paraId="5642B275" w14:textId="77777777" w:rsidTr="00AE2B88">
        <w:trPr>
          <w:trHeight w:val="144"/>
        </w:trPr>
        <w:tc>
          <w:tcPr>
            <w:tcW w:w="1588" w:type="dxa"/>
            <w:vMerge/>
            <w:tcBorders>
              <w:top w:val="nil"/>
              <w:bottom w:val="nil"/>
              <w:right w:val="single" w:sz="4" w:space="0" w:color="auto"/>
            </w:tcBorders>
          </w:tcPr>
          <w:p w14:paraId="0B42F6D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3048E3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1 0 4</w:t>
            </w:r>
          </w:p>
        </w:tc>
        <w:tc>
          <w:tcPr>
            <w:tcW w:w="529" w:type="dxa"/>
            <w:tcBorders>
              <w:top w:val="single" w:sz="4" w:space="0" w:color="auto"/>
              <w:left w:val="single" w:sz="4" w:space="0" w:color="auto"/>
              <w:bottom w:val="single" w:sz="4" w:space="0" w:color="auto"/>
              <w:right w:val="single" w:sz="4" w:space="0" w:color="auto"/>
            </w:tcBorders>
          </w:tcPr>
          <w:p w14:paraId="00D0B45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1A337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4D9D0D3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D11FDC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машин и оборудования</w:t>
            </w:r>
          </w:p>
        </w:tc>
      </w:tr>
      <w:tr w:rsidR="0042377D" w:rsidRPr="00210800" w14:paraId="3688E21D" w14:textId="77777777" w:rsidTr="00AE2B88">
        <w:trPr>
          <w:trHeight w:val="144"/>
        </w:trPr>
        <w:tc>
          <w:tcPr>
            <w:tcW w:w="1588" w:type="dxa"/>
            <w:vMerge/>
            <w:tcBorders>
              <w:top w:val="nil"/>
              <w:bottom w:val="nil"/>
              <w:right w:val="single" w:sz="4" w:space="0" w:color="auto"/>
            </w:tcBorders>
          </w:tcPr>
          <w:p w14:paraId="57C51E8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031DE3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1 0 4</w:t>
            </w:r>
          </w:p>
        </w:tc>
        <w:tc>
          <w:tcPr>
            <w:tcW w:w="529" w:type="dxa"/>
            <w:tcBorders>
              <w:top w:val="single" w:sz="4" w:space="0" w:color="auto"/>
              <w:left w:val="single" w:sz="4" w:space="0" w:color="auto"/>
              <w:bottom w:val="single" w:sz="4" w:space="0" w:color="auto"/>
              <w:right w:val="single" w:sz="4" w:space="0" w:color="auto"/>
            </w:tcBorders>
          </w:tcPr>
          <w:p w14:paraId="5426B96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CA35A9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51D7393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8BA84E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транспортных средств</w:t>
            </w:r>
          </w:p>
        </w:tc>
      </w:tr>
      <w:tr w:rsidR="0042377D" w:rsidRPr="00210800" w14:paraId="13FF22FF" w14:textId="77777777" w:rsidTr="00AE2B88">
        <w:trPr>
          <w:trHeight w:val="144"/>
        </w:trPr>
        <w:tc>
          <w:tcPr>
            <w:tcW w:w="1588" w:type="dxa"/>
            <w:vMerge/>
            <w:tcBorders>
              <w:top w:val="nil"/>
              <w:bottom w:val="nil"/>
              <w:right w:val="single" w:sz="4" w:space="0" w:color="auto"/>
            </w:tcBorders>
          </w:tcPr>
          <w:p w14:paraId="3C5750B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CC0890B" w14:textId="77777777" w:rsidR="0042377D" w:rsidRPr="00210800" w:rsidRDefault="0042377D" w:rsidP="00AE2B88">
            <w:pPr>
              <w:pStyle w:val="a7"/>
              <w:jc w:val="center"/>
              <w:rPr>
                <w:rFonts w:ascii="Times New Roman" w:hAnsi="Times New Roman" w:cs="Times New Roman"/>
                <w:sz w:val="18"/>
                <w:szCs w:val="18"/>
              </w:rPr>
            </w:pPr>
            <w:bookmarkStart w:id="97" w:name="sub_104066"/>
            <w:r w:rsidRPr="00210800">
              <w:rPr>
                <w:rFonts w:ascii="Times New Roman" w:hAnsi="Times New Roman" w:cs="Times New Roman"/>
                <w:sz w:val="18"/>
                <w:szCs w:val="18"/>
              </w:rPr>
              <w:t>1 0 4</w:t>
            </w:r>
            <w:bookmarkEnd w:id="97"/>
          </w:p>
        </w:tc>
        <w:tc>
          <w:tcPr>
            <w:tcW w:w="529" w:type="dxa"/>
            <w:tcBorders>
              <w:top w:val="single" w:sz="4" w:space="0" w:color="auto"/>
              <w:left w:val="single" w:sz="4" w:space="0" w:color="auto"/>
              <w:bottom w:val="single" w:sz="4" w:space="0" w:color="auto"/>
              <w:right w:val="single" w:sz="4" w:space="0" w:color="auto"/>
            </w:tcBorders>
          </w:tcPr>
          <w:p w14:paraId="015661E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9F6E5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3FC7F45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4F5C7C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инвентаря производственного и хозяйственного</w:t>
            </w:r>
          </w:p>
        </w:tc>
      </w:tr>
      <w:tr w:rsidR="0042377D" w:rsidRPr="00210800" w14:paraId="497747D0" w14:textId="77777777" w:rsidTr="00AE2B88">
        <w:trPr>
          <w:trHeight w:val="144"/>
        </w:trPr>
        <w:tc>
          <w:tcPr>
            <w:tcW w:w="1588" w:type="dxa"/>
            <w:vMerge/>
            <w:tcBorders>
              <w:top w:val="nil"/>
              <w:bottom w:val="nil"/>
              <w:right w:val="single" w:sz="4" w:space="0" w:color="auto"/>
            </w:tcBorders>
          </w:tcPr>
          <w:p w14:paraId="3DEE5F8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CD3EEDF" w14:textId="77777777" w:rsidR="0042377D" w:rsidRPr="00210800" w:rsidRDefault="0042377D" w:rsidP="00AE2B88">
            <w:pPr>
              <w:pStyle w:val="a7"/>
              <w:jc w:val="center"/>
              <w:rPr>
                <w:rFonts w:ascii="Times New Roman" w:hAnsi="Times New Roman" w:cs="Times New Roman"/>
                <w:sz w:val="18"/>
                <w:szCs w:val="18"/>
              </w:rPr>
            </w:pPr>
            <w:bookmarkStart w:id="98" w:name="sub_104077"/>
            <w:r w:rsidRPr="00210800">
              <w:rPr>
                <w:rFonts w:ascii="Times New Roman" w:hAnsi="Times New Roman" w:cs="Times New Roman"/>
                <w:sz w:val="18"/>
                <w:szCs w:val="18"/>
              </w:rPr>
              <w:t>1 0 4</w:t>
            </w:r>
            <w:bookmarkEnd w:id="98"/>
          </w:p>
        </w:tc>
        <w:tc>
          <w:tcPr>
            <w:tcW w:w="529" w:type="dxa"/>
            <w:tcBorders>
              <w:top w:val="single" w:sz="4" w:space="0" w:color="auto"/>
              <w:left w:val="single" w:sz="4" w:space="0" w:color="auto"/>
              <w:bottom w:val="single" w:sz="4" w:space="0" w:color="auto"/>
              <w:right w:val="single" w:sz="4" w:space="0" w:color="auto"/>
            </w:tcBorders>
          </w:tcPr>
          <w:p w14:paraId="697FD4A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80CE27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51585E4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626618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биологических ресурсов</w:t>
            </w:r>
          </w:p>
        </w:tc>
      </w:tr>
      <w:tr w:rsidR="0042377D" w:rsidRPr="00210800" w14:paraId="4EE7E5C7" w14:textId="77777777" w:rsidTr="00AE2B88">
        <w:trPr>
          <w:trHeight w:val="144"/>
        </w:trPr>
        <w:tc>
          <w:tcPr>
            <w:tcW w:w="1588" w:type="dxa"/>
            <w:vMerge/>
            <w:tcBorders>
              <w:top w:val="nil"/>
              <w:bottom w:val="nil"/>
              <w:right w:val="single" w:sz="4" w:space="0" w:color="auto"/>
            </w:tcBorders>
          </w:tcPr>
          <w:p w14:paraId="000AC80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8A7DF9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1 0 4</w:t>
            </w:r>
          </w:p>
        </w:tc>
        <w:tc>
          <w:tcPr>
            <w:tcW w:w="529" w:type="dxa"/>
            <w:tcBorders>
              <w:top w:val="single" w:sz="4" w:space="0" w:color="auto"/>
              <w:left w:val="single" w:sz="4" w:space="0" w:color="auto"/>
              <w:bottom w:val="single" w:sz="4" w:space="0" w:color="auto"/>
              <w:right w:val="single" w:sz="4" w:space="0" w:color="auto"/>
            </w:tcBorders>
          </w:tcPr>
          <w:p w14:paraId="1B38E4F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0B5BC8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070ED2E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EBE8B0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прочих основных средств</w:t>
            </w:r>
          </w:p>
        </w:tc>
      </w:tr>
      <w:tr w:rsidR="0042377D" w:rsidRPr="00210800" w14:paraId="18027B68" w14:textId="77777777" w:rsidTr="00AE2B88">
        <w:trPr>
          <w:trHeight w:val="144"/>
        </w:trPr>
        <w:tc>
          <w:tcPr>
            <w:tcW w:w="1588" w:type="dxa"/>
            <w:vMerge/>
            <w:tcBorders>
              <w:top w:val="nil"/>
              <w:bottom w:val="nil"/>
              <w:right w:val="single" w:sz="4" w:space="0" w:color="auto"/>
            </w:tcBorders>
          </w:tcPr>
          <w:p w14:paraId="3166EE8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4D91505" w14:textId="77777777" w:rsidR="0042377D" w:rsidRPr="00210800" w:rsidRDefault="0042377D" w:rsidP="00AE2B88">
            <w:pPr>
              <w:pStyle w:val="a7"/>
              <w:jc w:val="center"/>
              <w:rPr>
                <w:rFonts w:ascii="Times New Roman" w:hAnsi="Times New Roman" w:cs="Times New Roman"/>
                <w:sz w:val="18"/>
                <w:szCs w:val="18"/>
              </w:rPr>
            </w:pPr>
            <w:bookmarkStart w:id="99" w:name="sub_104099"/>
            <w:r w:rsidRPr="00210800">
              <w:rPr>
                <w:rFonts w:ascii="Times New Roman" w:hAnsi="Times New Roman" w:cs="Times New Roman"/>
                <w:sz w:val="18"/>
                <w:szCs w:val="18"/>
              </w:rPr>
              <w:t>1 0 4</w:t>
            </w:r>
            <w:bookmarkEnd w:id="99"/>
          </w:p>
        </w:tc>
        <w:tc>
          <w:tcPr>
            <w:tcW w:w="529" w:type="dxa"/>
            <w:tcBorders>
              <w:top w:val="single" w:sz="4" w:space="0" w:color="auto"/>
              <w:left w:val="single" w:sz="4" w:space="0" w:color="auto"/>
              <w:bottom w:val="single" w:sz="4" w:space="0" w:color="auto"/>
              <w:right w:val="single" w:sz="4" w:space="0" w:color="auto"/>
            </w:tcBorders>
          </w:tcPr>
          <w:p w14:paraId="27083D3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220CC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3F4AB31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FC447C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нематериальных активов</w:t>
            </w:r>
          </w:p>
        </w:tc>
      </w:tr>
      <w:tr w:rsidR="0042377D" w:rsidRPr="00210800" w14:paraId="4E64F1D0" w14:textId="77777777" w:rsidTr="00AE2B88">
        <w:trPr>
          <w:trHeight w:val="144"/>
        </w:trPr>
        <w:tc>
          <w:tcPr>
            <w:tcW w:w="1588" w:type="dxa"/>
            <w:vMerge/>
            <w:tcBorders>
              <w:top w:val="nil"/>
              <w:bottom w:val="nil"/>
              <w:right w:val="single" w:sz="4" w:space="0" w:color="auto"/>
            </w:tcBorders>
          </w:tcPr>
          <w:p w14:paraId="3244FDA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BC3C457" w14:textId="77777777" w:rsidR="0042377D" w:rsidRPr="00210800" w:rsidRDefault="0042377D" w:rsidP="00AE2B88">
            <w:pPr>
              <w:pStyle w:val="a7"/>
              <w:jc w:val="center"/>
              <w:rPr>
                <w:rFonts w:ascii="Times New Roman" w:hAnsi="Times New Roman" w:cs="Times New Roman"/>
                <w:sz w:val="18"/>
                <w:szCs w:val="18"/>
              </w:rPr>
            </w:pPr>
            <w:bookmarkStart w:id="100" w:name="sub_110429"/>
            <w:r w:rsidRPr="00210800">
              <w:rPr>
                <w:rFonts w:ascii="Times New Roman" w:hAnsi="Times New Roman" w:cs="Times New Roman"/>
                <w:sz w:val="18"/>
                <w:szCs w:val="18"/>
              </w:rPr>
              <w:t>1 0 4</w:t>
            </w:r>
            <w:bookmarkEnd w:id="100"/>
          </w:p>
        </w:tc>
        <w:tc>
          <w:tcPr>
            <w:tcW w:w="529" w:type="dxa"/>
            <w:tcBorders>
              <w:top w:val="single" w:sz="4" w:space="0" w:color="auto"/>
              <w:left w:val="single" w:sz="4" w:space="0" w:color="auto"/>
              <w:bottom w:val="single" w:sz="4" w:space="0" w:color="auto"/>
              <w:right w:val="single" w:sz="4" w:space="0" w:color="auto"/>
            </w:tcBorders>
          </w:tcPr>
          <w:p w14:paraId="404FFAD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756337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21021D2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925135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нематериальных активов - особо ценного движимого имущества учреждения</w:t>
            </w:r>
          </w:p>
        </w:tc>
      </w:tr>
      <w:tr w:rsidR="0042377D" w:rsidRPr="00210800" w14:paraId="61F9B5A1" w14:textId="77777777" w:rsidTr="00AE2B88">
        <w:trPr>
          <w:trHeight w:val="144"/>
        </w:trPr>
        <w:tc>
          <w:tcPr>
            <w:tcW w:w="1588" w:type="dxa"/>
            <w:vMerge/>
            <w:tcBorders>
              <w:top w:val="nil"/>
              <w:bottom w:val="nil"/>
              <w:right w:val="single" w:sz="4" w:space="0" w:color="auto"/>
            </w:tcBorders>
          </w:tcPr>
          <w:p w14:paraId="119D8B4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3F53760" w14:textId="77777777" w:rsidR="0042377D" w:rsidRPr="00210800" w:rsidRDefault="0042377D" w:rsidP="00AE2B88">
            <w:pPr>
              <w:pStyle w:val="a7"/>
              <w:jc w:val="center"/>
              <w:rPr>
                <w:rFonts w:ascii="Times New Roman" w:hAnsi="Times New Roman" w:cs="Times New Roman"/>
                <w:sz w:val="18"/>
                <w:szCs w:val="18"/>
              </w:rPr>
            </w:pPr>
            <w:bookmarkStart w:id="101" w:name="sub_110439"/>
            <w:r w:rsidRPr="00210800">
              <w:rPr>
                <w:rFonts w:ascii="Times New Roman" w:hAnsi="Times New Roman" w:cs="Times New Roman"/>
                <w:sz w:val="18"/>
                <w:szCs w:val="18"/>
              </w:rPr>
              <w:t>1 0 4</w:t>
            </w:r>
            <w:bookmarkEnd w:id="101"/>
          </w:p>
        </w:tc>
        <w:tc>
          <w:tcPr>
            <w:tcW w:w="529" w:type="dxa"/>
            <w:tcBorders>
              <w:top w:val="single" w:sz="4" w:space="0" w:color="auto"/>
              <w:left w:val="single" w:sz="4" w:space="0" w:color="auto"/>
              <w:bottom w:val="single" w:sz="4" w:space="0" w:color="auto"/>
              <w:right w:val="single" w:sz="4" w:space="0" w:color="auto"/>
            </w:tcBorders>
          </w:tcPr>
          <w:p w14:paraId="515A3F2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0E34CC5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1A9059B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ECF4E4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нематериальных активов - иного движимого имущества учреждения</w:t>
            </w:r>
          </w:p>
        </w:tc>
      </w:tr>
      <w:tr w:rsidR="0042377D" w:rsidRPr="00210800" w14:paraId="61193835" w14:textId="77777777" w:rsidTr="00AE2B88">
        <w:trPr>
          <w:trHeight w:val="144"/>
        </w:trPr>
        <w:tc>
          <w:tcPr>
            <w:tcW w:w="1588" w:type="dxa"/>
            <w:vMerge/>
            <w:tcBorders>
              <w:top w:val="nil"/>
              <w:bottom w:val="nil"/>
              <w:right w:val="single" w:sz="4" w:space="0" w:color="auto"/>
            </w:tcBorders>
          </w:tcPr>
          <w:p w14:paraId="43B9CD2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A007868" w14:textId="77777777" w:rsidR="0042377D" w:rsidRPr="00210800" w:rsidRDefault="0042377D" w:rsidP="00AE2B88">
            <w:pPr>
              <w:pStyle w:val="a7"/>
              <w:jc w:val="center"/>
              <w:rPr>
                <w:rFonts w:ascii="Times New Roman" w:hAnsi="Times New Roman" w:cs="Times New Roman"/>
                <w:sz w:val="18"/>
                <w:szCs w:val="18"/>
              </w:rPr>
            </w:pPr>
            <w:bookmarkStart w:id="102" w:name="sub_110449"/>
            <w:r w:rsidRPr="00210800">
              <w:rPr>
                <w:rFonts w:ascii="Times New Roman" w:hAnsi="Times New Roman" w:cs="Times New Roman"/>
                <w:sz w:val="18"/>
                <w:szCs w:val="18"/>
              </w:rPr>
              <w:t>1 0 4</w:t>
            </w:r>
            <w:bookmarkEnd w:id="102"/>
          </w:p>
        </w:tc>
        <w:tc>
          <w:tcPr>
            <w:tcW w:w="529" w:type="dxa"/>
            <w:tcBorders>
              <w:top w:val="single" w:sz="4" w:space="0" w:color="auto"/>
              <w:left w:val="single" w:sz="4" w:space="0" w:color="auto"/>
              <w:bottom w:val="single" w:sz="4" w:space="0" w:color="auto"/>
              <w:right w:val="single" w:sz="4" w:space="0" w:color="auto"/>
            </w:tcBorders>
          </w:tcPr>
          <w:p w14:paraId="0F1817C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2A56148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435D441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C0A458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прав пользования непроизведенными активами</w:t>
            </w:r>
          </w:p>
        </w:tc>
      </w:tr>
      <w:tr w:rsidR="0042377D" w:rsidRPr="00210800" w14:paraId="72A02703" w14:textId="77777777" w:rsidTr="00AE2B88">
        <w:trPr>
          <w:trHeight w:val="144"/>
        </w:trPr>
        <w:tc>
          <w:tcPr>
            <w:tcW w:w="1588" w:type="dxa"/>
            <w:vMerge/>
            <w:tcBorders>
              <w:top w:val="nil"/>
              <w:bottom w:val="nil"/>
              <w:right w:val="single" w:sz="4" w:space="0" w:color="auto"/>
            </w:tcBorders>
          </w:tcPr>
          <w:p w14:paraId="1F8E3B1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E7CF80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1 0 4</w:t>
            </w:r>
          </w:p>
        </w:tc>
        <w:tc>
          <w:tcPr>
            <w:tcW w:w="529" w:type="dxa"/>
            <w:tcBorders>
              <w:top w:val="single" w:sz="4" w:space="0" w:color="auto"/>
              <w:left w:val="single" w:sz="4" w:space="0" w:color="auto"/>
              <w:bottom w:val="single" w:sz="4" w:space="0" w:color="auto"/>
              <w:right w:val="single" w:sz="4" w:space="0" w:color="auto"/>
            </w:tcBorders>
          </w:tcPr>
          <w:p w14:paraId="0B432FB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2B8AEBF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0B8AD36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7DBB44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недвижимого имущества в составе имущества казны</w:t>
            </w:r>
          </w:p>
        </w:tc>
      </w:tr>
      <w:tr w:rsidR="0042377D" w:rsidRPr="00210800" w14:paraId="4BA89661" w14:textId="77777777" w:rsidTr="00AE2B88">
        <w:trPr>
          <w:trHeight w:val="144"/>
        </w:trPr>
        <w:tc>
          <w:tcPr>
            <w:tcW w:w="1588" w:type="dxa"/>
            <w:vMerge/>
            <w:tcBorders>
              <w:top w:val="nil"/>
              <w:bottom w:val="nil"/>
              <w:right w:val="single" w:sz="4" w:space="0" w:color="auto"/>
            </w:tcBorders>
          </w:tcPr>
          <w:p w14:paraId="05059DC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38255D3" w14:textId="77777777" w:rsidR="0042377D" w:rsidRPr="00210800" w:rsidRDefault="0042377D" w:rsidP="00AE2B88">
            <w:pPr>
              <w:pStyle w:val="a7"/>
              <w:jc w:val="center"/>
              <w:rPr>
                <w:rFonts w:ascii="Times New Roman" w:hAnsi="Times New Roman" w:cs="Times New Roman"/>
                <w:sz w:val="18"/>
                <w:szCs w:val="18"/>
              </w:rPr>
            </w:pPr>
            <w:bookmarkStart w:id="103" w:name="sub_104588"/>
            <w:r w:rsidRPr="00210800">
              <w:rPr>
                <w:rFonts w:ascii="Times New Roman" w:hAnsi="Times New Roman" w:cs="Times New Roman"/>
                <w:sz w:val="18"/>
                <w:szCs w:val="18"/>
              </w:rPr>
              <w:t>1 0 4</w:t>
            </w:r>
            <w:bookmarkEnd w:id="103"/>
          </w:p>
        </w:tc>
        <w:tc>
          <w:tcPr>
            <w:tcW w:w="529" w:type="dxa"/>
            <w:tcBorders>
              <w:top w:val="single" w:sz="4" w:space="0" w:color="auto"/>
              <w:left w:val="single" w:sz="4" w:space="0" w:color="auto"/>
              <w:bottom w:val="single" w:sz="4" w:space="0" w:color="auto"/>
              <w:right w:val="single" w:sz="4" w:space="0" w:color="auto"/>
            </w:tcBorders>
          </w:tcPr>
          <w:p w14:paraId="7A234F8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37AEB9A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4514D36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AFF9FF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движимого имущества в составе имущества казны</w:t>
            </w:r>
          </w:p>
        </w:tc>
      </w:tr>
      <w:tr w:rsidR="0042377D" w:rsidRPr="00210800" w14:paraId="5144F3E1" w14:textId="77777777" w:rsidTr="00AE2B88">
        <w:trPr>
          <w:trHeight w:val="144"/>
        </w:trPr>
        <w:tc>
          <w:tcPr>
            <w:tcW w:w="1588" w:type="dxa"/>
            <w:vMerge/>
            <w:tcBorders>
              <w:top w:val="nil"/>
              <w:bottom w:val="nil"/>
              <w:right w:val="single" w:sz="4" w:space="0" w:color="auto"/>
            </w:tcBorders>
          </w:tcPr>
          <w:p w14:paraId="1D9DE44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D4C2860" w14:textId="77777777" w:rsidR="0042377D" w:rsidRPr="00210800" w:rsidRDefault="0042377D" w:rsidP="00AE2B88">
            <w:pPr>
              <w:pStyle w:val="a7"/>
              <w:jc w:val="center"/>
              <w:rPr>
                <w:rFonts w:ascii="Times New Roman" w:hAnsi="Times New Roman" w:cs="Times New Roman"/>
                <w:sz w:val="18"/>
                <w:szCs w:val="18"/>
              </w:rPr>
            </w:pPr>
            <w:bookmarkStart w:id="104" w:name="sub_104599"/>
            <w:r w:rsidRPr="00210800">
              <w:rPr>
                <w:rFonts w:ascii="Times New Roman" w:hAnsi="Times New Roman" w:cs="Times New Roman"/>
                <w:sz w:val="18"/>
                <w:szCs w:val="18"/>
              </w:rPr>
              <w:t>1 0 4</w:t>
            </w:r>
            <w:bookmarkEnd w:id="104"/>
          </w:p>
        </w:tc>
        <w:tc>
          <w:tcPr>
            <w:tcW w:w="529" w:type="dxa"/>
            <w:tcBorders>
              <w:top w:val="single" w:sz="4" w:space="0" w:color="auto"/>
              <w:left w:val="single" w:sz="4" w:space="0" w:color="auto"/>
              <w:bottom w:val="single" w:sz="4" w:space="0" w:color="auto"/>
              <w:right w:val="single" w:sz="4" w:space="0" w:color="auto"/>
            </w:tcBorders>
          </w:tcPr>
          <w:p w14:paraId="7DB5D2D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4367B9B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7D4C48F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298215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нематериальных активов в составе имущества казны</w:t>
            </w:r>
          </w:p>
        </w:tc>
      </w:tr>
      <w:tr w:rsidR="0042377D" w:rsidRPr="00210800" w14:paraId="453CE671" w14:textId="77777777" w:rsidTr="00AE2B88">
        <w:trPr>
          <w:trHeight w:val="144"/>
        </w:trPr>
        <w:tc>
          <w:tcPr>
            <w:tcW w:w="1588" w:type="dxa"/>
            <w:vMerge/>
            <w:tcBorders>
              <w:top w:val="nil"/>
              <w:bottom w:val="single" w:sz="4" w:space="0" w:color="auto"/>
              <w:right w:val="single" w:sz="4" w:space="0" w:color="auto"/>
            </w:tcBorders>
          </w:tcPr>
          <w:p w14:paraId="5D4CEBC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AFD5654" w14:textId="77777777" w:rsidR="0042377D" w:rsidRPr="00210800" w:rsidRDefault="0042377D" w:rsidP="00AE2B88">
            <w:pPr>
              <w:pStyle w:val="a7"/>
              <w:jc w:val="center"/>
              <w:rPr>
                <w:rFonts w:ascii="Times New Roman" w:hAnsi="Times New Roman" w:cs="Times New Roman"/>
                <w:sz w:val="18"/>
                <w:szCs w:val="18"/>
              </w:rPr>
            </w:pPr>
            <w:bookmarkStart w:id="105" w:name="sub_110459"/>
            <w:r w:rsidRPr="00210800">
              <w:rPr>
                <w:rFonts w:ascii="Times New Roman" w:hAnsi="Times New Roman" w:cs="Times New Roman"/>
                <w:sz w:val="18"/>
                <w:szCs w:val="18"/>
              </w:rPr>
              <w:t>1 0 4</w:t>
            </w:r>
            <w:bookmarkEnd w:id="105"/>
          </w:p>
        </w:tc>
        <w:tc>
          <w:tcPr>
            <w:tcW w:w="529" w:type="dxa"/>
            <w:tcBorders>
              <w:top w:val="single" w:sz="4" w:space="0" w:color="auto"/>
              <w:left w:val="single" w:sz="4" w:space="0" w:color="auto"/>
              <w:bottom w:val="single" w:sz="4" w:space="0" w:color="auto"/>
              <w:right w:val="single" w:sz="4" w:space="0" w:color="auto"/>
            </w:tcBorders>
          </w:tcPr>
          <w:p w14:paraId="13E5C11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702D4A7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148EE9D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9AE77F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Амортизация имущества казны в концессии</w:t>
            </w:r>
          </w:p>
        </w:tc>
      </w:tr>
      <w:tr w:rsidR="0042377D" w:rsidRPr="00210800" w14:paraId="659439B2"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4C61613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Материальные запасы</w:t>
            </w:r>
          </w:p>
        </w:tc>
        <w:tc>
          <w:tcPr>
            <w:tcW w:w="662" w:type="dxa"/>
            <w:tcBorders>
              <w:top w:val="single" w:sz="4" w:space="0" w:color="auto"/>
              <w:left w:val="single" w:sz="4" w:space="0" w:color="auto"/>
              <w:bottom w:val="single" w:sz="4" w:space="0" w:color="auto"/>
              <w:right w:val="single" w:sz="4" w:space="0" w:color="auto"/>
            </w:tcBorders>
          </w:tcPr>
          <w:p w14:paraId="4EDBE8A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65792EC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5054A0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6F613C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960E740" w14:textId="77777777" w:rsidR="0042377D" w:rsidRPr="00210800" w:rsidRDefault="0042377D" w:rsidP="00AE2B88">
            <w:pPr>
              <w:pStyle w:val="a7"/>
              <w:rPr>
                <w:rFonts w:ascii="Times New Roman" w:hAnsi="Times New Roman" w:cs="Times New Roman"/>
                <w:sz w:val="18"/>
                <w:szCs w:val="18"/>
              </w:rPr>
            </w:pPr>
          </w:p>
        </w:tc>
      </w:tr>
      <w:tr w:rsidR="0042377D" w:rsidRPr="00210800" w14:paraId="116FF6EA" w14:textId="77777777" w:rsidTr="00AE2B88">
        <w:trPr>
          <w:trHeight w:val="144"/>
        </w:trPr>
        <w:tc>
          <w:tcPr>
            <w:tcW w:w="1588" w:type="dxa"/>
            <w:vMerge/>
            <w:tcBorders>
              <w:top w:val="nil"/>
              <w:bottom w:val="nil"/>
              <w:right w:val="single" w:sz="4" w:space="0" w:color="auto"/>
            </w:tcBorders>
          </w:tcPr>
          <w:p w14:paraId="02764B6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F36FA1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4B2632F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137EAF1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E109C8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Материальные запасы - особо ценное движимое имущество учреждения</w:t>
            </w:r>
          </w:p>
        </w:tc>
        <w:tc>
          <w:tcPr>
            <w:tcW w:w="2912" w:type="dxa"/>
            <w:tcBorders>
              <w:top w:val="single" w:sz="4" w:space="0" w:color="auto"/>
              <w:left w:val="single" w:sz="4" w:space="0" w:color="auto"/>
              <w:bottom w:val="single" w:sz="4" w:space="0" w:color="auto"/>
            </w:tcBorders>
          </w:tcPr>
          <w:p w14:paraId="5E522C07" w14:textId="77777777" w:rsidR="0042377D" w:rsidRPr="00210800" w:rsidRDefault="0042377D" w:rsidP="00AE2B88">
            <w:pPr>
              <w:pStyle w:val="a7"/>
              <w:rPr>
                <w:rFonts w:ascii="Times New Roman" w:hAnsi="Times New Roman" w:cs="Times New Roman"/>
                <w:sz w:val="18"/>
                <w:szCs w:val="18"/>
              </w:rPr>
            </w:pPr>
          </w:p>
        </w:tc>
      </w:tr>
      <w:tr w:rsidR="0042377D" w:rsidRPr="00210800" w14:paraId="0F59B2C9" w14:textId="77777777" w:rsidTr="00AE2B88">
        <w:trPr>
          <w:trHeight w:val="144"/>
        </w:trPr>
        <w:tc>
          <w:tcPr>
            <w:tcW w:w="1588" w:type="dxa"/>
            <w:vMerge/>
            <w:tcBorders>
              <w:top w:val="nil"/>
              <w:bottom w:val="nil"/>
              <w:right w:val="single" w:sz="4" w:space="0" w:color="auto"/>
            </w:tcBorders>
          </w:tcPr>
          <w:p w14:paraId="0F6037D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94AFBD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4CAD0F1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262811F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A45DDD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Материальные запасы - иное движимое имущество учреждения</w:t>
            </w:r>
          </w:p>
        </w:tc>
        <w:tc>
          <w:tcPr>
            <w:tcW w:w="2912" w:type="dxa"/>
            <w:tcBorders>
              <w:top w:val="single" w:sz="4" w:space="0" w:color="auto"/>
              <w:left w:val="single" w:sz="4" w:space="0" w:color="auto"/>
              <w:bottom w:val="single" w:sz="4" w:space="0" w:color="auto"/>
            </w:tcBorders>
          </w:tcPr>
          <w:p w14:paraId="155C41EC" w14:textId="77777777" w:rsidR="0042377D" w:rsidRPr="00210800" w:rsidRDefault="0042377D" w:rsidP="00AE2B88">
            <w:pPr>
              <w:pStyle w:val="a7"/>
              <w:rPr>
                <w:rFonts w:ascii="Times New Roman" w:hAnsi="Times New Roman" w:cs="Times New Roman"/>
                <w:sz w:val="18"/>
                <w:szCs w:val="18"/>
              </w:rPr>
            </w:pPr>
          </w:p>
        </w:tc>
      </w:tr>
      <w:tr w:rsidR="0042377D" w:rsidRPr="00210800" w14:paraId="7A0C04E1" w14:textId="77777777" w:rsidTr="00AE2B88">
        <w:trPr>
          <w:trHeight w:val="144"/>
        </w:trPr>
        <w:tc>
          <w:tcPr>
            <w:tcW w:w="1588" w:type="dxa"/>
            <w:vMerge/>
            <w:tcBorders>
              <w:top w:val="nil"/>
              <w:bottom w:val="nil"/>
              <w:right w:val="single" w:sz="4" w:space="0" w:color="auto"/>
            </w:tcBorders>
          </w:tcPr>
          <w:p w14:paraId="7F2C776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7ED6E9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1AB8EF2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3BC540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2AF0AA1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DB9555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Медикаменты и перевязочные средства</w:t>
            </w:r>
          </w:p>
        </w:tc>
      </w:tr>
      <w:tr w:rsidR="0042377D" w:rsidRPr="00210800" w14:paraId="65AA65AF" w14:textId="77777777" w:rsidTr="00AE2B88">
        <w:trPr>
          <w:trHeight w:val="144"/>
        </w:trPr>
        <w:tc>
          <w:tcPr>
            <w:tcW w:w="1588" w:type="dxa"/>
            <w:vMerge/>
            <w:tcBorders>
              <w:top w:val="nil"/>
              <w:bottom w:val="nil"/>
              <w:right w:val="single" w:sz="4" w:space="0" w:color="auto"/>
            </w:tcBorders>
          </w:tcPr>
          <w:p w14:paraId="3A242BF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8B68E4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2E7DD9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D1FC93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377675A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68C767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Продукты питания</w:t>
            </w:r>
          </w:p>
        </w:tc>
      </w:tr>
      <w:tr w:rsidR="0042377D" w:rsidRPr="00210800" w14:paraId="18671E94" w14:textId="77777777" w:rsidTr="00AE2B88">
        <w:trPr>
          <w:trHeight w:val="144"/>
        </w:trPr>
        <w:tc>
          <w:tcPr>
            <w:tcW w:w="1588" w:type="dxa"/>
            <w:vMerge/>
            <w:tcBorders>
              <w:top w:val="nil"/>
              <w:bottom w:val="nil"/>
              <w:right w:val="single" w:sz="4" w:space="0" w:color="auto"/>
            </w:tcBorders>
          </w:tcPr>
          <w:p w14:paraId="550BE75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4B66BE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2556C72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D22E02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0DFE593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1B06D8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Горюче-смазочные материалы</w:t>
            </w:r>
          </w:p>
        </w:tc>
      </w:tr>
      <w:tr w:rsidR="0042377D" w:rsidRPr="00210800" w14:paraId="2431DB73" w14:textId="77777777" w:rsidTr="00AE2B88">
        <w:trPr>
          <w:trHeight w:val="144"/>
        </w:trPr>
        <w:tc>
          <w:tcPr>
            <w:tcW w:w="1588" w:type="dxa"/>
            <w:vMerge/>
            <w:tcBorders>
              <w:top w:val="nil"/>
              <w:bottom w:val="nil"/>
              <w:right w:val="single" w:sz="4" w:space="0" w:color="auto"/>
            </w:tcBorders>
          </w:tcPr>
          <w:p w14:paraId="470CC65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021E8B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3FEACBD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D9BCD6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4D22D1E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BDACE8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Строительные материалы</w:t>
            </w:r>
          </w:p>
        </w:tc>
      </w:tr>
      <w:tr w:rsidR="0042377D" w:rsidRPr="00210800" w14:paraId="75E709C8" w14:textId="77777777" w:rsidTr="00AE2B88">
        <w:trPr>
          <w:trHeight w:val="144"/>
        </w:trPr>
        <w:tc>
          <w:tcPr>
            <w:tcW w:w="1588" w:type="dxa"/>
            <w:vMerge/>
            <w:tcBorders>
              <w:top w:val="nil"/>
              <w:bottom w:val="nil"/>
              <w:right w:val="single" w:sz="4" w:space="0" w:color="auto"/>
            </w:tcBorders>
          </w:tcPr>
          <w:p w14:paraId="27BC8C6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7639CD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1384D83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A68B13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4D62898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841F87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Мягкий инвентарь</w:t>
            </w:r>
          </w:p>
        </w:tc>
      </w:tr>
      <w:tr w:rsidR="0042377D" w:rsidRPr="00210800" w14:paraId="7A589E97" w14:textId="77777777" w:rsidTr="00AE2B88">
        <w:trPr>
          <w:trHeight w:val="144"/>
        </w:trPr>
        <w:tc>
          <w:tcPr>
            <w:tcW w:w="1588" w:type="dxa"/>
            <w:vMerge/>
            <w:tcBorders>
              <w:top w:val="nil"/>
              <w:bottom w:val="nil"/>
              <w:right w:val="single" w:sz="4" w:space="0" w:color="auto"/>
            </w:tcBorders>
          </w:tcPr>
          <w:p w14:paraId="3B6F423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64BAB2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0FF2682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191E6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35466EE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A19C99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Прочие материальные запасы</w:t>
            </w:r>
          </w:p>
        </w:tc>
      </w:tr>
      <w:tr w:rsidR="0042377D" w:rsidRPr="00210800" w14:paraId="3BD3BAC6" w14:textId="77777777" w:rsidTr="00AE2B88">
        <w:trPr>
          <w:trHeight w:val="144"/>
        </w:trPr>
        <w:tc>
          <w:tcPr>
            <w:tcW w:w="1588" w:type="dxa"/>
            <w:vMerge/>
            <w:tcBorders>
              <w:top w:val="nil"/>
              <w:bottom w:val="nil"/>
              <w:right w:val="single" w:sz="4" w:space="0" w:color="auto"/>
            </w:tcBorders>
          </w:tcPr>
          <w:p w14:paraId="34C9122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0CA090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01CA425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75FDE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43F2EDC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9981E6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Готовая продукция</w:t>
            </w:r>
          </w:p>
        </w:tc>
      </w:tr>
      <w:tr w:rsidR="0042377D" w:rsidRPr="00210800" w14:paraId="14DC2AA4" w14:textId="77777777" w:rsidTr="00AE2B88">
        <w:trPr>
          <w:trHeight w:val="144"/>
        </w:trPr>
        <w:tc>
          <w:tcPr>
            <w:tcW w:w="1588" w:type="dxa"/>
            <w:vMerge/>
            <w:tcBorders>
              <w:top w:val="nil"/>
              <w:bottom w:val="nil"/>
              <w:right w:val="single" w:sz="4" w:space="0" w:color="auto"/>
            </w:tcBorders>
          </w:tcPr>
          <w:p w14:paraId="44B117D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8EC921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06AE117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EDFEAA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4F39D0E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80FE54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Товары</w:t>
            </w:r>
          </w:p>
        </w:tc>
      </w:tr>
      <w:tr w:rsidR="0042377D" w:rsidRPr="00210800" w14:paraId="5659EAE3" w14:textId="77777777" w:rsidTr="00AE2B88">
        <w:trPr>
          <w:trHeight w:val="144"/>
        </w:trPr>
        <w:tc>
          <w:tcPr>
            <w:tcW w:w="1588" w:type="dxa"/>
            <w:vMerge/>
            <w:tcBorders>
              <w:top w:val="nil"/>
              <w:bottom w:val="single" w:sz="4" w:space="0" w:color="auto"/>
              <w:right w:val="single" w:sz="4" w:space="0" w:color="auto"/>
            </w:tcBorders>
          </w:tcPr>
          <w:p w14:paraId="5D5C98A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45894D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1 0 5</w:t>
            </w:r>
          </w:p>
        </w:tc>
        <w:tc>
          <w:tcPr>
            <w:tcW w:w="529" w:type="dxa"/>
            <w:tcBorders>
              <w:top w:val="single" w:sz="4" w:space="0" w:color="auto"/>
              <w:left w:val="single" w:sz="4" w:space="0" w:color="auto"/>
              <w:bottom w:val="single" w:sz="4" w:space="0" w:color="auto"/>
              <w:right w:val="single" w:sz="4" w:space="0" w:color="auto"/>
            </w:tcBorders>
          </w:tcPr>
          <w:p w14:paraId="1553882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09A030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6F73D1E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9477B8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Наценка на товары</w:t>
            </w:r>
          </w:p>
        </w:tc>
      </w:tr>
      <w:tr w:rsidR="0042377D" w:rsidRPr="00210800" w14:paraId="7380CBB6"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5294FD4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нефинансовые активы</w:t>
            </w:r>
          </w:p>
        </w:tc>
        <w:tc>
          <w:tcPr>
            <w:tcW w:w="662" w:type="dxa"/>
            <w:tcBorders>
              <w:top w:val="single" w:sz="4" w:space="0" w:color="auto"/>
              <w:left w:val="single" w:sz="4" w:space="0" w:color="auto"/>
              <w:bottom w:val="single" w:sz="4" w:space="0" w:color="auto"/>
              <w:right w:val="single" w:sz="4" w:space="0" w:color="auto"/>
            </w:tcBorders>
          </w:tcPr>
          <w:p w14:paraId="38C64FF6" w14:textId="77777777" w:rsidR="0042377D" w:rsidRPr="00210800" w:rsidRDefault="0042377D" w:rsidP="00AE2B88">
            <w:pPr>
              <w:pStyle w:val="a7"/>
              <w:jc w:val="center"/>
              <w:rPr>
                <w:rFonts w:ascii="Times New Roman" w:hAnsi="Times New Roman" w:cs="Times New Roman"/>
                <w:sz w:val="18"/>
                <w:szCs w:val="18"/>
              </w:rPr>
            </w:pPr>
            <w:bookmarkStart w:id="106" w:name="sub_10106"/>
            <w:r w:rsidRPr="00210800">
              <w:rPr>
                <w:rFonts w:ascii="Times New Roman" w:hAnsi="Times New Roman" w:cs="Times New Roman"/>
                <w:sz w:val="18"/>
                <w:szCs w:val="18"/>
              </w:rPr>
              <w:t>1 0 6</w:t>
            </w:r>
            <w:bookmarkEnd w:id="106"/>
          </w:p>
        </w:tc>
        <w:tc>
          <w:tcPr>
            <w:tcW w:w="529" w:type="dxa"/>
            <w:tcBorders>
              <w:top w:val="single" w:sz="4" w:space="0" w:color="auto"/>
              <w:left w:val="single" w:sz="4" w:space="0" w:color="auto"/>
              <w:bottom w:val="single" w:sz="4" w:space="0" w:color="auto"/>
              <w:right w:val="single" w:sz="4" w:space="0" w:color="auto"/>
            </w:tcBorders>
          </w:tcPr>
          <w:p w14:paraId="2AF653C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6F9CB9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804642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B840A02" w14:textId="77777777" w:rsidR="0042377D" w:rsidRPr="00210800" w:rsidRDefault="0042377D" w:rsidP="00AE2B88">
            <w:pPr>
              <w:pStyle w:val="a7"/>
              <w:rPr>
                <w:rFonts w:ascii="Times New Roman" w:hAnsi="Times New Roman" w:cs="Times New Roman"/>
                <w:sz w:val="18"/>
                <w:szCs w:val="18"/>
              </w:rPr>
            </w:pPr>
          </w:p>
        </w:tc>
      </w:tr>
      <w:tr w:rsidR="0042377D" w:rsidRPr="00210800" w14:paraId="6377BF12" w14:textId="77777777" w:rsidTr="00AE2B88">
        <w:trPr>
          <w:trHeight w:val="144"/>
        </w:trPr>
        <w:tc>
          <w:tcPr>
            <w:tcW w:w="1588" w:type="dxa"/>
            <w:vMerge/>
            <w:tcBorders>
              <w:top w:val="nil"/>
              <w:bottom w:val="nil"/>
              <w:right w:val="single" w:sz="4" w:space="0" w:color="auto"/>
            </w:tcBorders>
          </w:tcPr>
          <w:p w14:paraId="2F13EEE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AC17322" w14:textId="77777777" w:rsidR="0042377D" w:rsidRPr="00210800" w:rsidRDefault="0042377D" w:rsidP="00AE2B88">
            <w:pPr>
              <w:pStyle w:val="a7"/>
              <w:jc w:val="center"/>
              <w:rPr>
                <w:rFonts w:ascii="Times New Roman" w:hAnsi="Times New Roman" w:cs="Times New Roman"/>
                <w:sz w:val="18"/>
                <w:szCs w:val="18"/>
              </w:rPr>
            </w:pPr>
            <w:bookmarkStart w:id="107" w:name="sub_110610"/>
            <w:r w:rsidRPr="00210800">
              <w:rPr>
                <w:rFonts w:ascii="Times New Roman" w:hAnsi="Times New Roman" w:cs="Times New Roman"/>
                <w:sz w:val="18"/>
                <w:szCs w:val="18"/>
              </w:rPr>
              <w:t>1 0 6</w:t>
            </w:r>
            <w:bookmarkEnd w:id="107"/>
          </w:p>
        </w:tc>
        <w:tc>
          <w:tcPr>
            <w:tcW w:w="529" w:type="dxa"/>
            <w:tcBorders>
              <w:top w:val="single" w:sz="4" w:space="0" w:color="auto"/>
              <w:left w:val="single" w:sz="4" w:space="0" w:color="auto"/>
              <w:bottom w:val="single" w:sz="4" w:space="0" w:color="auto"/>
              <w:right w:val="single" w:sz="4" w:space="0" w:color="auto"/>
            </w:tcBorders>
          </w:tcPr>
          <w:p w14:paraId="5A6A96F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462DB99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335195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недвижимое имущество</w:t>
            </w:r>
          </w:p>
        </w:tc>
        <w:tc>
          <w:tcPr>
            <w:tcW w:w="2912" w:type="dxa"/>
            <w:tcBorders>
              <w:top w:val="single" w:sz="4" w:space="0" w:color="auto"/>
              <w:left w:val="single" w:sz="4" w:space="0" w:color="auto"/>
              <w:bottom w:val="single" w:sz="4" w:space="0" w:color="auto"/>
            </w:tcBorders>
          </w:tcPr>
          <w:p w14:paraId="0718F4E6" w14:textId="77777777" w:rsidR="0042377D" w:rsidRPr="00210800" w:rsidRDefault="0042377D" w:rsidP="00AE2B88">
            <w:pPr>
              <w:pStyle w:val="a7"/>
              <w:rPr>
                <w:rFonts w:ascii="Times New Roman" w:hAnsi="Times New Roman" w:cs="Times New Roman"/>
                <w:sz w:val="18"/>
                <w:szCs w:val="18"/>
              </w:rPr>
            </w:pPr>
          </w:p>
        </w:tc>
      </w:tr>
      <w:tr w:rsidR="0042377D" w:rsidRPr="00210800" w14:paraId="539CC071" w14:textId="77777777" w:rsidTr="00AE2B88">
        <w:trPr>
          <w:trHeight w:val="144"/>
        </w:trPr>
        <w:tc>
          <w:tcPr>
            <w:tcW w:w="1588" w:type="dxa"/>
            <w:vMerge/>
            <w:tcBorders>
              <w:top w:val="nil"/>
              <w:bottom w:val="nil"/>
              <w:right w:val="single" w:sz="4" w:space="0" w:color="auto"/>
            </w:tcBorders>
          </w:tcPr>
          <w:p w14:paraId="03E9F32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120E772" w14:textId="77777777" w:rsidR="0042377D" w:rsidRPr="00210800" w:rsidRDefault="0042377D" w:rsidP="00AE2B88">
            <w:pPr>
              <w:pStyle w:val="a7"/>
              <w:jc w:val="center"/>
              <w:rPr>
                <w:rFonts w:ascii="Times New Roman" w:hAnsi="Times New Roman" w:cs="Times New Roman"/>
                <w:sz w:val="18"/>
                <w:szCs w:val="18"/>
              </w:rPr>
            </w:pPr>
            <w:bookmarkStart w:id="108" w:name="sub_110620"/>
            <w:r w:rsidRPr="00210800">
              <w:rPr>
                <w:rFonts w:ascii="Times New Roman" w:hAnsi="Times New Roman" w:cs="Times New Roman"/>
                <w:sz w:val="18"/>
                <w:szCs w:val="18"/>
              </w:rPr>
              <w:t>1 0 6</w:t>
            </w:r>
            <w:bookmarkEnd w:id="108"/>
          </w:p>
        </w:tc>
        <w:tc>
          <w:tcPr>
            <w:tcW w:w="529" w:type="dxa"/>
            <w:tcBorders>
              <w:top w:val="single" w:sz="4" w:space="0" w:color="auto"/>
              <w:left w:val="single" w:sz="4" w:space="0" w:color="auto"/>
              <w:bottom w:val="single" w:sz="4" w:space="0" w:color="auto"/>
              <w:right w:val="single" w:sz="4" w:space="0" w:color="auto"/>
            </w:tcBorders>
          </w:tcPr>
          <w:p w14:paraId="265BCB9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2A9D5AA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1AAD45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особо ценное движимое имущество</w:t>
            </w:r>
          </w:p>
        </w:tc>
        <w:tc>
          <w:tcPr>
            <w:tcW w:w="2912" w:type="dxa"/>
            <w:tcBorders>
              <w:top w:val="single" w:sz="4" w:space="0" w:color="auto"/>
              <w:left w:val="single" w:sz="4" w:space="0" w:color="auto"/>
              <w:bottom w:val="single" w:sz="4" w:space="0" w:color="auto"/>
            </w:tcBorders>
          </w:tcPr>
          <w:p w14:paraId="41A0DF21" w14:textId="77777777" w:rsidR="0042377D" w:rsidRPr="00210800" w:rsidRDefault="0042377D" w:rsidP="00AE2B88">
            <w:pPr>
              <w:pStyle w:val="a7"/>
              <w:rPr>
                <w:rFonts w:ascii="Times New Roman" w:hAnsi="Times New Roman" w:cs="Times New Roman"/>
                <w:sz w:val="18"/>
                <w:szCs w:val="18"/>
              </w:rPr>
            </w:pPr>
          </w:p>
        </w:tc>
      </w:tr>
      <w:tr w:rsidR="0042377D" w:rsidRPr="00210800" w14:paraId="5CC16555" w14:textId="77777777" w:rsidTr="00AE2B88">
        <w:trPr>
          <w:trHeight w:val="144"/>
        </w:trPr>
        <w:tc>
          <w:tcPr>
            <w:tcW w:w="1588" w:type="dxa"/>
            <w:vMerge/>
            <w:tcBorders>
              <w:top w:val="nil"/>
              <w:bottom w:val="nil"/>
              <w:right w:val="single" w:sz="4" w:space="0" w:color="auto"/>
            </w:tcBorders>
          </w:tcPr>
          <w:p w14:paraId="3F8F858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0020A53" w14:textId="77777777" w:rsidR="0042377D" w:rsidRPr="00210800" w:rsidRDefault="0042377D" w:rsidP="00AE2B88">
            <w:pPr>
              <w:pStyle w:val="a7"/>
              <w:jc w:val="center"/>
              <w:rPr>
                <w:rFonts w:ascii="Times New Roman" w:hAnsi="Times New Roman" w:cs="Times New Roman"/>
                <w:sz w:val="18"/>
                <w:szCs w:val="18"/>
              </w:rPr>
            </w:pPr>
            <w:bookmarkStart w:id="109" w:name="sub_110630"/>
            <w:r w:rsidRPr="00210800">
              <w:rPr>
                <w:rFonts w:ascii="Times New Roman" w:hAnsi="Times New Roman" w:cs="Times New Roman"/>
                <w:sz w:val="18"/>
                <w:szCs w:val="18"/>
              </w:rPr>
              <w:t>1 0 6</w:t>
            </w:r>
            <w:bookmarkEnd w:id="109"/>
          </w:p>
        </w:tc>
        <w:tc>
          <w:tcPr>
            <w:tcW w:w="529" w:type="dxa"/>
            <w:tcBorders>
              <w:top w:val="single" w:sz="4" w:space="0" w:color="auto"/>
              <w:left w:val="single" w:sz="4" w:space="0" w:color="auto"/>
              <w:bottom w:val="single" w:sz="4" w:space="0" w:color="auto"/>
              <w:right w:val="single" w:sz="4" w:space="0" w:color="auto"/>
            </w:tcBorders>
          </w:tcPr>
          <w:p w14:paraId="6952BEC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266EEEE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8D0FF1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иное движимое имущество</w:t>
            </w:r>
          </w:p>
        </w:tc>
        <w:tc>
          <w:tcPr>
            <w:tcW w:w="2912" w:type="dxa"/>
            <w:tcBorders>
              <w:top w:val="single" w:sz="4" w:space="0" w:color="auto"/>
              <w:left w:val="single" w:sz="4" w:space="0" w:color="auto"/>
              <w:bottom w:val="single" w:sz="4" w:space="0" w:color="auto"/>
            </w:tcBorders>
          </w:tcPr>
          <w:p w14:paraId="54D7255E" w14:textId="77777777" w:rsidR="0042377D" w:rsidRPr="00210800" w:rsidRDefault="0042377D" w:rsidP="00AE2B88">
            <w:pPr>
              <w:pStyle w:val="a7"/>
              <w:rPr>
                <w:rFonts w:ascii="Times New Roman" w:hAnsi="Times New Roman" w:cs="Times New Roman"/>
                <w:sz w:val="18"/>
                <w:szCs w:val="18"/>
              </w:rPr>
            </w:pPr>
          </w:p>
        </w:tc>
      </w:tr>
      <w:tr w:rsidR="0042377D" w:rsidRPr="00210800" w14:paraId="1C4F70D2" w14:textId="77777777" w:rsidTr="00AE2B88">
        <w:trPr>
          <w:trHeight w:val="144"/>
        </w:trPr>
        <w:tc>
          <w:tcPr>
            <w:tcW w:w="1588" w:type="dxa"/>
            <w:vMerge/>
            <w:tcBorders>
              <w:top w:val="nil"/>
              <w:bottom w:val="nil"/>
              <w:right w:val="single" w:sz="4" w:space="0" w:color="auto"/>
            </w:tcBorders>
          </w:tcPr>
          <w:p w14:paraId="0259541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7FB7A2D" w14:textId="77777777" w:rsidR="0042377D" w:rsidRPr="00210800" w:rsidRDefault="0042377D" w:rsidP="00AE2B88">
            <w:pPr>
              <w:pStyle w:val="a7"/>
              <w:jc w:val="center"/>
              <w:rPr>
                <w:rFonts w:ascii="Times New Roman" w:hAnsi="Times New Roman" w:cs="Times New Roman"/>
                <w:sz w:val="18"/>
                <w:szCs w:val="18"/>
              </w:rPr>
            </w:pPr>
            <w:bookmarkStart w:id="110" w:name="sub_110640"/>
            <w:r w:rsidRPr="00210800">
              <w:rPr>
                <w:rFonts w:ascii="Times New Roman" w:hAnsi="Times New Roman" w:cs="Times New Roman"/>
                <w:sz w:val="18"/>
                <w:szCs w:val="18"/>
              </w:rPr>
              <w:t>1 0 6</w:t>
            </w:r>
            <w:bookmarkEnd w:id="110"/>
          </w:p>
        </w:tc>
        <w:tc>
          <w:tcPr>
            <w:tcW w:w="529" w:type="dxa"/>
            <w:tcBorders>
              <w:top w:val="single" w:sz="4" w:space="0" w:color="auto"/>
              <w:left w:val="single" w:sz="4" w:space="0" w:color="auto"/>
              <w:bottom w:val="single" w:sz="4" w:space="0" w:color="auto"/>
              <w:right w:val="single" w:sz="4" w:space="0" w:color="auto"/>
            </w:tcBorders>
          </w:tcPr>
          <w:p w14:paraId="458AF44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7ECB2AA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3302C1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объекты финансовой аренды</w:t>
            </w:r>
          </w:p>
        </w:tc>
        <w:tc>
          <w:tcPr>
            <w:tcW w:w="2912" w:type="dxa"/>
            <w:tcBorders>
              <w:top w:val="single" w:sz="4" w:space="0" w:color="auto"/>
              <w:left w:val="single" w:sz="4" w:space="0" w:color="auto"/>
              <w:bottom w:val="single" w:sz="4" w:space="0" w:color="auto"/>
            </w:tcBorders>
          </w:tcPr>
          <w:p w14:paraId="7A18966B" w14:textId="77777777" w:rsidR="0042377D" w:rsidRPr="00210800" w:rsidRDefault="0042377D" w:rsidP="00AE2B88">
            <w:pPr>
              <w:pStyle w:val="a7"/>
              <w:rPr>
                <w:rFonts w:ascii="Times New Roman" w:hAnsi="Times New Roman" w:cs="Times New Roman"/>
                <w:sz w:val="18"/>
                <w:szCs w:val="18"/>
              </w:rPr>
            </w:pPr>
          </w:p>
        </w:tc>
      </w:tr>
      <w:tr w:rsidR="0042377D" w:rsidRPr="00210800" w14:paraId="2FEB5151" w14:textId="77777777" w:rsidTr="00AE2B88">
        <w:trPr>
          <w:trHeight w:val="144"/>
        </w:trPr>
        <w:tc>
          <w:tcPr>
            <w:tcW w:w="1588" w:type="dxa"/>
            <w:vMerge/>
            <w:tcBorders>
              <w:top w:val="nil"/>
              <w:bottom w:val="nil"/>
              <w:right w:val="single" w:sz="4" w:space="0" w:color="auto"/>
            </w:tcBorders>
          </w:tcPr>
          <w:p w14:paraId="2EA7FC2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D808801" w14:textId="77777777" w:rsidR="0042377D" w:rsidRPr="00210800" w:rsidRDefault="0042377D" w:rsidP="00AE2B88">
            <w:pPr>
              <w:pStyle w:val="a7"/>
              <w:jc w:val="center"/>
              <w:rPr>
                <w:rFonts w:ascii="Times New Roman" w:hAnsi="Times New Roman" w:cs="Times New Roman"/>
                <w:sz w:val="18"/>
                <w:szCs w:val="18"/>
              </w:rPr>
            </w:pPr>
            <w:bookmarkStart w:id="111" w:name="sub_110690"/>
            <w:r w:rsidRPr="00210800">
              <w:rPr>
                <w:rFonts w:ascii="Times New Roman" w:hAnsi="Times New Roman" w:cs="Times New Roman"/>
                <w:sz w:val="18"/>
                <w:szCs w:val="18"/>
              </w:rPr>
              <w:t>1 0 6</w:t>
            </w:r>
            <w:bookmarkEnd w:id="111"/>
          </w:p>
        </w:tc>
        <w:tc>
          <w:tcPr>
            <w:tcW w:w="529" w:type="dxa"/>
            <w:tcBorders>
              <w:top w:val="single" w:sz="4" w:space="0" w:color="auto"/>
              <w:left w:val="single" w:sz="4" w:space="0" w:color="auto"/>
              <w:bottom w:val="single" w:sz="4" w:space="0" w:color="auto"/>
              <w:right w:val="single" w:sz="4" w:space="0" w:color="auto"/>
            </w:tcBorders>
          </w:tcPr>
          <w:p w14:paraId="46EE7E8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4678FE1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AB8E4F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имущество концедента</w:t>
            </w:r>
          </w:p>
        </w:tc>
        <w:tc>
          <w:tcPr>
            <w:tcW w:w="2912" w:type="dxa"/>
            <w:tcBorders>
              <w:top w:val="single" w:sz="4" w:space="0" w:color="auto"/>
              <w:left w:val="single" w:sz="4" w:space="0" w:color="auto"/>
              <w:bottom w:val="single" w:sz="4" w:space="0" w:color="auto"/>
            </w:tcBorders>
          </w:tcPr>
          <w:p w14:paraId="1235AAEF" w14:textId="77777777" w:rsidR="0042377D" w:rsidRPr="00210800" w:rsidRDefault="0042377D" w:rsidP="00AE2B88">
            <w:pPr>
              <w:pStyle w:val="a7"/>
              <w:rPr>
                <w:rFonts w:ascii="Times New Roman" w:hAnsi="Times New Roman" w:cs="Times New Roman"/>
                <w:sz w:val="18"/>
                <w:szCs w:val="18"/>
              </w:rPr>
            </w:pPr>
          </w:p>
        </w:tc>
      </w:tr>
      <w:tr w:rsidR="0042377D" w:rsidRPr="00210800" w14:paraId="7BBB509E" w14:textId="77777777" w:rsidTr="00AE2B88">
        <w:trPr>
          <w:trHeight w:val="144"/>
        </w:trPr>
        <w:tc>
          <w:tcPr>
            <w:tcW w:w="1588" w:type="dxa"/>
            <w:vMerge/>
            <w:tcBorders>
              <w:top w:val="nil"/>
              <w:bottom w:val="nil"/>
              <w:right w:val="single" w:sz="4" w:space="0" w:color="auto"/>
            </w:tcBorders>
          </w:tcPr>
          <w:p w14:paraId="719B56A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F576641" w14:textId="77777777" w:rsidR="0042377D" w:rsidRPr="00210800" w:rsidRDefault="0042377D" w:rsidP="00AE2B88">
            <w:pPr>
              <w:pStyle w:val="a7"/>
              <w:jc w:val="center"/>
              <w:rPr>
                <w:rFonts w:ascii="Times New Roman" w:hAnsi="Times New Roman" w:cs="Times New Roman"/>
                <w:sz w:val="18"/>
                <w:szCs w:val="18"/>
              </w:rPr>
            </w:pPr>
            <w:bookmarkStart w:id="112" w:name="sub_110601"/>
            <w:r w:rsidRPr="00210800">
              <w:rPr>
                <w:rFonts w:ascii="Times New Roman" w:hAnsi="Times New Roman" w:cs="Times New Roman"/>
                <w:sz w:val="18"/>
                <w:szCs w:val="18"/>
              </w:rPr>
              <w:t>1 0 6</w:t>
            </w:r>
            <w:bookmarkEnd w:id="112"/>
          </w:p>
        </w:tc>
        <w:tc>
          <w:tcPr>
            <w:tcW w:w="529" w:type="dxa"/>
            <w:tcBorders>
              <w:top w:val="single" w:sz="4" w:space="0" w:color="auto"/>
              <w:left w:val="single" w:sz="4" w:space="0" w:color="auto"/>
              <w:bottom w:val="single" w:sz="4" w:space="0" w:color="auto"/>
              <w:right w:val="single" w:sz="4" w:space="0" w:color="auto"/>
            </w:tcBorders>
          </w:tcPr>
          <w:p w14:paraId="06FAD0E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F2D59E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69DDE16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01D365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основные средства</w:t>
            </w:r>
          </w:p>
        </w:tc>
      </w:tr>
      <w:tr w:rsidR="0042377D" w:rsidRPr="00210800" w14:paraId="56961F15" w14:textId="77777777" w:rsidTr="00AE2B88">
        <w:trPr>
          <w:trHeight w:val="144"/>
        </w:trPr>
        <w:tc>
          <w:tcPr>
            <w:tcW w:w="1588" w:type="dxa"/>
            <w:vMerge/>
            <w:tcBorders>
              <w:top w:val="nil"/>
              <w:bottom w:val="nil"/>
              <w:right w:val="single" w:sz="4" w:space="0" w:color="auto"/>
            </w:tcBorders>
          </w:tcPr>
          <w:p w14:paraId="5C10BE8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9691B8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1 0 6</w:t>
            </w:r>
          </w:p>
        </w:tc>
        <w:tc>
          <w:tcPr>
            <w:tcW w:w="529" w:type="dxa"/>
            <w:tcBorders>
              <w:top w:val="single" w:sz="4" w:space="0" w:color="auto"/>
              <w:left w:val="single" w:sz="4" w:space="0" w:color="auto"/>
              <w:bottom w:val="single" w:sz="4" w:space="0" w:color="auto"/>
              <w:right w:val="single" w:sz="4" w:space="0" w:color="auto"/>
            </w:tcBorders>
          </w:tcPr>
          <w:p w14:paraId="2051DA8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F38D6F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429A9EF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0D215A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нематериальные активы</w:t>
            </w:r>
          </w:p>
        </w:tc>
      </w:tr>
      <w:tr w:rsidR="0042377D" w:rsidRPr="00210800" w14:paraId="47F0745B" w14:textId="77777777" w:rsidTr="00AE2B88">
        <w:trPr>
          <w:trHeight w:val="144"/>
        </w:trPr>
        <w:tc>
          <w:tcPr>
            <w:tcW w:w="1588" w:type="dxa"/>
            <w:vMerge/>
            <w:tcBorders>
              <w:top w:val="nil"/>
              <w:bottom w:val="nil"/>
              <w:right w:val="single" w:sz="4" w:space="0" w:color="auto"/>
            </w:tcBorders>
          </w:tcPr>
          <w:p w14:paraId="583339E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042160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1 0 6</w:t>
            </w:r>
          </w:p>
        </w:tc>
        <w:tc>
          <w:tcPr>
            <w:tcW w:w="529" w:type="dxa"/>
            <w:tcBorders>
              <w:top w:val="single" w:sz="4" w:space="0" w:color="auto"/>
              <w:left w:val="single" w:sz="4" w:space="0" w:color="auto"/>
              <w:bottom w:val="single" w:sz="4" w:space="0" w:color="auto"/>
              <w:right w:val="single" w:sz="4" w:space="0" w:color="auto"/>
            </w:tcBorders>
          </w:tcPr>
          <w:p w14:paraId="42532D8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C0790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194BF29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1A6D2C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непроизведенные активы</w:t>
            </w:r>
          </w:p>
        </w:tc>
      </w:tr>
      <w:tr w:rsidR="0042377D" w:rsidRPr="00210800" w14:paraId="53881507" w14:textId="77777777" w:rsidTr="00AE2B88">
        <w:trPr>
          <w:trHeight w:val="144"/>
        </w:trPr>
        <w:tc>
          <w:tcPr>
            <w:tcW w:w="1588" w:type="dxa"/>
            <w:vMerge/>
            <w:tcBorders>
              <w:top w:val="nil"/>
              <w:bottom w:val="single" w:sz="4" w:space="0" w:color="auto"/>
              <w:right w:val="single" w:sz="4" w:space="0" w:color="auto"/>
            </w:tcBorders>
          </w:tcPr>
          <w:p w14:paraId="6EACA80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0B67CF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1 0 6</w:t>
            </w:r>
          </w:p>
        </w:tc>
        <w:tc>
          <w:tcPr>
            <w:tcW w:w="529" w:type="dxa"/>
            <w:tcBorders>
              <w:top w:val="single" w:sz="4" w:space="0" w:color="auto"/>
              <w:left w:val="single" w:sz="4" w:space="0" w:color="auto"/>
              <w:bottom w:val="single" w:sz="4" w:space="0" w:color="auto"/>
              <w:right w:val="single" w:sz="4" w:space="0" w:color="auto"/>
            </w:tcBorders>
          </w:tcPr>
          <w:p w14:paraId="23E3FB2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C26B34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73B96A4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B2F602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материальные запасы</w:t>
            </w:r>
          </w:p>
        </w:tc>
      </w:tr>
      <w:tr w:rsidR="0042377D" w:rsidRPr="00210800" w14:paraId="1A1011D7"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269B801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Нефинансовые активы в пути</w:t>
            </w:r>
          </w:p>
        </w:tc>
        <w:tc>
          <w:tcPr>
            <w:tcW w:w="662" w:type="dxa"/>
            <w:tcBorders>
              <w:top w:val="single" w:sz="4" w:space="0" w:color="auto"/>
              <w:left w:val="single" w:sz="4" w:space="0" w:color="auto"/>
              <w:bottom w:val="single" w:sz="4" w:space="0" w:color="auto"/>
              <w:right w:val="single" w:sz="4" w:space="0" w:color="auto"/>
            </w:tcBorders>
          </w:tcPr>
          <w:p w14:paraId="368EB8D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1 0 7</w:t>
            </w:r>
          </w:p>
        </w:tc>
        <w:tc>
          <w:tcPr>
            <w:tcW w:w="529" w:type="dxa"/>
            <w:tcBorders>
              <w:top w:val="single" w:sz="4" w:space="0" w:color="auto"/>
              <w:left w:val="single" w:sz="4" w:space="0" w:color="auto"/>
              <w:bottom w:val="single" w:sz="4" w:space="0" w:color="auto"/>
              <w:right w:val="single" w:sz="4" w:space="0" w:color="auto"/>
            </w:tcBorders>
          </w:tcPr>
          <w:p w14:paraId="1C55136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6D70CD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314A8E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AA0E8CE" w14:textId="77777777" w:rsidR="0042377D" w:rsidRPr="00210800" w:rsidRDefault="0042377D" w:rsidP="00AE2B88">
            <w:pPr>
              <w:pStyle w:val="a7"/>
              <w:rPr>
                <w:rFonts w:ascii="Times New Roman" w:hAnsi="Times New Roman" w:cs="Times New Roman"/>
                <w:sz w:val="18"/>
                <w:szCs w:val="18"/>
              </w:rPr>
            </w:pPr>
          </w:p>
        </w:tc>
      </w:tr>
      <w:tr w:rsidR="0042377D" w:rsidRPr="00210800" w14:paraId="3E7E94C7" w14:textId="77777777" w:rsidTr="00AE2B88">
        <w:trPr>
          <w:trHeight w:val="144"/>
        </w:trPr>
        <w:tc>
          <w:tcPr>
            <w:tcW w:w="1588" w:type="dxa"/>
            <w:vMerge/>
            <w:tcBorders>
              <w:top w:val="nil"/>
              <w:bottom w:val="nil"/>
              <w:right w:val="single" w:sz="4" w:space="0" w:color="auto"/>
            </w:tcBorders>
          </w:tcPr>
          <w:p w14:paraId="758917E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766FEF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1 0 7</w:t>
            </w:r>
          </w:p>
        </w:tc>
        <w:tc>
          <w:tcPr>
            <w:tcW w:w="529" w:type="dxa"/>
            <w:tcBorders>
              <w:top w:val="single" w:sz="4" w:space="0" w:color="auto"/>
              <w:left w:val="single" w:sz="4" w:space="0" w:color="auto"/>
              <w:bottom w:val="single" w:sz="4" w:space="0" w:color="auto"/>
              <w:right w:val="single" w:sz="4" w:space="0" w:color="auto"/>
            </w:tcBorders>
          </w:tcPr>
          <w:p w14:paraId="355021E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5E322C8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5E42AE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Недвижимое имущество учреждения в пути</w:t>
            </w:r>
          </w:p>
        </w:tc>
        <w:tc>
          <w:tcPr>
            <w:tcW w:w="2912" w:type="dxa"/>
            <w:tcBorders>
              <w:top w:val="single" w:sz="4" w:space="0" w:color="auto"/>
              <w:left w:val="single" w:sz="4" w:space="0" w:color="auto"/>
              <w:bottom w:val="single" w:sz="4" w:space="0" w:color="auto"/>
            </w:tcBorders>
          </w:tcPr>
          <w:p w14:paraId="5D4F18FD" w14:textId="77777777" w:rsidR="0042377D" w:rsidRPr="00210800" w:rsidRDefault="0042377D" w:rsidP="00AE2B88">
            <w:pPr>
              <w:pStyle w:val="a7"/>
              <w:rPr>
                <w:rFonts w:ascii="Times New Roman" w:hAnsi="Times New Roman" w:cs="Times New Roman"/>
                <w:sz w:val="18"/>
                <w:szCs w:val="18"/>
              </w:rPr>
            </w:pPr>
          </w:p>
        </w:tc>
      </w:tr>
      <w:tr w:rsidR="0042377D" w:rsidRPr="00210800" w14:paraId="10F4308D" w14:textId="77777777" w:rsidTr="00AE2B88">
        <w:trPr>
          <w:trHeight w:val="144"/>
        </w:trPr>
        <w:tc>
          <w:tcPr>
            <w:tcW w:w="1588" w:type="dxa"/>
            <w:vMerge/>
            <w:tcBorders>
              <w:top w:val="nil"/>
              <w:bottom w:val="nil"/>
              <w:right w:val="single" w:sz="4" w:space="0" w:color="auto"/>
            </w:tcBorders>
          </w:tcPr>
          <w:p w14:paraId="191E5B3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C9E9E1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1 0 7</w:t>
            </w:r>
          </w:p>
        </w:tc>
        <w:tc>
          <w:tcPr>
            <w:tcW w:w="529" w:type="dxa"/>
            <w:tcBorders>
              <w:top w:val="single" w:sz="4" w:space="0" w:color="auto"/>
              <w:left w:val="single" w:sz="4" w:space="0" w:color="auto"/>
              <w:bottom w:val="single" w:sz="4" w:space="0" w:color="auto"/>
              <w:right w:val="single" w:sz="4" w:space="0" w:color="auto"/>
            </w:tcBorders>
          </w:tcPr>
          <w:p w14:paraId="2C244A1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073A93B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D40D08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Особо ценное движимое имущество учреждения в пути</w:t>
            </w:r>
          </w:p>
        </w:tc>
        <w:tc>
          <w:tcPr>
            <w:tcW w:w="2912" w:type="dxa"/>
            <w:tcBorders>
              <w:top w:val="single" w:sz="4" w:space="0" w:color="auto"/>
              <w:left w:val="single" w:sz="4" w:space="0" w:color="auto"/>
              <w:bottom w:val="single" w:sz="4" w:space="0" w:color="auto"/>
            </w:tcBorders>
          </w:tcPr>
          <w:p w14:paraId="6A8BD195" w14:textId="77777777" w:rsidR="0042377D" w:rsidRPr="00210800" w:rsidRDefault="0042377D" w:rsidP="00AE2B88">
            <w:pPr>
              <w:pStyle w:val="a7"/>
              <w:rPr>
                <w:rFonts w:ascii="Times New Roman" w:hAnsi="Times New Roman" w:cs="Times New Roman"/>
                <w:sz w:val="18"/>
                <w:szCs w:val="18"/>
              </w:rPr>
            </w:pPr>
          </w:p>
        </w:tc>
      </w:tr>
      <w:tr w:rsidR="0042377D" w:rsidRPr="00210800" w14:paraId="08FC77A3" w14:textId="77777777" w:rsidTr="00AE2B88">
        <w:trPr>
          <w:trHeight w:val="144"/>
        </w:trPr>
        <w:tc>
          <w:tcPr>
            <w:tcW w:w="1588" w:type="dxa"/>
            <w:vMerge/>
            <w:tcBorders>
              <w:top w:val="nil"/>
              <w:bottom w:val="nil"/>
              <w:right w:val="single" w:sz="4" w:space="0" w:color="auto"/>
            </w:tcBorders>
          </w:tcPr>
          <w:p w14:paraId="02F7488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3A5F21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1 0 7</w:t>
            </w:r>
          </w:p>
        </w:tc>
        <w:tc>
          <w:tcPr>
            <w:tcW w:w="529" w:type="dxa"/>
            <w:tcBorders>
              <w:top w:val="single" w:sz="4" w:space="0" w:color="auto"/>
              <w:left w:val="single" w:sz="4" w:space="0" w:color="auto"/>
              <w:bottom w:val="single" w:sz="4" w:space="0" w:color="auto"/>
              <w:right w:val="single" w:sz="4" w:space="0" w:color="auto"/>
            </w:tcBorders>
          </w:tcPr>
          <w:p w14:paraId="7045BCD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3E6A7C7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634CA1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Иное движимое имущество учреждения </w:t>
            </w:r>
            <w:r w:rsidRPr="00210800">
              <w:rPr>
                <w:rFonts w:ascii="Times New Roman" w:hAnsi="Times New Roman" w:cs="Times New Roman"/>
                <w:sz w:val="18"/>
                <w:szCs w:val="18"/>
              </w:rPr>
              <w:lastRenderedPageBreak/>
              <w:t>в пути</w:t>
            </w:r>
          </w:p>
        </w:tc>
        <w:tc>
          <w:tcPr>
            <w:tcW w:w="2912" w:type="dxa"/>
            <w:tcBorders>
              <w:top w:val="single" w:sz="4" w:space="0" w:color="auto"/>
              <w:left w:val="single" w:sz="4" w:space="0" w:color="auto"/>
              <w:bottom w:val="single" w:sz="4" w:space="0" w:color="auto"/>
            </w:tcBorders>
          </w:tcPr>
          <w:p w14:paraId="023A1321" w14:textId="77777777" w:rsidR="0042377D" w:rsidRPr="00210800" w:rsidRDefault="0042377D" w:rsidP="00AE2B88">
            <w:pPr>
              <w:pStyle w:val="a7"/>
              <w:rPr>
                <w:rFonts w:ascii="Times New Roman" w:hAnsi="Times New Roman" w:cs="Times New Roman"/>
                <w:sz w:val="18"/>
                <w:szCs w:val="18"/>
              </w:rPr>
            </w:pPr>
          </w:p>
        </w:tc>
      </w:tr>
      <w:tr w:rsidR="0042377D" w:rsidRPr="00210800" w14:paraId="5493C6B2" w14:textId="77777777" w:rsidTr="00AE2B88">
        <w:trPr>
          <w:trHeight w:val="144"/>
        </w:trPr>
        <w:tc>
          <w:tcPr>
            <w:tcW w:w="1588" w:type="dxa"/>
            <w:vMerge/>
            <w:tcBorders>
              <w:top w:val="nil"/>
              <w:bottom w:val="nil"/>
              <w:right w:val="single" w:sz="4" w:space="0" w:color="auto"/>
            </w:tcBorders>
          </w:tcPr>
          <w:p w14:paraId="588666D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724CAB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1 0 7</w:t>
            </w:r>
          </w:p>
        </w:tc>
        <w:tc>
          <w:tcPr>
            <w:tcW w:w="529" w:type="dxa"/>
            <w:tcBorders>
              <w:top w:val="single" w:sz="4" w:space="0" w:color="auto"/>
              <w:left w:val="single" w:sz="4" w:space="0" w:color="auto"/>
              <w:bottom w:val="single" w:sz="4" w:space="0" w:color="auto"/>
              <w:right w:val="single" w:sz="4" w:space="0" w:color="auto"/>
            </w:tcBorders>
          </w:tcPr>
          <w:p w14:paraId="1980F5D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364178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31E6F7B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4B9523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Основные средства в пути</w:t>
            </w:r>
          </w:p>
        </w:tc>
      </w:tr>
      <w:tr w:rsidR="0042377D" w:rsidRPr="00210800" w14:paraId="5396FB78" w14:textId="77777777" w:rsidTr="00AE2B88">
        <w:trPr>
          <w:trHeight w:val="144"/>
        </w:trPr>
        <w:tc>
          <w:tcPr>
            <w:tcW w:w="1588" w:type="dxa"/>
            <w:vMerge/>
            <w:tcBorders>
              <w:top w:val="nil"/>
              <w:bottom w:val="single" w:sz="4" w:space="0" w:color="auto"/>
              <w:right w:val="single" w:sz="4" w:space="0" w:color="auto"/>
            </w:tcBorders>
          </w:tcPr>
          <w:p w14:paraId="443A75C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1C528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1 0 7</w:t>
            </w:r>
          </w:p>
        </w:tc>
        <w:tc>
          <w:tcPr>
            <w:tcW w:w="529" w:type="dxa"/>
            <w:tcBorders>
              <w:top w:val="single" w:sz="4" w:space="0" w:color="auto"/>
              <w:left w:val="single" w:sz="4" w:space="0" w:color="auto"/>
              <w:bottom w:val="single" w:sz="4" w:space="0" w:color="auto"/>
              <w:right w:val="single" w:sz="4" w:space="0" w:color="auto"/>
            </w:tcBorders>
          </w:tcPr>
          <w:p w14:paraId="53A94B4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0BA9D9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23BA04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480FDD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Материальные запасы в пути</w:t>
            </w:r>
          </w:p>
        </w:tc>
      </w:tr>
      <w:tr w:rsidR="0042377D" w:rsidRPr="00210800" w14:paraId="1A670F35"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623A06A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Нефинансовые активы имущества казны</w:t>
            </w:r>
          </w:p>
          <w:p w14:paraId="671F241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0B963BF" w14:textId="77777777" w:rsidR="0042377D" w:rsidRPr="00210800" w:rsidRDefault="0042377D" w:rsidP="00AE2B88">
            <w:pPr>
              <w:pStyle w:val="a7"/>
              <w:jc w:val="center"/>
              <w:rPr>
                <w:rFonts w:ascii="Times New Roman" w:hAnsi="Times New Roman" w:cs="Times New Roman"/>
                <w:sz w:val="18"/>
                <w:szCs w:val="18"/>
              </w:rPr>
            </w:pPr>
            <w:bookmarkStart w:id="113" w:name="sub_10108"/>
            <w:r w:rsidRPr="00210800">
              <w:rPr>
                <w:rFonts w:ascii="Times New Roman" w:hAnsi="Times New Roman" w:cs="Times New Roman"/>
                <w:sz w:val="18"/>
                <w:szCs w:val="18"/>
              </w:rPr>
              <w:t>1 0 8</w:t>
            </w:r>
            <w:bookmarkEnd w:id="113"/>
          </w:p>
        </w:tc>
        <w:tc>
          <w:tcPr>
            <w:tcW w:w="529" w:type="dxa"/>
            <w:tcBorders>
              <w:top w:val="single" w:sz="4" w:space="0" w:color="auto"/>
              <w:left w:val="single" w:sz="4" w:space="0" w:color="auto"/>
              <w:bottom w:val="single" w:sz="4" w:space="0" w:color="auto"/>
              <w:right w:val="single" w:sz="4" w:space="0" w:color="auto"/>
            </w:tcBorders>
          </w:tcPr>
          <w:p w14:paraId="53346FD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DB3D36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6C16AF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5312BB9" w14:textId="77777777" w:rsidR="0042377D" w:rsidRPr="00210800" w:rsidRDefault="0042377D" w:rsidP="00AE2B88">
            <w:pPr>
              <w:pStyle w:val="a7"/>
              <w:rPr>
                <w:rFonts w:ascii="Times New Roman" w:hAnsi="Times New Roman" w:cs="Times New Roman"/>
                <w:sz w:val="18"/>
                <w:szCs w:val="18"/>
              </w:rPr>
            </w:pPr>
          </w:p>
        </w:tc>
      </w:tr>
      <w:tr w:rsidR="0042377D" w:rsidRPr="00210800" w14:paraId="775FE325" w14:textId="77777777" w:rsidTr="00AE2B88">
        <w:trPr>
          <w:trHeight w:val="144"/>
        </w:trPr>
        <w:tc>
          <w:tcPr>
            <w:tcW w:w="1588" w:type="dxa"/>
            <w:vMerge/>
            <w:tcBorders>
              <w:top w:val="nil"/>
              <w:bottom w:val="nil"/>
              <w:right w:val="single" w:sz="4" w:space="0" w:color="auto"/>
            </w:tcBorders>
          </w:tcPr>
          <w:p w14:paraId="7EBF242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5DB5D2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1 0 8</w:t>
            </w:r>
          </w:p>
        </w:tc>
        <w:tc>
          <w:tcPr>
            <w:tcW w:w="529" w:type="dxa"/>
            <w:tcBorders>
              <w:top w:val="single" w:sz="4" w:space="0" w:color="auto"/>
              <w:left w:val="single" w:sz="4" w:space="0" w:color="auto"/>
              <w:bottom w:val="single" w:sz="4" w:space="0" w:color="auto"/>
              <w:right w:val="single" w:sz="4" w:space="0" w:color="auto"/>
            </w:tcBorders>
          </w:tcPr>
          <w:p w14:paraId="4B90E7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110FCBE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60E929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Нефинансовые активы, составляющие казну</w:t>
            </w:r>
          </w:p>
        </w:tc>
        <w:tc>
          <w:tcPr>
            <w:tcW w:w="2912" w:type="dxa"/>
            <w:tcBorders>
              <w:top w:val="single" w:sz="4" w:space="0" w:color="auto"/>
              <w:left w:val="single" w:sz="4" w:space="0" w:color="auto"/>
              <w:bottom w:val="single" w:sz="4" w:space="0" w:color="auto"/>
            </w:tcBorders>
          </w:tcPr>
          <w:p w14:paraId="181BA399" w14:textId="77777777" w:rsidR="0042377D" w:rsidRPr="00210800" w:rsidRDefault="0042377D" w:rsidP="00AE2B88">
            <w:pPr>
              <w:pStyle w:val="a7"/>
              <w:rPr>
                <w:rFonts w:ascii="Times New Roman" w:hAnsi="Times New Roman" w:cs="Times New Roman"/>
                <w:sz w:val="18"/>
                <w:szCs w:val="18"/>
              </w:rPr>
            </w:pPr>
          </w:p>
        </w:tc>
      </w:tr>
      <w:tr w:rsidR="0042377D" w:rsidRPr="00210800" w14:paraId="1CD60612" w14:textId="77777777" w:rsidTr="00AE2B88">
        <w:trPr>
          <w:trHeight w:val="144"/>
        </w:trPr>
        <w:tc>
          <w:tcPr>
            <w:tcW w:w="1588" w:type="dxa"/>
            <w:vMerge/>
            <w:tcBorders>
              <w:top w:val="nil"/>
              <w:bottom w:val="nil"/>
              <w:right w:val="single" w:sz="4" w:space="0" w:color="auto"/>
            </w:tcBorders>
          </w:tcPr>
          <w:p w14:paraId="3499F5F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17E7B9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1 0 8</w:t>
            </w:r>
          </w:p>
        </w:tc>
        <w:tc>
          <w:tcPr>
            <w:tcW w:w="529" w:type="dxa"/>
            <w:tcBorders>
              <w:top w:val="single" w:sz="4" w:space="0" w:color="auto"/>
              <w:left w:val="single" w:sz="4" w:space="0" w:color="auto"/>
              <w:bottom w:val="single" w:sz="4" w:space="0" w:color="auto"/>
              <w:right w:val="single" w:sz="4" w:space="0" w:color="auto"/>
            </w:tcBorders>
          </w:tcPr>
          <w:p w14:paraId="3C5949A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486B125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4EAB4D7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CC7174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Недвижимое имущество, составляющее казну</w:t>
            </w:r>
          </w:p>
        </w:tc>
      </w:tr>
      <w:tr w:rsidR="0042377D" w:rsidRPr="00210800" w14:paraId="3C966657" w14:textId="77777777" w:rsidTr="00AE2B88">
        <w:trPr>
          <w:trHeight w:val="144"/>
        </w:trPr>
        <w:tc>
          <w:tcPr>
            <w:tcW w:w="1588" w:type="dxa"/>
            <w:vMerge/>
            <w:tcBorders>
              <w:top w:val="nil"/>
              <w:bottom w:val="nil"/>
              <w:right w:val="single" w:sz="4" w:space="0" w:color="auto"/>
            </w:tcBorders>
          </w:tcPr>
          <w:p w14:paraId="59B3A83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C4A4C3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1 0 8</w:t>
            </w:r>
          </w:p>
        </w:tc>
        <w:tc>
          <w:tcPr>
            <w:tcW w:w="529" w:type="dxa"/>
            <w:tcBorders>
              <w:top w:val="single" w:sz="4" w:space="0" w:color="auto"/>
              <w:left w:val="single" w:sz="4" w:space="0" w:color="auto"/>
              <w:bottom w:val="single" w:sz="4" w:space="0" w:color="auto"/>
              <w:right w:val="single" w:sz="4" w:space="0" w:color="auto"/>
            </w:tcBorders>
          </w:tcPr>
          <w:p w14:paraId="295A667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0C1AD66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CA0E79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3E17D7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Движимое имущество, составляющее казну</w:t>
            </w:r>
          </w:p>
        </w:tc>
      </w:tr>
      <w:tr w:rsidR="0042377D" w:rsidRPr="00210800" w14:paraId="1BF4B9CF" w14:textId="77777777" w:rsidTr="00AE2B88">
        <w:trPr>
          <w:trHeight w:val="144"/>
        </w:trPr>
        <w:tc>
          <w:tcPr>
            <w:tcW w:w="1588" w:type="dxa"/>
            <w:vMerge/>
            <w:tcBorders>
              <w:top w:val="nil"/>
              <w:bottom w:val="nil"/>
              <w:right w:val="single" w:sz="4" w:space="0" w:color="auto"/>
            </w:tcBorders>
          </w:tcPr>
          <w:p w14:paraId="70E0EEF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03C985C" w14:textId="77777777" w:rsidR="0042377D" w:rsidRPr="00210800" w:rsidRDefault="0042377D" w:rsidP="00AE2B88">
            <w:pPr>
              <w:pStyle w:val="a7"/>
              <w:jc w:val="center"/>
              <w:rPr>
                <w:rFonts w:ascii="Times New Roman" w:hAnsi="Times New Roman" w:cs="Times New Roman"/>
                <w:sz w:val="18"/>
                <w:szCs w:val="18"/>
              </w:rPr>
            </w:pPr>
            <w:bookmarkStart w:id="114" w:name="sub_10853"/>
            <w:r w:rsidRPr="00210800">
              <w:rPr>
                <w:rFonts w:ascii="Times New Roman" w:hAnsi="Times New Roman" w:cs="Times New Roman"/>
                <w:sz w:val="18"/>
                <w:szCs w:val="18"/>
              </w:rPr>
              <w:t>1 0 8</w:t>
            </w:r>
            <w:bookmarkEnd w:id="114"/>
          </w:p>
        </w:tc>
        <w:tc>
          <w:tcPr>
            <w:tcW w:w="529" w:type="dxa"/>
            <w:tcBorders>
              <w:top w:val="single" w:sz="4" w:space="0" w:color="auto"/>
              <w:left w:val="single" w:sz="4" w:space="0" w:color="auto"/>
              <w:bottom w:val="single" w:sz="4" w:space="0" w:color="auto"/>
              <w:right w:val="single" w:sz="4" w:space="0" w:color="auto"/>
            </w:tcBorders>
          </w:tcPr>
          <w:p w14:paraId="2FADA31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33558C0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73E8FFD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CACCB0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Ценности государственных фондов России</w:t>
            </w:r>
          </w:p>
        </w:tc>
      </w:tr>
      <w:tr w:rsidR="0042377D" w:rsidRPr="00210800" w14:paraId="7DA205F2" w14:textId="77777777" w:rsidTr="00AE2B88">
        <w:trPr>
          <w:trHeight w:val="144"/>
        </w:trPr>
        <w:tc>
          <w:tcPr>
            <w:tcW w:w="1588" w:type="dxa"/>
            <w:vMerge/>
            <w:tcBorders>
              <w:top w:val="nil"/>
              <w:bottom w:val="nil"/>
              <w:right w:val="single" w:sz="4" w:space="0" w:color="auto"/>
            </w:tcBorders>
          </w:tcPr>
          <w:p w14:paraId="168908E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226489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1 0 8</w:t>
            </w:r>
          </w:p>
        </w:tc>
        <w:tc>
          <w:tcPr>
            <w:tcW w:w="529" w:type="dxa"/>
            <w:tcBorders>
              <w:top w:val="single" w:sz="4" w:space="0" w:color="auto"/>
              <w:left w:val="single" w:sz="4" w:space="0" w:color="auto"/>
              <w:bottom w:val="single" w:sz="4" w:space="0" w:color="auto"/>
              <w:right w:val="single" w:sz="4" w:space="0" w:color="auto"/>
            </w:tcBorders>
          </w:tcPr>
          <w:p w14:paraId="31BB090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6F55C19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47F056E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A41E95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Нематериальные активы, составляющие казну</w:t>
            </w:r>
          </w:p>
        </w:tc>
      </w:tr>
      <w:tr w:rsidR="0042377D" w:rsidRPr="00210800" w14:paraId="6447FD9A" w14:textId="77777777" w:rsidTr="00AE2B88">
        <w:trPr>
          <w:trHeight w:val="144"/>
        </w:trPr>
        <w:tc>
          <w:tcPr>
            <w:tcW w:w="1588" w:type="dxa"/>
            <w:vMerge/>
            <w:tcBorders>
              <w:top w:val="nil"/>
              <w:bottom w:val="nil"/>
              <w:right w:val="single" w:sz="4" w:space="0" w:color="auto"/>
            </w:tcBorders>
          </w:tcPr>
          <w:p w14:paraId="4BCB167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929AF5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1 0 8</w:t>
            </w:r>
          </w:p>
        </w:tc>
        <w:tc>
          <w:tcPr>
            <w:tcW w:w="529" w:type="dxa"/>
            <w:tcBorders>
              <w:top w:val="single" w:sz="4" w:space="0" w:color="auto"/>
              <w:left w:val="single" w:sz="4" w:space="0" w:color="auto"/>
              <w:bottom w:val="single" w:sz="4" w:space="0" w:color="auto"/>
              <w:right w:val="single" w:sz="4" w:space="0" w:color="auto"/>
            </w:tcBorders>
          </w:tcPr>
          <w:p w14:paraId="5F37995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730222B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33FB130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216159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Непроизведенные активы, составляющие казну</w:t>
            </w:r>
          </w:p>
        </w:tc>
      </w:tr>
      <w:tr w:rsidR="0042377D" w:rsidRPr="00210800" w14:paraId="693B445D" w14:textId="77777777" w:rsidTr="00AE2B88">
        <w:trPr>
          <w:trHeight w:val="144"/>
        </w:trPr>
        <w:tc>
          <w:tcPr>
            <w:tcW w:w="1588" w:type="dxa"/>
            <w:vMerge/>
            <w:tcBorders>
              <w:top w:val="nil"/>
              <w:bottom w:val="nil"/>
              <w:right w:val="single" w:sz="4" w:space="0" w:color="auto"/>
            </w:tcBorders>
          </w:tcPr>
          <w:p w14:paraId="38D8E76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432D1FA" w14:textId="77777777" w:rsidR="0042377D" w:rsidRPr="00210800" w:rsidRDefault="0042377D" w:rsidP="00AE2B88">
            <w:pPr>
              <w:pStyle w:val="a7"/>
              <w:jc w:val="center"/>
              <w:rPr>
                <w:rFonts w:ascii="Times New Roman" w:hAnsi="Times New Roman" w:cs="Times New Roman"/>
                <w:sz w:val="18"/>
                <w:szCs w:val="18"/>
              </w:rPr>
            </w:pPr>
            <w:bookmarkStart w:id="115" w:name="sub_110856"/>
            <w:r w:rsidRPr="00210800">
              <w:rPr>
                <w:rFonts w:ascii="Times New Roman" w:hAnsi="Times New Roman" w:cs="Times New Roman"/>
                <w:sz w:val="18"/>
                <w:szCs w:val="18"/>
              </w:rPr>
              <w:t>1 0 8</w:t>
            </w:r>
            <w:bookmarkEnd w:id="115"/>
          </w:p>
        </w:tc>
        <w:tc>
          <w:tcPr>
            <w:tcW w:w="529" w:type="dxa"/>
            <w:tcBorders>
              <w:top w:val="single" w:sz="4" w:space="0" w:color="auto"/>
              <w:left w:val="single" w:sz="4" w:space="0" w:color="auto"/>
              <w:bottom w:val="single" w:sz="4" w:space="0" w:color="auto"/>
              <w:right w:val="single" w:sz="4" w:space="0" w:color="auto"/>
            </w:tcBorders>
          </w:tcPr>
          <w:p w14:paraId="5CAE696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2A0F029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1CE42B9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868D83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Материальные запасы, составляющие казну</w:t>
            </w:r>
          </w:p>
        </w:tc>
      </w:tr>
      <w:tr w:rsidR="0042377D" w:rsidRPr="00210800" w14:paraId="258B9D89" w14:textId="77777777" w:rsidTr="00AE2B88">
        <w:trPr>
          <w:trHeight w:val="144"/>
        </w:trPr>
        <w:tc>
          <w:tcPr>
            <w:tcW w:w="1588" w:type="dxa"/>
            <w:vMerge/>
            <w:tcBorders>
              <w:top w:val="nil"/>
              <w:bottom w:val="nil"/>
              <w:right w:val="single" w:sz="4" w:space="0" w:color="auto"/>
            </w:tcBorders>
          </w:tcPr>
          <w:p w14:paraId="21BA9F3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F79FADD" w14:textId="77777777" w:rsidR="0042377D" w:rsidRPr="00210800" w:rsidRDefault="0042377D" w:rsidP="00AE2B88">
            <w:pPr>
              <w:pStyle w:val="a7"/>
              <w:jc w:val="center"/>
              <w:rPr>
                <w:rFonts w:ascii="Times New Roman" w:hAnsi="Times New Roman" w:cs="Times New Roman"/>
                <w:sz w:val="18"/>
                <w:szCs w:val="18"/>
              </w:rPr>
            </w:pPr>
            <w:bookmarkStart w:id="116" w:name="sub_110857"/>
            <w:r w:rsidRPr="00210800">
              <w:rPr>
                <w:rFonts w:ascii="Times New Roman" w:hAnsi="Times New Roman" w:cs="Times New Roman"/>
                <w:sz w:val="18"/>
                <w:szCs w:val="18"/>
              </w:rPr>
              <w:t>1 0 8</w:t>
            </w:r>
            <w:bookmarkEnd w:id="116"/>
          </w:p>
        </w:tc>
        <w:tc>
          <w:tcPr>
            <w:tcW w:w="529" w:type="dxa"/>
            <w:tcBorders>
              <w:top w:val="single" w:sz="4" w:space="0" w:color="auto"/>
              <w:left w:val="single" w:sz="4" w:space="0" w:color="auto"/>
              <w:bottom w:val="single" w:sz="4" w:space="0" w:color="auto"/>
              <w:right w:val="single" w:sz="4" w:space="0" w:color="auto"/>
            </w:tcBorders>
          </w:tcPr>
          <w:p w14:paraId="55999E8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01630A9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4F9923A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0F8D83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Прочие активы, составляющие казну</w:t>
            </w:r>
          </w:p>
        </w:tc>
      </w:tr>
      <w:tr w:rsidR="0042377D" w:rsidRPr="00210800" w14:paraId="32F96490" w14:textId="77777777" w:rsidTr="00AE2B88">
        <w:trPr>
          <w:trHeight w:val="144"/>
        </w:trPr>
        <w:tc>
          <w:tcPr>
            <w:tcW w:w="1588" w:type="dxa"/>
            <w:vMerge/>
            <w:tcBorders>
              <w:top w:val="nil"/>
              <w:bottom w:val="nil"/>
              <w:right w:val="single" w:sz="4" w:space="0" w:color="auto"/>
            </w:tcBorders>
          </w:tcPr>
          <w:p w14:paraId="7827454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59A34C0" w14:textId="77777777" w:rsidR="0042377D" w:rsidRPr="00210800" w:rsidRDefault="0042377D" w:rsidP="00AE2B88">
            <w:pPr>
              <w:pStyle w:val="a7"/>
              <w:jc w:val="center"/>
              <w:rPr>
                <w:rFonts w:ascii="Times New Roman" w:hAnsi="Times New Roman" w:cs="Times New Roman"/>
                <w:sz w:val="18"/>
                <w:szCs w:val="18"/>
              </w:rPr>
            </w:pPr>
            <w:bookmarkStart w:id="117" w:name="sub_110890"/>
            <w:r w:rsidRPr="00210800">
              <w:rPr>
                <w:rFonts w:ascii="Times New Roman" w:hAnsi="Times New Roman" w:cs="Times New Roman"/>
                <w:sz w:val="18"/>
                <w:szCs w:val="18"/>
              </w:rPr>
              <w:t>1 0 8</w:t>
            </w:r>
            <w:bookmarkEnd w:id="117"/>
          </w:p>
        </w:tc>
        <w:tc>
          <w:tcPr>
            <w:tcW w:w="529" w:type="dxa"/>
            <w:tcBorders>
              <w:top w:val="single" w:sz="4" w:space="0" w:color="auto"/>
              <w:left w:val="single" w:sz="4" w:space="0" w:color="auto"/>
              <w:bottom w:val="single" w:sz="4" w:space="0" w:color="auto"/>
              <w:right w:val="single" w:sz="4" w:space="0" w:color="auto"/>
            </w:tcBorders>
          </w:tcPr>
          <w:p w14:paraId="57E66FC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3E5C2BA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104264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73E100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Нефинансовые активы, составляющие казну в концессии</w:t>
            </w:r>
          </w:p>
        </w:tc>
      </w:tr>
      <w:tr w:rsidR="0042377D" w:rsidRPr="00210800" w14:paraId="4BD6C17E" w14:textId="77777777" w:rsidTr="00AE2B88">
        <w:trPr>
          <w:trHeight w:val="144"/>
        </w:trPr>
        <w:tc>
          <w:tcPr>
            <w:tcW w:w="1588" w:type="dxa"/>
            <w:vMerge/>
            <w:tcBorders>
              <w:top w:val="nil"/>
              <w:bottom w:val="nil"/>
              <w:right w:val="single" w:sz="4" w:space="0" w:color="auto"/>
            </w:tcBorders>
          </w:tcPr>
          <w:p w14:paraId="2493AC8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04D6937" w14:textId="77777777" w:rsidR="0042377D" w:rsidRPr="00210800" w:rsidRDefault="0042377D" w:rsidP="00AE2B88">
            <w:pPr>
              <w:pStyle w:val="a7"/>
              <w:jc w:val="center"/>
              <w:rPr>
                <w:rFonts w:ascii="Times New Roman" w:hAnsi="Times New Roman" w:cs="Times New Roman"/>
                <w:sz w:val="18"/>
                <w:szCs w:val="18"/>
              </w:rPr>
            </w:pPr>
            <w:bookmarkStart w:id="118" w:name="sub_110891"/>
            <w:r w:rsidRPr="00210800">
              <w:rPr>
                <w:rFonts w:ascii="Times New Roman" w:hAnsi="Times New Roman" w:cs="Times New Roman"/>
                <w:sz w:val="18"/>
                <w:szCs w:val="18"/>
              </w:rPr>
              <w:t>1 0 8</w:t>
            </w:r>
            <w:bookmarkEnd w:id="118"/>
          </w:p>
        </w:tc>
        <w:tc>
          <w:tcPr>
            <w:tcW w:w="529" w:type="dxa"/>
            <w:tcBorders>
              <w:top w:val="single" w:sz="4" w:space="0" w:color="auto"/>
              <w:left w:val="single" w:sz="4" w:space="0" w:color="auto"/>
              <w:bottom w:val="single" w:sz="4" w:space="0" w:color="auto"/>
              <w:right w:val="single" w:sz="4" w:space="0" w:color="auto"/>
            </w:tcBorders>
          </w:tcPr>
          <w:p w14:paraId="44CA3E1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1DBCF3C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74E05FE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ECBCF2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Недвижимое имущество концедента, составляющее казну</w:t>
            </w:r>
          </w:p>
        </w:tc>
      </w:tr>
      <w:tr w:rsidR="0042377D" w:rsidRPr="00210800" w14:paraId="297CD0E9" w14:textId="77777777" w:rsidTr="00AE2B88">
        <w:trPr>
          <w:trHeight w:val="144"/>
        </w:trPr>
        <w:tc>
          <w:tcPr>
            <w:tcW w:w="1588" w:type="dxa"/>
            <w:vMerge/>
            <w:tcBorders>
              <w:top w:val="nil"/>
              <w:bottom w:val="nil"/>
              <w:right w:val="single" w:sz="4" w:space="0" w:color="auto"/>
            </w:tcBorders>
          </w:tcPr>
          <w:p w14:paraId="08C9CCB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0BEC545" w14:textId="77777777" w:rsidR="0042377D" w:rsidRPr="00210800" w:rsidRDefault="0042377D" w:rsidP="00AE2B88">
            <w:pPr>
              <w:pStyle w:val="a7"/>
              <w:jc w:val="center"/>
              <w:rPr>
                <w:rFonts w:ascii="Times New Roman" w:hAnsi="Times New Roman" w:cs="Times New Roman"/>
                <w:sz w:val="18"/>
                <w:szCs w:val="18"/>
              </w:rPr>
            </w:pPr>
            <w:bookmarkStart w:id="119" w:name="sub_110892"/>
            <w:r w:rsidRPr="00210800">
              <w:rPr>
                <w:rFonts w:ascii="Times New Roman" w:hAnsi="Times New Roman" w:cs="Times New Roman"/>
                <w:sz w:val="18"/>
                <w:szCs w:val="18"/>
              </w:rPr>
              <w:t>1 08</w:t>
            </w:r>
            <w:bookmarkEnd w:id="119"/>
          </w:p>
        </w:tc>
        <w:tc>
          <w:tcPr>
            <w:tcW w:w="529" w:type="dxa"/>
            <w:tcBorders>
              <w:top w:val="single" w:sz="4" w:space="0" w:color="auto"/>
              <w:left w:val="single" w:sz="4" w:space="0" w:color="auto"/>
              <w:bottom w:val="single" w:sz="4" w:space="0" w:color="auto"/>
              <w:right w:val="single" w:sz="4" w:space="0" w:color="auto"/>
            </w:tcBorders>
          </w:tcPr>
          <w:p w14:paraId="71A2C48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0C5A4E6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F7F8E4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B821C1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Движимое имущество концедента, составляющее казну</w:t>
            </w:r>
          </w:p>
        </w:tc>
      </w:tr>
      <w:tr w:rsidR="0042377D" w:rsidRPr="00210800" w14:paraId="6DBD3C89" w14:textId="77777777" w:rsidTr="00AE2B88">
        <w:trPr>
          <w:trHeight w:val="144"/>
        </w:trPr>
        <w:tc>
          <w:tcPr>
            <w:tcW w:w="1588" w:type="dxa"/>
            <w:vMerge/>
            <w:tcBorders>
              <w:top w:val="nil"/>
              <w:bottom w:val="single" w:sz="4" w:space="0" w:color="auto"/>
              <w:right w:val="single" w:sz="4" w:space="0" w:color="auto"/>
            </w:tcBorders>
          </w:tcPr>
          <w:p w14:paraId="34674EB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A4394AC" w14:textId="77777777" w:rsidR="0042377D" w:rsidRPr="00210800" w:rsidRDefault="0042377D" w:rsidP="00AE2B88">
            <w:pPr>
              <w:pStyle w:val="a7"/>
              <w:jc w:val="center"/>
              <w:rPr>
                <w:rFonts w:ascii="Times New Roman" w:hAnsi="Times New Roman" w:cs="Times New Roman"/>
                <w:sz w:val="18"/>
                <w:szCs w:val="18"/>
              </w:rPr>
            </w:pPr>
            <w:bookmarkStart w:id="120" w:name="sub_110895"/>
            <w:r w:rsidRPr="00210800">
              <w:rPr>
                <w:rFonts w:ascii="Times New Roman" w:hAnsi="Times New Roman" w:cs="Times New Roman"/>
                <w:sz w:val="18"/>
                <w:szCs w:val="18"/>
              </w:rPr>
              <w:t>1 0 8</w:t>
            </w:r>
            <w:bookmarkEnd w:id="120"/>
          </w:p>
        </w:tc>
        <w:tc>
          <w:tcPr>
            <w:tcW w:w="529" w:type="dxa"/>
            <w:tcBorders>
              <w:top w:val="single" w:sz="4" w:space="0" w:color="auto"/>
              <w:left w:val="single" w:sz="4" w:space="0" w:color="auto"/>
              <w:bottom w:val="single" w:sz="4" w:space="0" w:color="auto"/>
              <w:right w:val="single" w:sz="4" w:space="0" w:color="auto"/>
            </w:tcBorders>
          </w:tcPr>
          <w:p w14:paraId="0DAB94A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0A72A26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6ACD648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4961C0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Непроизведенные активы (земля) концедента, составляющие казну</w:t>
            </w:r>
          </w:p>
        </w:tc>
      </w:tr>
      <w:tr w:rsidR="0042377D" w:rsidRPr="00210800" w14:paraId="02BB64AC"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0FC83C5F" w14:textId="77777777" w:rsidR="0042377D" w:rsidRPr="00210800" w:rsidRDefault="0042377D" w:rsidP="00AE2B88">
            <w:pPr>
              <w:pStyle w:val="a7"/>
              <w:rPr>
                <w:rFonts w:ascii="Times New Roman" w:hAnsi="Times New Roman" w:cs="Times New Roman"/>
                <w:sz w:val="18"/>
                <w:szCs w:val="18"/>
              </w:rPr>
            </w:pPr>
            <w:bookmarkStart w:id="121" w:name="sub_111100"/>
            <w:r w:rsidRPr="00210800">
              <w:rPr>
                <w:rFonts w:ascii="Times New Roman" w:hAnsi="Times New Roman" w:cs="Times New Roman"/>
                <w:sz w:val="18"/>
                <w:szCs w:val="18"/>
              </w:rPr>
              <w:t>Права пользования активами</w:t>
            </w:r>
            <w:bookmarkEnd w:id="121"/>
          </w:p>
        </w:tc>
        <w:tc>
          <w:tcPr>
            <w:tcW w:w="662" w:type="dxa"/>
            <w:tcBorders>
              <w:top w:val="single" w:sz="4" w:space="0" w:color="auto"/>
              <w:left w:val="single" w:sz="4" w:space="0" w:color="auto"/>
              <w:bottom w:val="single" w:sz="4" w:space="0" w:color="auto"/>
              <w:right w:val="single" w:sz="4" w:space="0" w:color="auto"/>
            </w:tcBorders>
          </w:tcPr>
          <w:p w14:paraId="0FC0D1D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1 1 1</w:t>
            </w:r>
          </w:p>
        </w:tc>
        <w:tc>
          <w:tcPr>
            <w:tcW w:w="529" w:type="dxa"/>
            <w:tcBorders>
              <w:top w:val="single" w:sz="4" w:space="0" w:color="auto"/>
              <w:left w:val="single" w:sz="4" w:space="0" w:color="auto"/>
              <w:bottom w:val="single" w:sz="4" w:space="0" w:color="auto"/>
              <w:right w:val="single" w:sz="4" w:space="0" w:color="auto"/>
            </w:tcBorders>
          </w:tcPr>
          <w:p w14:paraId="734004D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A05B79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8610AD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DE91AF1" w14:textId="77777777" w:rsidR="0042377D" w:rsidRPr="00210800" w:rsidRDefault="0042377D" w:rsidP="00AE2B88">
            <w:pPr>
              <w:pStyle w:val="a7"/>
              <w:rPr>
                <w:rFonts w:ascii="Times New Roman" w:hAnsi="Times New Roman" w:cs="Times New Roman"/>
                <w:sz w:val="18"/>
                <w:szCs w:val="18"/>
              </w:rPr>
            </w:pPr>
          </w:p>
        </w:tc>
      </w:tr>
      <w:tr w:rsidR="0042377D" w:rsidRPr="00210800" w14:paraId="18DC66D0" w14:textId="77777777" w:rsidTr="00AE2B88">
        <w:trPr>
          <w:trHeight w:val="144"/>
        </w:trPr>
        <w:tc>
          <w:tcPr>
            <w:tcW w:w="1588" w:type="dxa"/>
            <w:vMerge/>
            <w:tcBorders>
              <w:top w:val="nil"/>
              <w:bottom w:val="nil"/>
              <w:right w:val="single" w:sz="4" w:space="0" w:color="auto"/>
            </w:tcBorders>
          </w:tcPr>
          <w:p w14:paraId="6A11DB2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A111148" w14:textId="77777777" w:rsidR="0042377D" w:rsidRPr="00210800" w:rsidRDefault="0042377D" w:rsidP="00AE2B88">
            <w:pPr>
              <w:pStyle w:val="a7"/>
              <w:jc w:val="center"/>
              <w:rPr>
                <w:rFonts w:ascii="Times New Roman" w:hAnsi="Times New Roman" w:cs="Times New Roman"/>
                <w:sz w:val="18"/>
                <w:szCs w:val="18"/>
              </w:rPr>
            </w:pPr>
            <w:bookmarkStart w:id="122" w:name="sub_111140"/>
            <w:r w:rsidRPr="00210800">
              <w:rPr>
                <w:rFonts w:ascii="Times New Roman" w:hAnsi="Times New Roman" w:cs="Times New Roman"/>
                <w:sz w:val="18"/>
                <w:szCs w:val="18"/>
              </w:rPr>
              <w:t>1 1 1</w:t>
            </w:r>
            <w:bookmarkEnd w:id="122"/>
          </w:p>
        </w:tc>
        <w:tc>
          <w:tcPr>
            <w:tcW w:w="529" w:type="dxa"/>
            <w:tcBorders>
              <w:top w:val="single" w:sz="4" w:space="0" w:color="auto"/>
              <w:left w:val="single" w:sz="4" w:space="0" w:color="auto"/>
              <w:bottom w:val="single" w:sz="4" w:space="0" w:color="auto"/>
              <w:right w:val="single" w:sz="4" w:space="0" w:color="auto"/>
            </w:tcBorders>
          </w:tcPr>
          <w:p w14:paraId="0BD0C4C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31A0D6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9807BE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Права пользования нефинансовыми активами</w:t>
            </w:r>
          </w:p>
        </w:tc>
        <w:tc>
          <w:tcPr>
            <w:tcW w:w="2912" w:type="dxa"/>
            <w:tcBorders>
              <w:top w:val="single" w:sz="4" w:space="0" w:color="auto"/>
              <w:left w:val="single" w:sz="4" w:space="0" w:color="auto"/>
              <w:bottom w:val="single" w:sz="4" w:space="0" w:color="auto"/>
            </w:tcBorders>
          </w:tcPr>
          <w:p w14:paraId="511E7787" w14:textId="77777777" w:rsidR="0042377D" w:rsidRPr="00210800" w:rsidRDefault="0042377D" w:rsidP="00AE2B88">
            <w:pPr>
              <w:pStyle w:val="a7"/>
              <w:rPr>
                <w:rFonts w:ascii="Times New Roman" w:hAnsi="Times New Roman" w:cs="Times New Roman"/>
                <w:sz w:val="18"/>
                <w:szCs w:val="18"/>
              </w:rPr>
            </w:pPr>
          </w:p>
        </w:tc>
      </w:tr>
      <w:tr w:rsidR="0042377D" w:rsidRPr="00210800" w14:paraId="3C662B6A" w14:textId="77777777" w:rsidTr="00AE2B88">
        <w:trPr>
          <w:trHeight w:val="144"/>
        </w:trPr>
        <w:tc>
          <w:tcPr>
            <w:tcW w:w="1588" w:type="dxa"/>
            <w:vMerge/>
            <w:tcBorders>
              <w:top w:val="nil"/>
              <w:bottom w:val="nil"/>
              <w:right w:val="single" w:sz="4" w:space="0" w:color="auto"/>
            </w:tcBorders>
          </w:tcPr>
          <w:p w14:paraId="5A60FB3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591B1DC" w14:textId="77777777" w:rsidR="0042377D" w:rsidRPr="00210800" w:rsidRDefault="0042377D" w:rsidP="00AE2B88">
            <w:pPr>
              <w:pStyle w:val="a7"/>
              <w:jc w:val="center"/>
              <w:rPr>
                <w:rFonts w:ascii="Times New Roman" w:hAnsi="Times New Roman" w:cs="Times New Roman"/>
                <w:sz w:val="18"/>
                <w:szCs w:val="18"/>
              </w:rPr>
            </w:pPr>
            <w:bookmarkStart w:id="123" w:name="sub_111141"/>
            <w:r w:rsidRPr="00210800">
              <w:rPr>
                <w:rFonts w:ascii="Times New Roman" w:hAnsi="Times New Roman" w:cs="Times New Roman"/>
                <w:sz w:val="18"/>
                <w:szCs w:val="18"/>
              </w:rPr>
              <w:t>1 1 1</w:t>
            </w:r>
            <w:bookmarkEnd w:id="123"/>
          </w:p>
        </w:tc>
        <w:tc>
          <w:tcPr>
            <w:tcW w:w="529" w:type="dxa"/>
            <w:tcBorders>
              <w:top w:val="single" w:sz="4" w:space="0" w:color="auto"/>
              <w:left w:val="single" w:sz="4" w:space="0" w:color="auto"/>
              <w:bottom w:val="single" w:sz="4" w:space="0" w:color="auto"/>
              <w:right w:val="single" w:sz="4" w:space="0" w:color="auto"/>
            </w:tcBorders>
          </w:tcPr>
          <w:p w14:paraId="5161390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19D6E31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63D3DA9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176249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Права пользования жилыми помещениями</w:t>
            </w:r>
          </w:p>
        </w:tc>
      </w:tr>
      <w:tr w:rsidR="0042377D" w:rsidRPr="00210800" w14:paraId="4F40CCE5" w14:textId="77777777" w:rsidTr="00AE2B88">
        <w:trPr>
          <w:trHeight w:val="144"/>
        </w:trPr>
        <w:tc>
          <w:tcPr>
            <w:tcW w:w="1588" w:type="dxa"/>
            <w:vMerge/>
            <w:tcBorders>
              <w:top w:val="nil"/>
              <w:bottom w:val="nil"/>
              <w:right w:val="single" w:sz="4" w:space="0" w:color="auto"/>
            </w:tcBorders>
          </w:tcPr>
          <w:p w14:paraId="369C5FB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80FEF81" w14:textId="77777777" w:rsidR="0042377D" w:rsidRPr="00210800" w:rsidRDefault="0042377D" w:rsidP="00AE2B88">
            <w:pPr>
              <w:pStyle w:val="a7"/>
              <w:jc w:val="center"/>
              <w:rPr>
                <w:rFonts w:ascii="Times New Roman" w:hAnsi="Times New Roman" w:cs="Times New Roman"/>
                <w:sz w:val="18"/>
                <w:szCs w:val="18"/>
              </w:rPr>
            </w:pPr>
            <w:bookmarkStart w:id="124" w:name="sub_111142"/>
            <w:r w:rsidRPr="00210800">
              <w:rPr>
                <w:rFonts w:ascii="Times New Roman" w:hAnsi="Times New Roman" w:cs="Times New Roman"/>
                <w:sz w:val="18"/>
                <w:szCs w:val="18"/>
              </w:rPr>
              <w:t>1 1 1</w:t>
            </w:r>
            <w:bookmarkEnd w:id="124"/>
          </w:p>
        </w:tc>
        <w:tc>
          <w:tcPr>
            <w:tcW w:w="529" w:type="dxa"/>
            <w:tcBorders>
              <w:top w:val="single" w:sz="4" w:space="0" w:color="auto"/>
              <w:left w:val="single" w:sz="4" w:space="0" w:color="auto"/>
              <w:bottom w:val="single" w:sz="4" w:space="0" w:color="auto"/>
              <w:right w:val="single" w:sz="4" w:space="0" w:color="auto"/>
            </w:tcBorders>
          </w:tcPr>
          <w:p w14:paraId="0663F86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443DB81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0ECC7CC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5DB0AF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Права пользования нежилыми помещениями (зданиями и сооружениями)</w:t>
            </w:r>
          </w:p>
        </w:tc>
      </w:tr>
      <w:tr w:rsidR="0042377D" w:rsidRPr="00210800" w14:paraId="03CF8AC5" w14:textId="77777777" w:rsidTr="00AE2B88">
        <w:trPr>
          <w:trHeight w:val="144"/>
        </w:trPr>
        <w:tc>
          <w:tcPr>
            <w:tcW w:w="1588" w:type="dxa"/>
            <w:vMerge/>
            <w:tcBorders>
              <w:top w:val="nil"/>
              <w:bottom w:val="nil"/>
              <w:right w:val="single" w:sz="4" w:space="0" w:color="auto"/>
            </w:tcBorders>
          </w:tcPr>
          <w:p w14:paraId="0401504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1705FAC" w14:textId="77777777" w:rsidR="0042377D" w:rsidRPr="00210800" w:rsidRDefault="0042377D" w:rsidP="00AE2B88">
            <w:pPr>
              <w:pStyle w:val="a7"/>
              <w:jc w:val="center"/>
              <w:rPr>
                <w:rFonts w:ascii="Times New Roman" w:hAnsi="Times New Roman" w:cs="Times New Roman"/>
                <w:sz w:val="18"/>
                <w:szCs w:val="18"/>
              </w:rPr>
            </w:pPr>
            <w:bookmarkStart w:id="125" w:name="sub_111144"/>
            <w:r w:rsidRPr="00210800">
              <w:rPr>
                <w:rFonts w:ascii="Times New Roman" w:hAnsi="Times New Roman" w:cs="Times New Roman"/>
                <w:sz w:val="18"/>
                <w:szCs w:val="18"/>
              </w:rPr>
              <w:t>1 1 1</w:t>
            </w:r>
            <w:bookmarkEnd w:id="125"/>
          </w:p>
        </w:tc>
        <w:tc>
          <w:tcPr>
            <w:tcW w:w="529" w:type="dxa"/>
            <w:tcBorders>
              <w:top w:val="single" w:sz="4" w:space="0" w:color="auto"/>
              <w:left w:val="single" w:sz="4" w:space="0" w:color="auto"/>
              <w:bottom w:val="single" w:sz="4" w:space="0" w:color="auto"/>
              <w:right w:val="single" w:sz="4" w:space="0" w:color="auto"/>
            </w:tcBorders>
          </w:tcPr>
          <w:p w14:paraId="0F131AB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AF467B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3D3AFE9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B46BD0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Права пользования машинами и оборудованием</w:t>
            </w:r>
          </w:p>
        </w:tc>
      </w:tr>
      <w:tr w:rsidR="0042377D" w:rsidRPr="00210800" w14:paraId="04DCD2AB" w14:textId="77777777" w:rsidTr="00AE2B88">
        <w:trPr>
          <w:trHeight w:val="144"/>
        </w:trPr>
        <w:tc>
          <w:tcPr>
            <w:tcW w:w="1588" w:type="dxa"/>
            <w:vMerge/>
            <w:tcBorders>
              <w:top w:val="nil"/>
              <w:bottom w:val="nil"/>
              <w:right w:val="single" w:sz="4" w:space="0" w:color="auto"/>
            </w:tcBorders>
          </w:tcPr>
          <w:p w14:paraId="4C0B626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BCA39FE" w14:textId="77777777" w:rsidR="0042377D" w:rsidRPr="00210800" w:rsidRDefault="0042377D" w:rsidP="00AE2B88">
            <w:pPr>
              <w:pStyle w:val="a7"/>
              <w:jc w:val="center"/>
              <w:rPr>
                <w:rFonts w:ascii="Times New Roman" w:hAnsi="Times New Roman" w:cs="Times New Roman"/>
                <w:sz w:val="18"/>
                <w:szCs w:val="18"/>
              </w:rPr>
            </w:pPr>
            <w:bookmarkStart w:id="126" w:name="sub_111145"/>
            <w:r w:rsidRPr="00210800">
              <w:rPr>
                <w:rFonts w:ascii="Times New Roman" w:hAnsi="Times New Roman" w:cs="Times New Roman"/>
                <w:sz w:val="18"/>
                <w:szCs w:val="18"/>
              </w:rPr>
              <w:t>1 1 1</w:t>
            </w:r>
            <w:bookmarkEnd w:id="126"/>
          </w:p>
        </w:tc>
        <w:tc>
          <w:tcPr>
            <w:tcW w:w="529" w:type="dxa"/>
            <w:tcBorders>
              <w:top w:val="single" w:sz="4" w:space="0" w:color="auto"/>
              <w:left w:val="single" w:sz="4" w:space="0" w:color="auto"/>
              <w:bottom w:val="single" w:sz="4" w:space="0" w:color="auto"/>
              <w:right w:val="single" w:sz="4" w:space="0" w:color="auto"/>
            </w:tcBorders>
          </w:tcPr>
          <w:p w14:paraId="481FB0C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2CE4EC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3FB061B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CA158E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Права пользования транспортными средствами</w:t>
            </w:r>
          </w:p>
        </w:tc>
      </w:tr>
      <w:tr w:rsidR="0042377D" w:rsidRPr="00210800" w14:paraId="3D6AAFF9" w14:textId="77777777" w:rsidTr="00AE2B88">
        <w:trPr>
          <w:trHeight w:val="144"/>
        </w:trPr>
        <w:tc>
          <w:tcPr>
            <w:tcW w:w="1588" w:type="dxa"/>
            <w:vMerge/>
            <w:tcBorders>
              <w:top w:val="nil"/>
              <w:bottom w:val="nil"/>
              <w:right w:val="single" w:sz="4" w:space="0" w:color="auto"/>
            </w:tcBorders>
          </w:tcPr>
          <w:p w14:paraId="268A8C8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C3D65BE" w14:textId="77777777" w:rsidR="0042377D" w:rsidRPr="00210800" w:rsidRDefault="0042377D" w:rsidP="00AE2B88">
            <w:pPr>
              <w:pStyle w:val="a7"/>
              <w:jc w:val="center"/>
              <w:rPr>
                <w:rFonts w:ascii="Times New Roman" w:hAnsi="Times New Roman" w:cs="Times New Roman"/>
                <w:sz w:val="18"/>
                <w:szCs w:val="18"/>
              </w:rPr>
            </w:pPr>
            <w:bookmarkStart w:id="127" w:name="sub_111146"/>
            <w:r w:rsidRPr="00210800">
              <w:rPr>
                <w:rFonts w:ascii="Times New Roman" w:hAnsi="Times New Roman" w:cs="Times New Roman"/>
                <w:sz w:val="18"/>
                <w:szCs w:val="18"/>
              </w:rPr>
              <w:t>1 1 1</w:t>
            </w:r>
            <w:bookmarkEnd w:id="127"/>
          </w:p>
        </w:tc>
        <w:tc>
          <w:tcPr>
            <w:tcW w:w="529" w:type="dxa"/>
            <w:tcBorders>
              <w:top w:val="single" w:sz="4" w:space="0" w:color="auto"/>
              <w:left w:val="single" w:sz="4" w:space="0" w:color="auto"/>
              <w:bottom w:val="single" w:sz="4" w:space="0" w:color="auto"/>
              <w:right w:val="single" w:sz="4" w:space="0" w:color="auto"/>
            </w:tcBorders>
          </w:tcPr>
          <w:p w14:paraId="4A74EFE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325695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4D47B77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356A0F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Права пользования инвентарем производственным и хозяйственным</w:t>
            </w:r>
          </w:p>
        </w:tc>
      </w:tr>
      <w:tr w:rsidR="0042377D" w:rsidRPr="00210800" w14:paraId="67F9AA7E" w14:textId="77777777" w:rsidTr="00AE2B88">
        <w:trPr>
          <w:trHeight w:val="144"/>
        </w:trPr>
        <w:tc>
          <w:tcPr>
            <w:tcW w:w="1588" w:type="dxa"/>
            <w:vMerge/>
            <w:tcBorders>
              <w:top w:val="nil"/>
              <w:bottom w:val="nil"/>
              <w:right w:val="single" w:sz="4" w:space="0" w:color="auto"/>
            </w:tcBorders>
          </w:tcPr>
          <w:p w14:paraId="40EDC7C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D164C2C" w14:textId="77777777" w:rsidR="0042377D" w:rsidRPr="00210800" w:rsidRDefault="0042377D" w:rsidP="00AE2B88">
            <w:pPr>
              <w:pStyle w:val="a7"/>
              <w:jc w:val="center"/>
              <w:rPr>
                <w:rFonts w:ascii="Times New Roman" w:hAnsi="Times New Roman" w:cs="Times New Roman"/>
                <w:sz w:val="18"/>
                <w:szCs w:val="18"/>
              </w:rPr>
            </w:pPr>
            <w:bookmarkStart w:id="128" w:name="sub_111147"/>
            <w:r w:rsidRPr="00210800">
              <w:rPr>
                <w:rFonts w:ascii="Times New Roman" w:hAnsi="Times New Roman" w:cs="Times New Roman"/>
                <w:sz w:val="18"/>
                <w:szCs w:val="18"/>
              </w:rPr>
              <w:t>1 1 1</w:t>
            </w:r>
            <w:bookmarkEnd w:id="128"/>
          </w:p>
        </w:tc>
        <w:tc>
          <w:tcPr>
            <w:tcW w:w="529" w:type="dxa"/>
            <w:tcBorders>
              <w:top w:val="single" w:sz="4" w:space="0" w:color="auto"/>
              <w:left w:val="single" w:sz="4" w:space="0" w:color="auto"/>
              <w:bottom w:val="single" w:sz="4" w:space="0" w:color="auto"/>
              <w:right w:val="single" w:sz="4" w:space="0" w:color="auto"/>
            </w:tcBorders>
          </w:tcPr>
          <w:p w14:paraId="5B75323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3A152A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590E154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C53052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Права пользования биологическими ресурсами</w:t>
            </w:r>
          </w:p>
        </w:tc>
      </w:tr>
      <w:tr w:rsidR="0042377D" w:rsidRPr="00210800" w14:paraId="3C66D553" w14:textId="77777777" w:rsidTr="00AE2B88">
        <w:trPr>
          <w:trHeight w:val="144"/>
        </w:trPr>
        <w:tc>
          <w:tcPr>
            <w:tcW w:w="1588" w:type="dxa"/>
            <w:vMerge/>
            <w:tcBorders>
              <w:top w:val="nil"/>
              <w:bottom w:val="nil"/>
              <w:right w:val="single" w:sz="4" w:space="0" w:color="auto"/>
            </w:tcBorders>
          </w:tcPr>
          <w:p w14:paraId="700E913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9E6DFD2" w14:textId="77777777" w:rsidR="0042377D" w:rsidRPr="00210800" w:rsidRDefault="0042377D" w:rsidP="00AE2B88">
            <w:pPr>
              <w:pStyle w:val="a7"/>
              <w:jc w:val="center"/>
              <w:rPr>
                <w:rFonts w:ascii="Times New Roman" w:hAnsi="Times New Roman" w:cs="Times New Roman"/>
                <w:sz w:val="18"/>
                <w:szCs w:val="18"/>
              </w:rPr>
            </w:pPr>
            <w:bookmarkStart w:id="129" w:name="sub_111148"/>
            <w:r w:rsidRPr="00210800">
              <w:rPr>
                <w:rFonts w:ascii="Times New Roman" w:hAnsi="Times New Roman" w:cs="Times New Roman"/>
                <w:sz w:val="18"/>
                <w:szCs w:val="18"/>
              </w:rPr>
              <w:t>1 1 1</w:t>
            </w:r>
            <w:bookmarkEnd w:id="129"/>
          </w:p>
        </w:tc>
        <w:tc>
          <w:tcPr>
            <w:tcW w:w="529" w:type="dxa"/>
            <w:tcBorders>
              <w:top w:val="single" w:sz="4" w:space="0" w:color="auto"/>
              <w:left w:val="single" w:sz="4" w:space="0" w:color="auto"/>
              <w:bottom w:val="single" w:sz="4" w:space="0" w:color="auto"/>
              <w:right w:val="single" w:sz="4" w:space="0" w:color="auto"/>
            </w:tcBorders>
          </w:tcPr>
          <w:p w14:paraId="2925758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1D196CD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7372516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3AA6EB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Права пользования прочими основными средствами</w:t>
            </w:r>
          </w:p>
        </w:tc>
      </w:tr>
      <w:tr w:rsidR="0042377D" w:rsidRPr="00210800" w14:paraId="67926383" w14:textId="77777777" w:rsidTr="00AE2B88">
        <w:trPr>
          <w:trHeight w:val="144"/>
        </w:trPr>
        <w:tc>
          <w:tcPr>
            <w:tcW w:w="1588" w:type="dxa"/>
            <w:vMerge/>
            <w:tcBorders>
              <w:top w:val="nil"/>
              <w:bottom w:val="single" w:sz="4" w:space="0" w:color="auto"/>
              <w:right w:val="single" w:sz="4" w:space="0" w:color="auto"/>
            </w:tcBorders>
          </w:tcPr>
          <w:p w14:paraId="50129F6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57917FD" w14:textId="77777777" w:rsidR="0042377D" w:rsidRPr="00210800" w:rsidRDefault="0042377D" w:rsidP="00AE2B88">
            <w:pPr>
              <w:pStyle w:val="a7"/>
              <w:jc w:val="center"/>
              <w:rPr>
                <w:rFonts w:ascii="Times New Roman" w:hAnsi="Times New Roman" w:cs="Times New Roman"/>
                <w:sz w:val="18"/>
                <w:szCs w:val="18"/>
              </w:rPr>
            </w:pPr>
            <w:bookmarkStart w:id="130" w:name="sub_111149"/>
            <w:r w:rsidRPr="00210800">
              <w:rPr>
                <w:rFonts w:ascii="Times New Roman" w:hAnsi="Times New Roman" w:cs="Times New Roman"/>
                <w:sz w:val="18"/>
                <w:szCs w:val="18"/>
              </w:rPr>
              <w:t>1 1 1</w:t>
            </w:r>
            <w:bookmarkEnd w:id="130"/>
          </w:p>
        </w:tc>
        <w:tc>
          <w:tcPr>
            <w:tcW w:w="529" w:type="dxa"/>
            <w:tcBorders>
              <w:top w:val="single" w:sz="4" w:space="0" w:color="auto"/>
              <w:left w:val="single" w:sz="4" w:space="0" w:color="auto"/>
              <w:bottom w:val="single" w:sz="4" w:space="0" w:color="auto"/>
              <w:right w:val="single" w:sz="4" w:space="0" w:color="auto"/>
            </w:tcBorders>
          </w:tcPr>
          <w:p w14:paraId="419A374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5446734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2DC1739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17D1B6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Права пользования непроизведенными активами</w:t>
            </w:r>
          </w:p>
        </w:tc>
      </w:tr>
      <w:tr w:rsidR="0042377D" w:rsidRPr="00210800" w14:paraId="36CDBC05"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760091E5" w14:textId="77777777" w:rsidR="0042377D" w:rsidRPr="00210800" w:rsidRDefault="0042377D" w:rsidP="00AE2B88">
            <w:pPr>
              <w:pStyle w:val="a7"/>
              <w:rPr>
                <w:rFonts w:ascii="Times New Roman" w:hAnsi="Times New Roman" w:cs="Times New Roman"/>
                <w:sz w:val="18"/>
                <w:szCs w:val="18"/>
              </w:rPr>
            </w:pPr>
            <w:bookmarkStart w:id="131" w:name="sub_111400"/>
            <w:r w:rsidRPr="00210800">
              <w:rPr>
                <w:rFonts w:ascii="Times New Roman" w:hAnsi="Times New Roman" w:cs="Times New Roman"/>
                <w:sz w:val="18"/>
                <w:szCs w:val="18"/>
              </w:rPr>
              <w:t>Обесценение нефинансовых активов</w:t>
            </w:r>
            <w:bookmarkEnd w:id="131"/>
          </w:p>
          <w:p w14:paraId="0EEA015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241557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1 1 4</w:t>
            </w:r>
          </w:p>
        </w:tc>
        <w:tc>
          <w:tcPr>
            <w:tcW w:w="529" w:type="dxa"/>
            <w:tcBorders>
              <w:top w:val="single" w:sz="4" w:space="0" w:color="auto"/>
              <w:left w:val="single" w:sz="4" w:space="0" w:color="auto"/>
              <w:bottom w:val="single" w:sz="4" w:space="0" w:color="auto"/>
              <w:right w:val="single" w:sz="4" w:space="0" w:color="auto"/>
            </w:tcBorders>
          </w:tcPr>
          <w:p w14:paraId="5F78BCA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5EA274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2F111F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54A849A" w14:textId="77777777" w:rsidR="0042377D" w:rsidRPr="00210800" w:rsidRDefault="0042377D" w:rsidP="00AE2B88">
            <w:pPr>
              <w:pStyle w:val="a7"/>
              <w:rPr>
                <w:rFonts w:ascii="Times New Roman" w:hAnsi="Times New Roman" w:cs="Times New Roman"/>
                <w:sz w:val="18"/>
                <w:szCs w:val="18"/>
              </w:rPr>
            </w:pPr>
          </w:p>
        </w:tc>
      </w:tr>
      <w:tr w:rsidR="0042377D" w:rsidRPr="00210800" w14:paraId="302448A7" w14:textId="77777777" w:rsidTr="00AE2B88">
        <w:trPr>
          <w:trHeight w:val="144"/>
        </w:trPr>
        <w:tc>
          <w:tcPr>
            <w:tcW w:w="1588" w:type="dxa"/>
            <w:vMerge/>
            <w:tcBorders>
              <w:top w:val="nil"/>
              <w:bottom w:val="nil"/>
              <w:right w:val="single" w:sz="4" w:space="0" w:color="auto"/>
            </w:tcBorders>
          </w:tcPr>
          <w:p w14:paraId="0DB2EEE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482BFCC" w14:textId="77777777" w:rsidR="0042377D" w:rsidRPr="00210800" w:rsidRDefault="0042377D" w:rsidP="00AE2B88">
            <w:pPr>
              <w:pStyle w:val="a7"/>
              <w:jc w:val="center"/>
              <w:rPr>
                <w:rFonts w:ascii="Times New Roman" w:hAnsi="Times New Roman" w:cs="Times New Roman"/>
                <w:sz w:val="18"/>
                <w:szCs w:val="18"/>
              </w:rPr>
            </w:pPr>
            <w:bookmarkStart w:id="132" w:name="sub_111410"/>
            <w:r w:rsidRPr="00210800">
              <w:rPr>
                <w:rFonts w:ascii="Times New Roman" w:hAnsi="Times New Roman" w:cs="Times New Roman"/>
                <w:sz w:val="18"/>
                <w:szCs w:val="18"/>
              </w:rPr>
              <w:t>1 1 4</w:t>
            </w:r>
            <w:bookmarkEnd w:id="132"/>
          </w:p>
        </w:tc>
        <w:tc>
          <w:tcPr>
            <w:tcW w:w="529" w:type="dxa"/>
            <w:tcBorders>
              <w:top w:val="single" w:sz="4" w:space="0" w:color="auto"/>
              <w:left w:val="single" w:sz="4" w:space="0" w:color="auto"/>
              <w:bottom w:val="single" w:sz="4" w:space="0" w:color="auto"/>
              <w:right w:val="single" w:sz="4" w:space="0" w:color="auto"/>
            </w:tcBorders>
          </w:tcPr>
          <w:p w14:paraId="4704C65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1D3980D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20FDF3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недвижимого имущества учреждения</w:t>
            </w:r>
          </w:p>
        </w:tc>
        <w:tc>
          <w:tcPr>
            <w:tcW w:w="2912" w:type="dxa"/>
            <w:tcBorders>
              <w:top w:val="single" w:sz="4" w:space="0" w:color="auto"/>
              <w:left w:val="single" w:sz="4" w:space="0" w:color="auto"/>
              <w:bottom w:val="single" w:sz="4" w:space="0" w:color="auto"/>
            </w:tcBorders>
          </w:tcPr>
          <w:p w14:paraId="75F41706" w14:textId="77777777" w:rsidR="0042377D" w:rsidRPr="00210800" w:rsidRDefault="0042377D" w:rsidP="00AE2B88">
            <w:pPr>
              <w:pStyle w:val="a7"/>
              <w:rPr>
                <w:rFonts w:ascii="Times New Roman" w:hAnsi="Times New Roman" w:cs="Times New Roman"/>
                <w:sz w:val="18"/>
                <w:szCs w:val="18"/>
              </w:rPr>
            </w:pPr>
          </w:p>
        </w:tc>
      </w:tr>
      <w:tr w:rsidR="0042377D" w:rsidRPr="00210800" w14:paraId="5E48FCB9" w14:textId="77777777" w:rsidTr="00AE2B88">
        <w:trPr>
          <w:trHeight w:val="144"/>
        </w:trPr>
        <w:tc>
          <w:tcPr>
            <w:tcW w:w="1588" w:type="dxa"/>
            <w:vMerge/>
            <w:tcBorders>
              <w:top w:val="nil"/>
              <w:bottom w:val="nil"/>
              <w:right w:val="single" w:sz="4" w:space="0" w:color="auto"/>
            </w:tcBorders>
          </w:tcPr>
          <w:p w14:paraId="7B03F1B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15D5C36" w14:textId="77777777" w:rsidR="0042377D" w:rsidRPr="00210800" w:rsidRDefault="0042377D" w:rsidP="00AE2B88">
            <w:pPr>
              <w:pStyle w:val="a7"/>
              <w:jc w:val="center"/>
              <w:rPr>
                <w:rFonts w:ascii="Times New Roman" w:hAnsi="Times New Roman" w:cs="Times New Roman"/>
                <w:sz w:val="18"/>
                <w:szCs w:val="18"/>
              </w:rPr>
            </w:pPr>
            <w:bookmarkStart w:id="133" w:name="sub_111420"/>
            <w:r w:rsidRPr="00210800">
              <w:rPr>
                <w:rFonts w:ascii="Times New Roman" w:hAnsi="Times New Roman" w:cs="Times New Roman"/>
                <w:sz w:val="18"/>
                <w:szCs w:val="18"/>
              </w:rPr>
              <w:t>1 1 4</w:t>
            </w:r>
            <w:bookmarkEnd w:id="133"/>
          </w:p>
        </w:tc>
        <w:tc>
          <w:tcPr>
            <w:tcW w:w="529" w:type="dxa"/>
            <w:tcBorders>
              <w:top w:val="single" w:sz="4" w:space="0" w:color="auto"/>
              <w:left w:val="single" w:sz="4" w:space="0" w:color="auto"/>
              <w:bottom w:val="single" w:sz="4" w:space="0" w:color="auto"/>
              <w:right w:val="single" w:sz="4" w:space="0" w:color="auto"/>
            </w:tcBorders>
          </w:tcPr>
          <w:p w14:paraId="55A7765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1473783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CD8A27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особо ценного движимого имущества учреждения</w:t>
            </w:r>
          </w:p>
        </w:tc>
        <w:tc>
          <w:tcPr>
            <w:tcW w:w="2912" w:type="dxa"/>
            <w:tcBorders>
              <w:top w:val="single" w:sz="4" w:space="0" w:color="auto"/>
              <w:left w:val="single" w:sz="4" w:space="0" w:color="auto"/>
              <w:bottom w:val="single" w:sz="4" w:space="0" w:color="auto"/>
            </w:tcBorders>
          </w:tcPr>
          <w:p w14:paraId="0DDC7A35" w14:textId="77777777" w:rsidR="0042377D" w:rsidRPr="00210800" w:rsidRDefault="0042377D" w:rsidP="00AE2B88">
            <w:pPr>
              <w:pStyle w:val="a7"/>
              <w:rPr>
                <w:rFonts w:ascii="Times New Roman" w:hAnsi="Times New Roman" w:cs="Times New Roman"/>
                <w:sz w:val="18"/>
                <w:szCs w:val="18"/>
              </w:rPr>
            </w:pPr>
          </w:p>
        </w:tc>
      </w:tr>
      <w:tr w:rsidR="0042377D" w:rsidRPr="00210800" w14:paraId="5F762998" w14:textId="77777777" w:rsidTr="00AE2B88">
        <w:trPr>
          <w:trHeight w:val="144"/>
        </w:trPr>
        <w:tc>
          <w:tcPr>
            <w:tcW w:w="1588" w:type="dxa"/>
            <w:vMerge/>
            <w:tcBorders>
              <w:top w:val="nil"/>
              <w:bottom w:val="nil"/>
              <w:right w:val="single" w:sz="4" w:space="0" w:color="auto"/>
            </w:tcBorders>
          </w:tcPr>
          <w:p w14:paraId="31142B4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DCC6BF3" w14:textId="77777777" w:rsidR="0042377D" w:rsidRPr="00210800" w:rsidRDefault="0042377D" w:rsidP="00AE2B88">
            <w:pPr>
              <w:pStyle w:val="a7"/>
              <w:jc w:val="center"/>
              <w:rPr>
                <w:rFonts w:ascii="Times New Roman" w:hAnsi="Times New Roman" w:cs="Times New Roman"/>
                <w:sz w:val="18"/>
                <w:szCs w:val="18"/>
              </w:rPr>
            </w:pPr>
            <w:bookmarkStart w:id="134" w:name="sub_111430"/>
            <w:r w:rsidRPr="00210800">
              <w:rPr>
                <w:rFonts w:ascii="Times New Roman" w:hAnsi="Times New Roman" w:cs="Times New Roman"/>
                <w:sz w:val="18"/>
                <w:szCs w:val="18"/>
              </w:rPr>
              <w:t>1 1 4</w:t>
            </w:r>
            <w:bookmarkEnd w:id="134"/>
          </w:p>
        </w:tc>
        <w:tc>
          <w:tcPr>
            <w:tcW w:w="529" w:type="dxa"/>
            <w:tcBorders>
              <w:top w:val="single" w:sz="4" w:space="0" w:color="auto"/>
              <w:left w:val="single" w:sz="4" w:space="0" w:color="auto"/>
              <w:bottom w:val="single" w:sz="4" w:space="0" w:color="auto"/>
              <w:right w:val="single" w:sz="4" w:space="0" w:color="auto"/>
            </w:tcBorders>
          </w:tcPr>
          <w:p w14:paraId="5656357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444E47E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A289CA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иного движимого имущества учреждения</w:t>
            </w:r>
          </w:p>
        </w:tc>
        <w:tc>
          <w:tcPr>
            <w:tcW w:w="2912" w:type="dxa"/>
            <w:tcBorders>
              <w:top w:val="single" w:sz="4" w:space="0" w:color="auto"/>
              <w:left w:val="single" w:sz="4" w:space="0" w:color="auto"/>
              <w:bottom w:val="single" w:sz="4" w:space="0" w:color="auto"/>
            </w:tcBorders>
          </w:tcPr>
          <w:p w14:paraId="530E1CDD" w14:textId="77777777" w:rsidR="0042377D" w:rsidRPr="00210800" w:rsidRDefault="0042377D" w:rsidP="00AE2B88">
            <w:pPr>
              <w:pStyle w:val="a7"/>
              <w:rPr>
                <w:rFonts w:ascii="Times New Roman" w:hAnsi="Times New Roman" w:cs="Times New Roman"/>
                <w:sz w:val="18"/>
                <w:szCs w:val="18"/>
              </w:rPr>
            </w:pPr>
          </w:p>
        </w:tc>
      </w:tr>
      <w:tr w:rsidR="0042377D" w:rsidRPr="00210800" w14:paraId="3B3F536B" w14:textId="77777777" w:rsidTr="00AE2B88">
        <w:trPr>
          <w:trHeight w:val="144"/>
        </w:trPr>
        <w:tc>
          <w:tcPr>
            <w:tcW w:w="1588" w:type="dxa"/>
            <w:vMerge/>
            <w:tcBorders>
              <w:top w:val="nil"/>
              <w:bottom w:val="nil"/>
              <w:right w:val="single" w:sz="4" w:space="0" w:color="auto"/>
            </w:tcBorders>
          </w:tcPr>
          <w:p w14:paraId="532687D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836BC05" w14:textId="77777777" w:rsidR="0042377D" w:rsidRPr="00210800" w:rsidRDefault="0042377D" w:rsidP="00AE2B88">
            <w:pPr>
              <w:pStyle w:val="a7"/>
              <w:jc w:val="center"/>
              <w:rPr>
                <w:rFonts w:ascii="Times New Roman" w:hAnsi="Times New Roman" w:cs="Times New Roman"/>
                <w:sz w:val="18"/>
                <w:szCs w:val="18"/>
              </w:rPr>
            </w:pPr>
            <w:bookmarkStart w:id="135" w:name="sub_111440"/>
            <w:r w:rsidRPr="00210800">
              <w:rPr>
                <w:rFonts w:ascii="Times New Roman" w:hAnsi="Times New Roman" w:cs="Times New Roman"/>
                <w:sz w:val="18"/>
                <w:szCs w:val="18"/>
              </w:rPr>
              <w:t>1 1 4</w:t>
            </w:r>
            <w:bookmarkEnd w:id="135"/>
          </w:p>
        </w:tc>
        <w:tc>
          <w:tcPr>
            <w:tcW w:w="529" w:type="dxa"/>
            <w:tcBorders>
              <w:top w:val="single" w:sz="4" w:space="0" w:color="auto"/>
              <w:left w:val="single" w:sz="4" w:space="0" w:color="auto"/>
              <w:bottom w:val="single" w:sz="4" w:space="0" w:color="auto"/>
              <w:right w:val="single" w:sz="4" w:space="0" w:color="auto"/>
            </w:tcBorders>
          </w:tcPr>
          <w:p w14:paraId="36D7CF0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102E16C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32BFAC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прав пользования активами</w:t>
            </w:r>
          </w:p>
        </w:tc>
        <w:tc>
          <w:tcPr>
            <w:tcW w:w="2912" w:type="dxa"/>
            <w:tcBorders>
              <w:top w:val="single" w:sz="4" w:space="0" w:color="auto"/>
              <w:left w:val="single" w:sz="4" w:space="0" w:color="auto"/>
              <w:bottom w:val="single" w:sz="4" w:space="0" w:color="auto"/>
            </w:tcBorders>
          </w:tcPr>
          <w:p w14:paraId="59415AA5" w14:textId="77777777" w:rsidR="0042377D" w:rsidRPr="00210800" w:rsidRDefault="0042377D" w:rsidP="00AE2B88">
            <w:pPr>
              <w:pStyle w:val="a7"/>
              <w:rPr>
                <w:rFonts w:ascii="Times New Roman" w:hAnsi="Times New Roman" w:cs="Times New Roman"/>
                <w:sz w:val="18"/>
                <w:szCs w:val="18"/>
              </w:rPr>
            </w:pPr>
          </w:p>
        </w:tc>
      </w:tr>
      <w:tr w:rsidR="0042377D" w:rsidRPr="00210800" w14:paraId="0C672F3A" w14:textId="77777777" w:rsidTr="00AE2B88">
        <w:trPr>
          <w:trHeight w:val="144"/>
        </w:trPr>
        <w:tc>
          <w:tcPr>
            <w:tcW w:w="1588" w:type="dxa"/>
            <w:vMerge/>
            <w:tcBorders>
              <w:top w:val="nil"/>
              <w:bottom w:val="nil"/>
              <w:right w:val="single" w:sz="4" w:space="0" w:color="auto"/>
            </w:tcBorders>
          </w:tcPr>
          <w:p w14:paraId="077003C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F4E4701" w14:textId="77777777" w:rsidR="0042377D" w:rsidRPr="00210800" w:rsidRDefault="0042377D" w:rsidP="00AE2B88">
            <w:pPr>
              <w:pStyle w:val="a7"/>
              <w:jc w:val="center"/>
              <w:rPr>
                <w:rFonts w:ascii="Times New Roman" w:hAnsi="Times New Roman" w:cs="Times New Roman"/>
                <w:sz w:val="18"/>
                <w:szCs w:val="18"/>
              </w:rPr>
            </w:pPr>
            <w:bookmarkStart w:id="136" w:name="sub_111401"/>
            <w:r w:rsidRPr="00210800">
              <w:rPr>
                <w:rFonts w:ascii="Times New Roman" w:hAnsi="Times New Roman" w:cs="Times New Roman"/>
                <w:sz w:val="18"/>
                <w:szCs w:val="18"/>
              </w:rPr>
              <w:t>1 1 4</w:t>
            </w:r>
            <w:bookmarkEnd w:id="136"/>
          </w:p>
        </w:tc>
        <w:tc>
          <w:tcPr>
            <w:tcW w:w="529" w:type="dxa"/>
            <w:tcBorders>
              <w:top w:val="single" w:sz="4" w:space="0" w:color="auto"/>
              <w:left w:val="single" w:sz="4" w:space="0" w:color="auto"/>
              <w:bottom w:val="single" w:sz="4" w:space="0" w:color="auto"/>
              <w:right w:val="single" w:sz="4" w:space="0" w:color="auto"/>
            </w:tcBorders>
          </w:tcPr>
          <w:p w14:paraId="2906DD6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768DC4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5CD7BFD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BE8C8A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жилых помещений</w:t>
            </w:r>
          </w:p>
        </w:tc>
      </w:tr>
      <w:tr w:rsidR="0042377D" w:rsidRPr="00210800" w14:paraId="6285F27E" w14:textId="77777777" w:rsidTr="00AE2B88">
        <w:trPr>
          <w:trHeight w:val="144"/>
        </w:trPr>
        <w:tc>
          <w:tcPr>
            <w:tcW w:w="1588" w:type="dxa"/>
            <w:vMerge/>
            <w:tcBorders>
              <w:top w:val="nil"/>
              <w:bottom w:val="nil"/>
              <w:right w:val="single" w:sz="4" w:space="0" w:color="auto"/>
            </w:tcBorders>
          </w:tcPr>
          <w:p w14:paraId="6D8B752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A1A0BAC" w14:textId="77777777" w:rsidR="0042377D" w:rsidRPr="00210800" w:rsidRDefault="0042377D" w:rsidP="00AE2B88">
            <w:pPr>
              <w:pStyle w:val="a7"/>
              <w:jc w:val="center"/>
              <w:rPr>
                <w:rFonts w:ascii="Times New Roman" w:hAnsi="Times New Roman" w:cs="Times New Roman"/>
                <w:sz w:val="18"/>
                <w:szCs w:val="18"/>
              </w:rPr>
            </w:pPr>
            <w:bookmarkStart w:id="137" w:name="sub_111402"/>
            <w:r w:rsidRPr="00210800">
              <w:rPr>
                <w:rFonts w:ascii="Times New Roman" w:hAnsi="Times New Roman" w:cs="Times New Roman"/>
                <w:sz w:val="18"/>
                <w:szCs w:val="18"/>
              </w:rPr>
              <w:t>1 1 4</w:t>
            </w:r>
            <w:bookmarkEnd w:id="137"/>
          </w:p>
        </w:tc>
        <w:tc>
          <w:tcPr>
            <w:tcW w:w="529" w:type="dxa"/>
            <w:tcBorders>
              <w:top w:val="single" w:sz="4" w:space="0" w:color="auto"/>
              <w:left w:val="single" w:sz="4" w:space="0" w:color="auto"/>
              <w:bottom w:val="single" w:sz="4" w:space="0" w:color="auto"/>
              <w:right w:val="single" w:sz="4" w:space="0" w:color="auto"/>
            </w:tcBorders>
          </w:tcPr>
          <w:p w14:paraId="743E897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E2BAA9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0C3C241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A4274C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нежилых помещений (зданий и сооружений)</w:t>
            </w:r>
          </w:p>
        </w:tc>
      </w:tr>
      <w:tr w:rsidR="0042377D" w:rsidRPr="00210800" w14:paraId="3B7ACA66" w14:textId="77777777" w:rsidTr="00AE2B88">
        <w:trPr>
          <w:trHeight w:val="144"/>
        </w:trPr>
        <w:tc>
          <w:tcPr>
            <w:tcW w:w="1588" w:type="dxa"/>
            <w:vMerge/>
            <w:tcBorders>
              <w:top w:val="nil"/>
              <w:bottom w:val="nil"/>
              <w:right w:val="single" w:sz="4" w:space="0" w:color="auto"/>
            </w:tcBorders>
          </w:tcPr>
          <w:p w14:paraId="47B4B8A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B1C68DB" w14:textId="77777777" w:rsidR="0042377D" w:rsidRPr="00210800" w:rsidRDefault="0042377D" w:rsidP="00AE2B88">
            <w:pPr>
              <w:pStyle w:val="a7"/>
              <w:jc w:val="center"/>
              <w:rPr>
                <w:rFonts w:ascii="Times New Roman" w:hAnsi="Times New Roman" w:cs="Times New Roman"/>
                <w:sz w:val="18"/>
                <w:szCs w:val="18"/>
              </w:rPr>
            </w:pPr>
            <w:bookmarkStart w:id="138" w:name="sub_111403"/>
            <w:r w:rsidRPr="00210800">
              <w:rPr>
                <w:rFonts w:ascii="Times New Roman" w:hAnsi="Times New Roman" w:cs="Times New Roman"/>
                <w:sz w:val="18"/>
                <w:szCs w:val="18"/>
              </w:rPr>
              <w:t>1 1 4</w:t>
            </w:r>
            <w:bookmarkEnd w:id="138"/>
          </w:p>
        </w:tc>
        <w:tc>
          <w:tcPr>
            <w:tcW w:w="529" w:type="dxa"/>
            <w:tcBorders>
              <w:top w:val="single" w:sz="4" w:space="0" w:color="auto"/>
              <w:left w:val="single" w:sz="4" w:space="0" w:color="auto"/>
              <w:bottom w:val="single" w:sz="4" w:space="0" w:color="auto"/>
              <w:right w:val="single" w:sz="4" w:space="0" w:color="auto"/>
            </w:tcBorders>
          </w:tcPr>
          <w:p w14:paraId="0BEF8E6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035B34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272A3E7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AAB5F7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инвестиционной недвижимости</w:t>
            </w:r>
          </w:p>
        </w:tc>
      </w:tr>
      <w:tr w:rsidR="0042377D" w:rsidRPr="00210800" w14:paraId="002AA62A" w14:textId="77777777" w:rsidTr="00AE2B88">
        <w:trPr>
          <w:trHeight w:val="144"/>
        </w:trPr>
        <w:tc>
          <w:tcPr>
            <w:tcW w:w="1588" w:type="dxa"/>
            <w:vMerge/>
            <w:tcBorders>
              <w:top w:val="nil"/>
              <w:bottom w:val="nil"/>
              <w:right w:val="single" w:sz="4" w:space="0" w:color="auto"/>
            </w:tcBorders>
          </w:tcPr>
          <w:p w14:paraId="70B3874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25A12BA" w14:textId="77777777" w:rsidR="0042377D" w:rsidRPr="00210800" w:rsidRDefault="0042377D" w:rsidP="00AE2B88">
            <w:pPr>
              <w:pStyle w:val="a7"/>
              <w:jc w:val="center"/>
              <w:rPr>
                <w:rFonts w:ascii="Times New Roman" w:hAnsi="Times New Roman" w:cs="Times New Roman"/>
                <w:sz w:val="18"/>
                <w:szCs w:val="18"/>
              </w:rPr>
            </w:pPr>
            <w:bookmarkStart w:id="139" w:name="sub_111404"/>
            <w:r w:rsidRPr="00210800">
              <w:rPr>
                <w:rFonts w:ascii="Times New Roman" w:hAnsi="Times New Roman" w:cs="Times New Roman"/>
                <w:sz w:val="18"/>
                <w:szCs w:val="18"/>
              </w:rPr>
              <w:t>1 1 4</w:t>
            </w:r>
            <w:bookmarkEnd w:id="139"/>
          </w:p>
        </w:tc>
        <w:tc>
          <w:tcPr>
            <w:tcW w:w="529" w:type="dxa"/>
            <w:tcBorders>
              <w:top w:val="single" w:sz="4" w:space="0" w:color="auto"/>
              <w:left w:val="single" w:sz="4" w:space="0" w:color="auto"/>
              <w:bottom w:val="single" w:sz="4" w:space="0" w:color="auto"/>
              <w:right w:val="single" w:sz="4" w:space="0" w:color="auto"/>
            </w:tcBorders>
          </w:tcPr>
          <w:p w14:paraId="448D325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7D0824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1523B03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52D267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машин и оборудования</w:t>
            </w:r>
          </w:p>
        </w:tc>
      </w:tr>
      <w:tr w:rsidR="0042377D" w:rsidRPr="00210800" w14:paraId="205DACB5" w14:textId="77777777" w:rsidTr="00AE2B88">
        <w:trPr>
          <w:trHeight w:val="144"/>
        </w:trPr>
        <w:tc>
          <w:tcPr>
            <w:tcW w:w="1588" w:type="dxa"/>
            <w:vMerge/>
            <w:tcBorders>
              <w:top w:val="nil"/>
              <w:bottom w:val="nil"/>
              <w:right w:val="single" w:sz="4" w:space="0" w:color="auto"/>
            </w:tcBorders>
          </w:tcPr>
          <w:p w14:paraId="7F354C6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AC21A7D" w14:textId="77777777" w:rsidR="0042377D" w:rsidRPr="00210800" w:rsidRDefault="0042377D" w:rsidP="00AE2B88">
            <w:pPr>
              <w:pStyle w:val="a7"/>
              <w:jc w:val="center"/>
              <w:rPr>
                <w:rFonts w:ascii="Times New Roman" w:hAnsi="Times New Roman" w:cs="Times New Roman"/>
                <w:sz w:val="18"/>
                <w:szCs w:val="18"/>
              </w:rPr>
            </w:pPr>
            <w:bookmarkStart w:id="140" w:name="sub_111405"/>
            <w:r w:rsidRPr="00210800">
              <w:rPr>
                <w:rFonts w:ascii="Times New Roman" w:hAnsi="Times New Roman" w:cs="Times New Roman"/>
                <w:sz w:val="18"/>
                <w:szCs w:val="18"/>
              </w:rPr>
              <w:t>1 1 4</w:t>
            </w:r>
            <w:bookmarkEnd w:id="140"/>
          </w:p>
        </w:tc>
        <w:tc>
          <w:tcPr>
            <w:tcW w:w="529" w:type="dxa"/>
            <w:tcBorders>
              <w:top w:val="single" w:sz="4" w:space="0" w:color="auto"/>
              <w:left w:val="single" w:sz="4" w:space="0" w:color="auto"/>
              <w:bottom w:val="single" w:sz="4" w:space="0" w:color="auto"/>
              <w:right w:val="single" w:sz="4" w:space="0" w:color="auto"/>
            </w:tcBorders>
          </w:tcPr>
          <w:p w14:paraId="437EFF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A1541A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1C83A5B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1792A7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транспортных средств</w:t>
            </w:r>
          </w:p>
        </w:tc>
      </w:tr>
      <w:tr w:rsidR="0042377D" w:rsidRPr="00210800" w14:paraId="530C0C39" w14:textId="77777777" w:rsidTr="00AE2B88">
        <w:trPr>
          <w:trHeight w:val="144"/>
        </w:trPr>
        <w:tc>
          <w:tcPr>
            <w:tcW w:w="1588" w:type="dxa"/>
            <w:vMerge/>
            <w:tcBorders>
              <w:top w:val="nil"/>
              <w:bottom w:val="nil"/>
              <w:right w:val="single" w:sz="4" w:space="0" w:color="auto"/>
            </w:tcBorders>
          </w:tcPr>
          <w:p w14:paraId="44B7611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A1388D4" w14:textId="77777777" w:rsidR="0042377D" w:rsidRPr="00210800" w:rsidRDefault="0042377D" w:rsidP="00AE2B88">
            <w:pPr>
              <w:pStyle w:val="a7"/>
              <w:jc w:val="center"/>
              <w:rPr>
                <w:rFonts w:ascii="Times New Roman" w:hAnsi="Times New Roman" w:cs="Times New Roman"/>
                <w:sz w:val="18"/>
                <w:szCs w:val="18"/>
              </w:rPr>
            </w:pPr>
            <w:bookmarkStart w:id="141" w:name="sub_111406"/>
            <w:r w:rsidRPr="00210800">
              <w:rPr>
                <w:rFonts w:ascii="Times New Roman" w:hAnsi="Times New Roman" w:cs="Times New Roman"/>
                <w:sz w:val="18"/>
                <w:szCs w:val="18"/>
              </w:rPr>
              <w:t>1 1 4</w:t>
            </w:r>
            <w:bookmarkEnd w:id="141"/>
          </w:p>
        </w:tc>
        <w:tc>
          <w:tcPr>
            <w:tcW w:w="529" w:type="dxa"/>
            <w:tcBorders>
              <w:top w:val="single" w:sz="4" w:space="0" w:color="auto"/>
              <w:left w:val="single" w:sz="4" w:space="0" w:color="auto"/>
              <w:bottom w:val="single" w:sz="4" w:space="0" w:color="auto"/>
              <w:right w:val="single" w:sz="4" w:space="0" w:color="auto"/>
            </w:tcBorders>
          </w:tcPr>
          <w:p w14:paraId="6A74FF4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5727E4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3463D6D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536D16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Обесценение инвентаря </w:t>
            </w:r>
            <w:r w:rsidRPr="00210800">
              <w:rPr>
                <w:rFonts w:ascii="Times New Roman" w:hAnsi="Times New Roman" w:cs="Times New Roman"/>
                <w:sz w:val="18"/>
                <w:szCs w:val="18"/>
              </w:rPr>
              <w:lastRenderedPageBreak/>
              <w:t>производственного и хозяйственного</w:t>
            </w:r>
          </w:p>
        </w:tc>
      </w:tr>
      <w:tr w:rsidR="0042377D" w:rsidRPr="00210800" w14:paraId="1A816D24" w14:textId="77777777" w:rsidTr="00AE2B88">
        <w:trPr>
          <w:trHeight w:val="144"/>
        </w:trPr>
        <w:tc>
          <w:tcPr>
            <w:tcW w:w="1588" w:type="dxa"/>
            <w:vMerge/>
            <w:tcBorders>
              <w:top w:val="nil"/>
              <w:bottom w:val="nil"/>
              <w:right w:val="single" w:sz="4" w:space="0" w:color="auto"/>
            </w:tcBorders>
          </w:tcPr>
          <w:p w14:paraId="103DBC5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B6F93C6" w14:textId="77777777" w:rsidR="0042377D" w:rsidRPr="00210800" w:rsidRDefault="0042377D" w:rsidP="00AE2B88">
            <w:pPr>
              <w:pStyle w:val="a7"/>
              <w:jc w:val="center"/>
              <w:rPr>
                <w:rFonts w:ascii="Times New Roman" w:hAnsi="Times New Roman" w:cs="Times New Roman"/>
                <w:sz w:val="18"/>
                <w:szCs w:val="18"/>
              </w:rPr>
            </w:pPr>
            <w:bookmarkStart w:id="142" w:name="sub_111407"/>
            <w:r w:rsidRPr="00210800">
              <w:rPr>
                <w:rFonts w:ascii="Times New Roman" w:hAnsi="Times New Roman" w:cs="Times New Roman"/>
                <w:sz w:val="18"/>
                <w:szCs w:val="18"/>
              </w:rPr>
              <w:t>1 1 4</w:t>
            </w:r>
            <w:bookmarkEnd w:id="142"/>
          </w:p>
        </w:tc>
        <w:tc>
          <w:tcPr>
            <w:tcW w:w="529" w:type="dxa"/>
            <w:tcBorders>
              <w:top w:val="single" w:sz="4" w:space="0" w:color="auto"/>
              <w:left w:val="single" w:sz="4" w:space="0" w:color="auto"/>
              <w:bottom w:val="single" w:sz="4" w:space="0" w:color="auto"/>
              <w:right w:val="single" w:sz="4" w:space="0" w:color="auto"/>
            </w:tcBorders>
          </w:tcPr>
          <w:p w14:paraId="7284ECE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081D2F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3F87B85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4B763E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биологических ресурсов</w:t>
            </w:r>
          </w:p>
        </w:tc>
      </w:tr>
      <w:tr w:rsidR="0042377D" w:rsidRPr="00210800" w14:paraId="0C896342" w14:textId="77777777" w:rsidTr="00AE2B88">
        <w:trPr>
          <w:trHeight w:val="144"/>
        </w:trPr>
        <w:tc>
          <w:tcPr>
            <w:tcW w:w="1588" w:type="dxa"/>
            <w:vMerge/>
            <w:tcBorders>
              <w:top w:val="nil"/>
              <w:bottom w:val="nil"/>
              <w:right w:val="single" w:sz="4" w:space="0" w:color="auto"/>
            </w:tcBorders>
          </w:tcPr>
          <w:p w14:paraId="7244C31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2FD07FF" w14:textId="77777777" w:rsidR="0042377D" w:rsidRPr="00210800" w:rsidRDefault="0042377D" w:rsidP="00AE2B88">
            <w:pPr>
              <w:pStyle w:val="a7"/>
              <w:jc w:val="center"/>
              <w:rPr>
                <w:rFonts w:ascii="Times New Roman" w:hAnsi="Times New Roman" w:cs="Times New Roman"/>
                <w:sz w:val="18"/>
                <w:szCs w:val="18"/>
              </w:rPr>
            </w:pPr>
            <w:bookmarkStart w:id="143" w:name="sub_111408"/>
            <w:r w:rsidRPr="00210800">
              <w:rPr>
                <w:rFonts w:ascii="Times New Roman" w:hAnsi="Times New Roman" w:cs="Times New Roman"/>
                <w:sz w:val="18"/>
                <w:szCs w:val="18"/>
              </w:rPr>
              <w:t>1 1 4</w:t>
            </w:r>
            <w:bookmarkEnd w:id="143"/>
          </w:p>
        </w:tc>
        <w:tc>
          <w:tcPr>
            <w:tcW w:w="529" w:type="dxa"/>
            <w:tcBorders>
              <w:top w:val="single" w:sz="4" w:space="0" w:color="auto"/>
              <w:left w:val="single" w:sz="4" w:space="0" w:color="auto"/>
              <w:bottom w:val="single" w:sz="4" w:space="0" w:color="auto"/>
              <w:right w:val="single" w:sz="4" w:space="0" w:color="auto"/>
            </w:tcBorders>
          </w:tcPr>
          <w:p w14:paraId="502895C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006F2D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659E41F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355C59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прочих основных средств</w:t>
            </w:r>
          </w:p>
        </w:tc>
      </w:tr>
      <w:tr w:rsidR="0042377D" w:rsidRPr="00210800" w14:paraId="227EFFC4" w14:textId="77777777" w:rsidTr="00AE2B88">
        <w:trPr>
          <w:trHeight w:val="144"/>
        </w:trPr>
        <w:tc>
          <w:tcPr>
            <w:tcW w:w="1588" w:type="dxa"/>
            <w:vMerge/>
            <w:tcBorders>
              <w:top w:val="nil"/>
              <w:bottom w:val="nil"/>
              <w:right w:val="single" w:sz="4" w:space="0" w:color="auto"/>
            </w:tcBorders>
          </w:tcPr>
          <w:p w14:paraId="0DB1A01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2564B6B" w14:textId="77777777" w:rsidR="0042377D" w:rsidRPr="00210800" w:rsidRDefault="0042377D" w:rsidP="00AE2B88">
            <w:pPr>
              <w:pStyle w:val="a7"/>
              <w:jc w:val="center"/>
              <w:rPr>
                <w:rFonts w:ascii="Times New Roman" w:hAnsi="Times New Roman" w:cs="Times New Roman"/>
                <w:sz w:val="18"/>
                <w:szCs w:val="18"/>
              </w:rPr>
            </w:pPr>
            <w:bookmarkStart w:id="144" w:name="sub_111409"/>
            <w:r w:rsidRPr="00210800">
              <w:rPr>
                <w:rFonts w:ascii="Times New Roman" w:hAnsi="Times New Roman" w:cs="Times New Roman"/>
                <w:sz w:val="18"/>
                <w:szCs w:val="18"/>
              </w:rPr>
              <w:t>1 1 4</w:t>
            </w:r>
            <w:bookmarkEnd w:id="144"/>
          </w:p>
        </w:tc>
        <w:tc>
          <w:tcPr>
            <w:tcW w:w="529" w:type="dxa"/>
            <w:tcBorders>
              <w:top w:val="single" w:sz="4" w:space="0" w:color="auto"/>
              <w:left w:val="single" w:sz="4" w:space="0" w:color="auto"/>
              <w:bottom w:val="single" w:sz="4" w:space="0" w:color="auto"/>
              <w:right w:val="single" w:sz="4" w:space="0" w:color="auto"/>
            </w:tcBorders>
          </w:tcPr>
          <w:p w14:paraId="73983E4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299438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3CBFFB3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C14514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нематериальных активов</w:t>
            </w:r>
          </w:p>
        </w:tc>
      </w:tr>
      <w:tr w:rsidR="0042377D" w:rsidRPr="00210800" w14:paraId="7328D417" w14:textId="77777777" w:rsidTr="00AE2B88">
        <w:trPr>
          <w:trHeight w:val="144"/>
        </w:trPr>
        <w:tc>
          <w:tcPr>
            <w:tcW w:w="1588" w:type="dxa"/>
            <w:vMerge/>
            <w:tcBorders>
              <w:top w:val="nil"/>
              <w:bottom w:val="nil"/>
              <w:right w:val="single" w:sz="4" w:space="0" w:color="auto"/>
            </w:tcBorders>
          </w:tcPr>
          <w:p w14:paraId="7D26B60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123053C" w14:textId="77777777" w:rsidR="0042377D" w:rsidRPr="00210800" w:rsidRDefault="0042377D" w:rsidP="00AE2B88">
            <w:pPr>
              <w:pStyle w:val="a7"/>
              <w:jc w:val="center"/>
              <w:rPr>
                <w:rFonts w:ascii="Times New Roman" w:hAnsi="Times New Roman" w:cs="Times New Roman"/>
                <w:sz w:val="18"/>
                <w:szCs w:val="18"/>
              </w:rPr>
            </w:pPr>
            <w:bookmarkStart w:id="145" w:name="sub_111460"/>
            <w:r w:rsidRPr="00210800">
              <w:rPr>
                <w:rFonts w:ascii="Times New Roman" w:hAnsi="Times New Roman" w:cs="Times New Roman"/>
                <w:sz w:val="18"/>
                <w:szCs w:val="18"/>
              </w:rPr>
              <w:t>1 1 4</w:t>
            </w:r>
            <w:bookmarkEnd w:id="145"/>
          </w:p>
        </w:tc>
        <w:tc>
          <w:tcPr>
            <w:tcW w:w="529" w:type="dxa"/>
            <w:tcBorders>
              <w:top w:val="single" w:sz="4" w:space="0" w:color="auto"/>
              <w:left w:val="single" w:sz="4" w:space="0" w:color="auto"/>
              <w:bottom w:val="single" w:sz="4" w:space="0" w:color="auto"/>
              <w:right w:val="single" w:sz="4" w:space="0" w:color="auto"/>
            </w:tcBorders>
          </w:tcPr>
          <w:p w14:paraId="478CBA0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7CC928E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C32427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w:t>
            </w:r>
          </w:p>
          <w:p w14:paraId="3F2D8DE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непроизведенных активов</w:t>
            </w:r>
          </w:p>
        </w:tc>
        <w:tc>
          <w:tcPr>
            <w:tcW w:w="2912" w:type="dxa"/>
            <w:tcBorders>
              <w:top w:val="single" w:sz="4" w:space="0" w:color="auto"/>
              <w:left w:val="single" w:sz="4" w:space="0" w:color="auto"/>
              <w:bottom w:val="single" w:sz="4" w:space="0" w:color="auto"/>
            </w:tcBorders>
          </w:tcPr>
          <w:p w14:paraId="51A99E40" w14:textId="77777777" w:rsidR="0042377D" w:rsidRPr="00210800" w:rsidRDefault="0042377D" w:rsidP="00AE2B88">
            <w:pPr>
              <w:pStyle w:val="a7"/>
              <w:rPr>
                <w:rFonts w:ascii="Times New Roman" w:hAnsi="Times New Roman" w:cs="Times New Roman"/>
                <w:sz w:val="18"/>
                <w:szCs w:val="18"/>
              </w:rPr>
            </w:pPr>
          </w:p>
        </w:tc>
      </w:tr>
      <w:tr w:rsidR="0042377D" w:rsidRPr="00210800" w14:paraId="6B80F967" w14:textId="77777777" w:rsidTr="00AE2B88">
        <w:trPr>
          <w:trHeight w:val="144"/>
        </w:trPr>
        <w:tc>
          <w:tcPr>
            <w:tcW w:w="1588" w:type="dxa"/>
            <w:vMerge/>
            <w:tcBorders>
              <w:top w:val="nil"/>
              <w:bottom w:val="nil"/>
              <w:right w:val="single" w:sz="4" w:space="0" w:color="auto"/>
            </w:tcBorders>
          </w:tcPr>
          <w:p w14:paraId="005D643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9D9DD75" w14:textId="77777777" w:rsidR="0042377D" w:rsidRPr="00210800" w:rsidRDefault="0042377D" w:rsidP="00AE2B88">
            <w:pPr>
              <w:pStyle w:val="a7"/>
              <w:jc w:val="center"/>
              <w:rPr>
                <w:rFonts w:ascii="Times New Roman" w:hAnsi="Times New Roman" w:cs="Times New Roman"/>
                <w:sz w:val="18"/>
                <w:szCs w:val="18"/>
              </w:rPr>
            </w:pPr>
            <w:bookmarkStart w:id="146" w:name="sub_111461"/>
            <w:r w:rsidRPr="00210800">
              <w:rPr>
                <w:rFonts w:ascii="Times New Roman" w:hAnsi="Times New Roman" w:cs="Times New Roman"/>
                <w:sz w:val="18"/>
                <w:szCs w:val="18"/>
              </w:rPr>
              <w:t>1 1 4</w:t>
            </w:r>
            <w:bookmarkEnd w:id="146"/>
          </w:p>
        </w:tc>
        <w:tc>
          <w:tcPr>
            <w:tcW w:w="529" w:type="dxa"/>
            <w:tcBorders>
              <w:top w:val="single" w:sz="4" w:space="0" w:color="auto"/>
              <w:left w:val="single" w:sz="4" w:space="0" w:color="auto"/>
              <w:bottom w:val="single" w:sz="4" w:space="0" w:color="auto"/>
              <w:right w:val="single" w:sz="4" w:space="0" w:color="auto"/>
            </w:tcBorders>
          </w:tcPr>
          <w:p w14:paraId="56119EA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7D0164D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398754A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7C7EAA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земли</w:t>
            </w:r>
          </w:p>
        </w:tc>
      </w:tr>
      <w:tr w:rsidR="0042377D" w:rsidRPr="00210800" w14:paraId="7065B746" w14:textId="77777777" w:rsidTr="00AE2B88">
        <w:trPr>
          <w:trHeight w:val="144"/>
        </w:trPr>
        <w:tc>
          <w:tcPr>
            <w:tcW w:w="1588" w:type="dxa"/>
            <w:vMerge/>
            <w:tcBorders>
              <w:top w:val="nil"/>
              <w:bottom w:val="nil"/>
              <w:right w:val="single" w:sz="4" w:space="0" w:color="auto"/>
            </w:tcBorders>
          </w:tcPr>
          <w:p w14:paraId="4DECD93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2568D2B" w14:textId="77777777" w:rsidR="0042377D" w:rsidRPr="00210800" w:rsidRDefault="0042377D" w:rsidP="00AE2B88">
            <w:pPr>
              <w:pStyle w:val="a7"/>
              <w:jc w:val="center"/>
              <w:rPr>
                <w:rFonts w:ascii="Times New Roman" w:hAnsi="Times New Roman" w:cs="Times New Roman"/>
                <w:sz w:val="18"/>
                <w:szCs w:val="18"/>
              </w:rPr>
            </w:pPr>
            <w:bookmarkStart w:id="147" w:name="sub_111462"/>
            <w:r w:rsidRPr="00210800">
              <w:rPr>
                <w:rFonts w:ascii="Times New Roman" w:hAnsi="Times New Roman" w:cs="Times New Roman"/>
                <w:sz w:val="18"/>
                <w:szCs w:val="18"/>
              </w:rPr>
              <w:t>1 1 4</w:t>
            </w:r>
            <w:bookmarkEnd w:id="147"/>
          </w:p>
        </w:tc>
        <w:tc>
          <w:tcPr>
            <w:tcW w:w="529" w:type="dxa"/>
            <w:tcBorders>
              <w:top w:val="single" w:sz="4" w:space="0" w:color="auto"/>
              <w:left w:val="single" w:sz="4" w:space="0" w:color="auto"/>
              <w:bottom w:val="single" w:sz="4" w:space="0" w:color="auto"/>
              <w:right w:val="single" w:sz="4" w:space="0" w:color="auto"/>
            </w:tcBorders>
          </w:tcPr>
          <w:p w14:paraId="1D72713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4A6DB5C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DE35D9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68B7DC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ресурсов недр</w:t>
            </w:r>
          </w:p>
        </w:tc>
      </w:tr>
      <w:tr w:rsidR="0042377D" w:rsidRPr="00210800" w14:paraId="580EAA9A" w14:textId="77777777" w:rsidTr="00AE2B88">
        <w:trPr>
          <w:trHeight w:val="144"/>
        </w:trPr>
        <w:tc>
          <w:tcPr>
            <w:tcW w:w="1588" w:type="dxa"/>
            <w:vMerge/>
            <w:tcBorders>
              <w:top w:val="nil"/>
              <w:bottom w:val="single" w:sz="4" w:space="0" w:color="auto"/>
              <w:right w:val="single" w:sz="4" w:space="0" w:color="auto"/>
            </w:tcBorders>
          </w:tcPr>
          <w:p w14:paraId="0934F32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F615A1D" w14:textId="77777777" w:rsidR="0042377D" w:rsidRPr="00210800" w:rsidRDefault="0042377D" w:rsidP="00AE2B88">
            <w:pPr>
              <w:pStyle w:val="a7"/>
              <w:jc w:val="center"/>
              <w:rPr>
                <w:rFonts w:ascii="Times New Roman" w:hAnsi="Times New Roman" w:cs="Times New Roman"/>
                <w:sz w:val="18"/>
                <w:szCs w:val="18"/>
              </w:rPr>
            </w:pPr>
            <w:bookmarkStart w:id="148" w:name="sub_111463"/>
            <w:r w:rsidRPr="00210800">
              <w:rPr>
                <w:rFonts w:ascii="Times New Roman" w:hAnsi="Times New Roman" w:cs="Times New Roman"/>
                <w:sz w:val="18"/>
                <w:szCs w:val="18"/>
              </w:rPr>
              <w:t>1 1 4</w:t>
            </w:r>
            <w:bookmarkEnd w:id="148"/>
          </w:p>
        </w:tc>
        <w:tc>
          <w:tcPr>
            <w:tcW w:w="529" w:type="dxa"/>
            <w:tcBorders>
              <w:top w:val="single" w:sz="4" w:space="0" w:color="auto"/>
              <w:left w:val="single" w:sz="4" w:space="0" w:color="auto"/>
              <w:bottom w:val="single" w:sz="4" w:space="0" w:color="auto"/>
              <w:right w:val="single" w:sz="4" w:space="0" w:color="auto"/>
            </w:tcBorders>
          </w:tcPr>
          <w:p w14:paraId="64CAEBC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57C49BB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2C97AF6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231B58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Обесценение прочих непроизведенных активов</w:t>
            </w:r>
          </w:p>
        </w:tc>
      </w:tr>
      <w:tr w:rsidR="0042377D" w:rsidRPr="00210800" w14:paraId="1C17A4EA" w14:textId="77777777" w:rsidTr="00AE2B88">
        <w:trPr>
          <w:trHeight w:val="144"/>
        </w:trPr>
        <w:tc>
          <w:tcPr>
            <w:tcW w:w="9926" w:type="dxa"/>
            <w:gridSpan w:val="6"/>
            <w:tcBorders>
              <w:top w:val="single" w:sz="4" w:space="0" w:color="auto"/>
              <w:bottom w:val="single" w:sz="4" w:space="0" w:color="auto"/>
            </w:tcBorders>
          </w:tcPr>
          <w:p w14:paraId="45B3C19E" w14:textId="77777777" w:rsidR="0042377D" w:rsidRPr="00210800" w:rsidRDefault="0042377D" w:rsidP="00AE2B88">
            <w:pPr>
              <w:pStyle w:val="1"/>
              <w:spacing w:before="0" w:after="0"/>
              <w:rPr>
                <w:rFonts w:ascii="Times New Roman" w:hAnsi="Times New Roman" w:cs="Times New Roman"/>
                <w:color w:val="auto"/>
                <w:sz w:val="18"/>
                <w:szCs w:val="18"/>
              </w:rPr>
            </w:pPr>
            <w:bookmarkStart w:id="149" w:name="sub_1200"/>
            <w:r w:rsidRPr="00210800">
              <w:rPr>
                <w:rFonts w:ascii="Times New Roman" w:hAnsi="Times New Roman" w:cs="Times New Roman"/>
                <w:color w:val="auto"/>
                <w:sz w:val="18"/>
                <w:szCs w:val="18"/>
              </w:rPr>
              <w:t>Раздел 2. Финансовые активы</w:t>
            </w:r>
            <w:bookmarkEnd w:id="149"/>
          </w:p>
        </w:tc>
      </w:tr>
      <w:tr w:rsidR="0042377D" w:rsidRPr="00210800" w14:paraId="7DE8DDEB" w14:textId="77777777" w:rsidTr="00AE2B88">
        <w:trPr>
          <w:trHeight w:val="144"/>
        </w:trPr>
        <w:tc>
          <w:tcPr>
            <w:tcW w:w="1588" w:type="dxa"/>
            <w:tcBorders>
              <w:top w:val="single" w:sz="4" w:space="0" w:color="auto"/>
              <w:bottom w:val="single" w:sz="4" w:space="0" w:color="auto"/>
              <w:right w:val="single" w:sz="4" w:space="0" w:color="auto"/>
            </w:tcBorders>
          </w:tcPr>
          <w:p w14:paraId="521E68A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ФИНАНСОВЫЕ АКТИВЫ</w:t>
            </w:r>
          </w:p>
        </w:tc>
        <w:tc>
          <w:tcPr>
            <w:tcW w:w="662" w:type="dxa"/>
            <w:tcBorders>
              <w:top w:val="single" w:sz="4" w:space="0" w:color="auto"/>
              <w:left w:val="single" w:sz="4" w:space="0" w:color="auto"/>
              <w:bottom w:val="single" w:sz="4" w:space="0" w:color="auto"/>
              <w:right w:val="single" w:sz="4" w:space="0" w:color="auto"/>
            </w:tcBorders>
          </w:tcPr>
          <w:p w14:paraId="73A242C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2 0 0</w:t>
            </w:r>
          </w:p>
        </w:tc>
        <w:tc>
          <w:tcPr>
            <w:tcW w:w="529" w:type="dxa"/>
            <w:tcBorders>
              <w:top w:val="single" w:sz="4" w:space="0" w:color="auto"/>
              <w:left w:val="single" w:sz="4" w:space="0" w:color="auto"/>
              <w:bottom w:val="single" w:sz="4" w:space="0" w:color="auto"/>
              <w:right w:val="single" w:sz="4" w:space="0" w:color="auto"/>
            </w:tcBorders>
          </w:tcPr>
          <w:p w14:paraId="32E8EA9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C7D81E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5ED078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145CD7C" w14:textId="77777777" w:rsidR="0042377D" w:rsidRPr="00210800" w:rsidRDefault="0042377D" w:rsidP="00AE2B88">
            <w:pPr>
              <w:pStyle w:val="a7"/>
              <w:rPr>
                <w:rFonts w:ascii="Times New Roman" w:hAnsi="Times New Roman" w:cs="Times New Roman"/>
                <w:sz w:val="18"/>
                <w:szCs w:val="18"/>
              </w:rPr>
            </w:pPr>
          </w:p>
        </w:tc>
      </w:tr>
      <w:tr w:rsidR="0042377D" w:rsidRPr="00210800" w14:paraId="235BAC2A"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6996725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средства учреждения</w:t>
            </w:r>
          </w:p>
        </w:tc>
        <w:tc>
          <w:tcPr>
            <w:tcW w:w="662" w:type="dxa"/>
            <w:tcBorders>
              <w:top w:val="single" w:sz="4" w:space="0" w:color="auto"/>
              <w:left w:val="single" w:sz="4" w:space="0" w:color="auto"/>
              <w:bottom w:val="single" w:sz="4" w:space="0" w:color="auto"/>
              <w:right w:val="single" w:sz="4" w:space="0" w:color="auto"/>
            </w:tcBorders>
          </w:tcPr>
          <w:p w14:paraId="4BAD31B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2 0 1</w:t>
            </w:r>
          </w:p>
        </w:tc>
        <w:tc>
          <w:tcPr>
            <w:tcW w:w="529" w:type="dxa"/>
            <w:tcBorders>
              <w:top w:val="single" w:sz="4" w:space="0" w:color="auto"/>
              <w:left w:val="single" w:sz="4" w:space="0" w:color="auto"/>
              <w:bottom w:val="single" w:sz="4" w:space="0" w:color="auto"/>
              <w:right w:val="single" w:sz="4" w:space="0" w:color="auto"/>
            </w:tcBorders>
          </w:tcPr>
          <w:p w14:paraId="4E594FF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35C79D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DBAE3C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5C2203E" w14:textId="77777777" w:rsidR="0042377D" w:rsidRPr="00210800" w:rsidRDefault="0042377D" w:rsidP="00AE2B88">
            <w:pPr>
              <w:pStyle w:val="a7"/>
              <w:rPr>
                <w:rFonts w:ascii="Times New Roman" w:hAnsi="Times New Roman" w:cs="Times New Roman"/>
                <w:sz w:val="18"/>
                <w:szCs w:val="18"/>
              </w:rPr>
            </w:pPr>
          </w:p>
        </w:tc>
      </w:tr>
      <w:tr w:rsidR="0042377D" w:rsidRPr="00210800" w14:paraId="70CBADBE" w14:textId="77777777" w:rsidTr="00AE2B88">
        <w:trPr>
          <w:trHeight w:val="144"/>
        </w:trPr>
        <w:tc>
          <w:tcPr>
            <w:tcW w:w="1588" w:type="dxa"/>
            <w:vMerge/>
            <w:tcBorders>
              <w:top w:val="nil"/>
              <w:bottom w:val="nil"/>
              <w:right w:val="single" w:sz="4" w:space="0" w:color="auto"/>
            </w:tcBorders>
          </w:tcPr>
          <w:p w14:paraId="0EE87F3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865C83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2 0 1</w:t>
            </w:r>
          </w:p>
        </w:tc>
        <w:tc>
          <w:tcPr>
            <w:tcW w:w="529" w:type="dxa"/>
            <w:tcBorders>
              <w:top w:val="single" w:sz="4" w:space="0" w:color="auto"/>
              <w:left w:val="single" w:sz="4" w:space="0" w:color="auto"/>
              <w:bottom w:val="single" w:sz="4" w:space="0" w:color="auto"/>
              <w:right w:val="single" w:sz="4" w:space="0" w:color="auto"/>
            </w:tcBorders>
          </w:tcPr>
          <w:p w14:paraId="43BE87E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7F714D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8B4A05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средства на лицевых счетах учреждения в органе казначейства</w:t>
            </w:r>
          </w:p>
        </w:tc>
        <w:tc>
          <w:tcPr>
            <w:tcW w:w="2912" w:type="dxa"/>
            <w:tcBorders>
              <w:top w:val="single" w:sz="4" w:space="0" w:color="auto"/>
              <w:left w:val="single" w:sz="4" w:space="0" w:color="auto"/>
              <w:bottom w:val="single" w:sz="4" w:space="0" w:color="auto"/>
            </w:tcBorders>
          </w:tcPr>
          <w:p w14:paraId="04775384" w14:textId="77777777" w:rsidR="0042377D" w:rsidRPr="00210800" w:rsidRDefault="0042377D" w:rsidP="00AE2B88">
            <w:pPr>
              <w:pStyle w:val="a7"/>
              <w:rPr>
                <w:rFonts w:ascii="Times New Roman" w:hAnsi="Times New Roman" w:cs="Times New Roman"/>
                <w:sz w:val="18"/>
                <w:szCs w:val="18"/>
              </w:rPr>
            </w:pPr>
          </w:p>
        </w:tc>
      </w:tr>
      <w:tr w:rsidR="0042377D" w:rsidRPr="00210800" w14:paraId="5569B4B9" w14:textId="77777777" w:rsidTr="00AE2B88">
        <w:trPr>
          <w:trHeight w:val="144"/>
        </w:trPr>
        <w:tc>
          <w:tcPr>
            <w:tcW w:w="1588" w:type="dxa"/>
            <w:vMerge/>
            <w:tcBorders>
              <w:top w:val="nil"/>
              <w:bottom w:val="nil"/>
              <w:right w:val="single" w:sz="4" w:space="0" w:color="auto"/>
            </w:tcBorders>
          </w:tcPr>
          <w:p w14:paraId="50D5341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E3CC0CF" w14:textId="77777777" w:rsidR="0042377D" w:rsidRPr="00210800" w:rsidRDefault="0042377D" w:rsidP="00AE2B88">
            <w:pPr>
              <w:pStyle w:val="a7"/>
              <w:jc w:val="center"/>
              <w:rPr>
                <w:rFonts w:ascii="Times New Roman" w:hAnsi="Times New Roman" w:cs="Times New Roman"/>
                <w:sz w:val="18"/>
                <w:szCs w:val="18"/>
              </w:rPr>
            </w:pPr>
            <w:bookmarkStart w:id="150" w:name="sub_20120"/>
            <w:r w:rsidRPr="00210800">
              <w:rPr>
                <w:rFonts w:ascii="Times New Roman" w:hAnsi="Times New Roman" w:cs="Times New Roman"/>
                <w:sz w:val="18"/>
                <w:szCs w:val="18"/>
              </w:rPr>
              <w:t>2 0 1</w:t>
            </w:r>
            <w:bookmarkEnd w:id="150"/>
          </w:p>
        </w:tc>
        <w:tc>
          <w:tcPr>
            <w:tcW w:w="529" w:type="dxa"/>
            <w:tcBorders>
              <w:top w:val="single" w:sz="4" w:space="0" w:color="auto"/>
              <w:left w:val="single" w:sz="4" w:space="0" w:color="auto"/>
              <w:bottom w:val="single" w:sz="4" w:space="0" w:color="auto"/>
              <w:right w:val="single" w:sz="4" w:space="0" w:color="auto"/>
            </w:tcBorders>
          </w:tcPr>
          <w:p w14:paraId="1BBD863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0D39F1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18BE3E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средства учреждения в кредитной организации</w:t>
            </w:r>
          </w:p>
        </w:tc>
        <w:tc>
          <w:tcPr>
            <w:tcW w:w="2912" w:type="dxa"/>
            <w:tcBorders>
              <w:top w:val="single" w:sz="4" w:space="0" w:color="auto"/>
              <w:left w:val="single" w:sz="4" w:space="0" w:color="auto"/>
              <w:bottom w:val="single" w:sz="4" w:space="0" w:color="auto"/>
            </w:tcBorders>
          </w:tcPr>
          <w:p w14:paraId="4EB373AE" w14:textId="77777777" w:rsidR="0042377D" w:rsidRPr="00210800" w:rsidRDefault="0042377D" w:rsidP="00AE2B88">
            <w:pPr>
              <w:pStyle w:val="a7"/>
              <w:rPr>
                <w:rFonts w:ascii="Times New Roman" w:hAnsi="Times New Roman" w:cs="Times New Roman"/>
                <w:sz w:val="18"/>
                <w:szCs w:val="18"/>
              </w:rPr>
            </w:pPr>
          </w:p>
        </w:tc>
      </w:tr>
      <w:tr w:rsidR="0042377D" w:rsidRPr="00210800" w14:paraId="393909C8" w14:textId="77777777" w:rsidTr="00AE2B88">
        <w:trPr>
          <w:trHeight w:val="144"/>
        </w:trPr>
        <w:tc>
          <w:tcPr>
            <w:tcW w:w="1588" w:type="dxa"/>
            <w:vMerge/>
            <w:tcBorders>
              <w:top w:val="nil"/>
              <w:bottom w:val="nil"/>
              <w:right w:val="single" w:sz="4" w:space="0" w:color="auto"/>
            </w:tcBorders>
          </w:tcPr>
          <w:p w14:paraId="5347073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6ED3D1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2 0 1</w:t>
            </w:r>
          </w:p>
        </w:tc>
        <w:tc>
          <w:tcPr>
            <w:tcW w:w="529" w:type="dxa"/>
            <w:tcBorders>
              <w:top w:val="single" w:sz="4" w:space="0" w:color="auto"/>
              <w:left w:val="single" w:sz="4" w:space="0" w:color="auto"/>
              <w:bottom w:val="single" w:sz="4" w:space="0" w:color="auto"/>
              <w:right w:val="single" w:sz="4" w:space="0" w:color="auto"/>
            </w:tcBorders>
          </w:tcPr>
          <w:p w14:paraId="364DB9A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5ED91AA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9DF8B3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средства в кассе учреждения</w:t>
            </w:r>
          </w:p>
        </w:tc>
        <w:tc>
          <w:tcPr>
            <w:tcW w:w="2912" w:type="dxa"/>
            <w:tcBorders>
              <w:top w:val="single" w:sz="4" w:space="0" w:color="auto"/>
              <w:left w:val="single" w:sz="4" w:space="0" w:color="auto"/>
              <w:bottom w:val="single" w:sz="4" w:space="0" w:color="auto"/>
            </w:tcBorders>
          </w:tcPr>
          <w:p w14:paraId="1FEBEEE8" w14:textId="77777777" w:rsidR="0042377D" w:rsidRPr="00210800" w:rsidRDefault="0042377D" w:rsidP="00AE2B88">
            <w:pPr>
              <w:pStyle w:val="a7"/>
              <w:rPr>
                <w:rFonts w:ascii="Times New Roman" w:hAnsi="Times New Roman" w:cs="Times New Roman"/>
                <w:sz w:val="18"/>
                <w:szCs w:val="18"/>
              </w:rPr>
            </w:pPr>
          </w:p>
        </w:tc>
      </w:tr>
      <w:tr w:rsidR="0042377D" w:rsidRPr="00210800" w14:paraId="38E12D90" w14:textId="77777777" w:rsidTr="00AE2B88">
        <w:trPr>
          <w:trHeight w:val="144"/>
        </w:trPr>
        <w:tc>
          <w:tcPr>
            <w:tcW w:w="1588" w:type="dxa"/>
            <w:vMerge/>
            <w:tcBorders>
              <w:top w:val="nil"/>
              <w:bottom w:val="nil"/>
              <w:right w:val="single" w:sz="4" w:space="0" w:color="auto"/>
            </w:tcBorders>
          </w:tcPr>
          <w:p w14:paraId="5C390CC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3AC274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2 0 1</w:t>
            </w:r>
          </w:p>
        </w:tc>
        <w:tc>
          <w:tcPr>
            <w:tcW w:w="529" w:type="dxa"/>
            <w:tcBorders>
              <w:top w:val="single" w:sz="4" w:space="0" w:color="auto"/>
              <w:left w:val="single" w:sz="4" w:space="0" w:color="auto"/>
              <w:bottom w:val="single" w:sz="4" w:space="0" w:color="auto"/>
              <w:right w:val="single" w:sz="4" w:space="0" w:color="auto"/>
            </w:tcBorders>
          </w:tcPr>
          <w:p w14:paraId="4E6C9C3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7B21C1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46EC489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1AA99F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средства учреждения на счетах</w:t>
            </w:r>
          </w:p>
        </w:tc>
      </w:tr>
      <w:tr w:rsidR="0042377D" w:rsidRPr="00210800" w14:paraId="2C8E0384" w14:textId="77777777" w:rsidTr="00AE2B88">
        <w:trPr>
          <w:trHeight w:val="144"/>
        </w:trPr>
        <w:tc>
          <w:tcPr>
            <w:tcW w:w="1588" w:type="dxa"/>
            <w:vMerge/>
            <w:tcBorders>
              <w:top w:val="nil"/>
              <w:bottom w:val="nil"/>
              <w:right w:val="single" w:sz="4" w:space="0" w:color="auto"/>
            </w:tcBorders>
          </w:tcPr>
          <w:p w14:paraId="319DB3F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A0E15F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2 0 1</w:t>
            </w:r>
          </w:p>
        </w:tc>
        <w:tc>
          <w:tcPr>
            <w:tcW w:w="529" w:type="dxa"/>
            <w:tcBorders>
              <w:top w:val="single" w:sz="4" w:space="0" w:color="auto"/>
              <w:left w:val="single" w:sz="4" w:space="0" w:color="auto"/>
              <w:bottom w:val="single" w:sz="4" w:space="0" w:color="auto"/>
              <w:right w:val="single" w:sz="4" w:space="0" w:color="auto"/>
            </w:tcBorders>
          </w:tcPr>
          <w:p w14:paraId="596CD17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EAD637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CCD381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7ED101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средства учреждения, размещенные на депозиты</w:t>
            </w:r>
          </w:p>
        </w:tc>
      </w:tr>
      <w:tr w:rsidR="0042377D" w:rsidRPr="00210800" w14:paraId="6B00918F" w14:textId="77777777" w:rsidTr="00AE2B88">
        <w:trPr>
          <w:trHeight w:val="144"/>
        </w:trPr>
        <w:tc>
          <w:tcPr>
            <w:tcW w:w="1588" w:type="dxa"/>
            <w:vMerge/>
            <w:tcBorders>
              <w:top w:val="nil"/>
              <w:bottom w:val="nil"/>
              <w:right w:val="single" w:sz="4" w:space="0" w:color="auto"/>
            </w:tcBorders>
          </w:tcPr>
          <w:p w14:paraId="5F29A04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AF71F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2 0 1</w:t>
            </w:r>
          </w:p>
        </w:tc>
        <w:tc>
          <w:tcPr>
            <w:tcW w:w="529" w:type="dxa"/>
            <w:tcBorders>
              <w:top w:val="single" w:sz="4" w:space="0" w:color="auto"/>
              <w:left w:val="single" w:sz="4" w:space="0" w:color="auto"/>
              <w:bottom w:val="single" w:sz="4" w:space="0" w:color="auto"/>
              <w:right w:val="single" w:sz="4" w:space="0" w:color="auto"/>
            </w:tcBorders>
          </w:tcPr>
          <w:p w14:paraId="5588410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732FD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2A2ABFC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50BA68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средства учреждения в пути</w:t>
            </w:r>
          </w:p>
        </w:tc>
      </w:tr>
      <w:tr w:rsidR="0042377D" w:rsidRPr="00210800" w14:paraId="56081DF2" w14:textId="77777777" w:rsidTr="00AE2B88">
        <w:trPr>
          <w:trHeight w:val="144"/>
        </w:trPr>
        <w:tc>
          <w:tcPr>
            <w:tcW w:w="1588" w:type="dxa"/>
            <w:vMerge/>
            <w:tcBorders>
              <w:top w:val="nil"/>
              <w:bottom w:val="nil"/>
              <w:right w:val="single" w:sz="4" w:space="0" w:color="auto"/>
            </w:tcBorders>
          </w:tcPr>
          <w:p w14:paraId="0FDD193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01CBC4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2 0 1</w:t>
            </w:r>
          </w:p>
        </w:tc>
        <w:tc>
          <w:tcPr>
            <w:tcW w:w="529" w:type="dxa"/>
            <w:tcBorders>
              <w:top w:val="single" w:sz="4" w:space="0" w:color="auto"/>
              <w:left w:val="single" w:sz="4" w:space="0" w:color="auto"/>
              <w:bottom w:val="single" w:sz="4" w:space="0" w:color="auto"/>
              <w:right w:val="single" w:sz="4" w:space="0" w:color="auto"/>
            </w:tcBorders>
          </w:tcPr>
          <w:p w14:paraId="596FC83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0607FF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011A9B2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4BEC7E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Касса</w:t>
            </w:r>
          </w:p>
        </w:tc>
      </w:tr>
      <w:tr w:rsidR="0042377D" w:rsidRPr="00210800" w14:paraId="23F9FCBB" w14:textId="77777777" w:rsidTr="00AE2B88">
        <w:trPr>
          <w:trHeight w:val="144"/>
        </w:trPr>
        <w:tc>
          <w:tcPr>
            <w:tcW w:w="1588" w:type="dxa"/>
            <w:vMerge/>
            <w:tcBorders>
              <w:top w:val="nil"/>
              <w:bottom w:val="nil"/>
              <w:right w:val="single" w:sz="4" w:space="0" w:color="auto"/>
            </w:tcBorders>
          </w:tcPr>
          <w:p w14:paraId="1071AC4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3EBC23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2 0 1</w:t>
            </w:r>
          </w:p>
        </w:tc>
        <w:tc>
          <w:tcPr>
            <w:tcW w:w="529" w:type="dxa"/>
            <w:tcBorders>
              <w:top w:val="single" w:sz="4" w:space="0" w:color="auto"/>
              <w:left w:val="single" w:sz="4" w:space="0" w:color="auto"/>
              <w:bottom w:val="single" w:sz="4" w:space="0" w:color="auto"/>
              <w:right w:val="single" w:sz="4" w:space="0" w:color="auto"/>
            </w:tcBorders>
          </w:tcPr>
          <w:p w14:paraId="3686935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3CE747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02563A7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10CD2A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документы</w:t>
            </w:r>
          </w:p>
        </w:tc>
      </w:tr>
      <w:tr w:rsidR="0042377D" w:rsidRPr="00210800" w14:paraId="7552E982" w14:textId="77777777" w:rsidTr="00AE2B88">
        <w:trPr>
          <w:trHeight w:val="144"/>
        </w:trPr>
        <w:tc>
          <w:tcPr>
            <w:tcW w:w="1588" w:type="dxa"/>
            <w:vMerge/>
            <w:tcBorders>
              <w:top w:val="nil"/>
              <w:bottom w:val="nil"/>
              <w:right w:val="single" w:sz="4" w:space="0" w:color="auto"/>
            </w:tcBorders>
          </w:tcPr>
          <w:p w14:paraId="486154E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903A40B" w14:textId="77777777" w:rsidR="0042377D" w:rsidRPr="00210800" w:rsidRDefault="0042377D" w:rsidP="00AE2B88">
            <w:pPr>
              <w:pStyle w:val="a7"/>
              <w:jc w:val="center"/>
              <w:rPr>
                <w:rFonts w:ascii="Times New Roman" w:hAnsi="Times New Roman" w:cs="Times New Roman"/>
                <w:sz w:val="18"/>
                <w:szCs w:val="18"/>
              </w:rPr>
            </w:pPr>
            <w:bookmarkStart w:id="151" w:name="sub_30700116"/>
            <w:r w:rsidRPr="00210800">
              <w:rPr>
                <w:rFonts w:ascii="Times New Roman" w:hAnsi="Times New Roman" w:cs="Times New Roman"/>
                <w:sz w:val="18"/>
                <w:szCs w:val="18"/>
              </w:rPr>
              <w:t>2 0 1</w:t>
            </w:r>
            <w:bookmarkEnd w:id="151"/>
          </w:p>
        </w:tc>
        <w:tc>
          <w:tcPr>
            <w:tcW w:w="529" w:type="dxa"/>
            <w:tcBorders>
              <w:top w:val="single" w:sz="4" w:space="0" w:color="auto"/>
              <w:left w:val="single" w:sz="4" w:space="0" w:color="auto"/>
              <w:bottom w:val="single" w:sz="4" w:space="0" w:color="auto"/>
              <w:right w:val="single" w:sz="4" w:space="0" w:color="auto"/>
            </w:tcBorders>
          </w:tcPr>
          <w:p w14:paraId="7BB930A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A8D78A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70595DE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F734CB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средства учреждения на специальных счетах в кредитной организации</w:t>
            </w:r>
          </w:p>
        </w:tc>
      </w:tr>
      <w:tr w:rsidR="0042377D" w:rsidRPr="00210800" w14:paraId="042074DD" w14:textId="77777777" w:rsidTr="00AE2B88">
        <w:trPr>
          <w:trHeight w:val="144"/>
        </w:trPr>
        <w:tc>
          <w:tcPr>
            <w:tcW w:w="1588" w:type="dxa"/>
            <w:vMerge/>
            <w:tcBorders>
              <w:top w:val="nil"/>
              <w:bottom w:val="single" w:sz="4" w:space="0" w:color="auto"/>
              <w:right w:val="single" w:sz="4" w:space="0" w:color="auto"/>
            </w:tcBorders>
          </w:tcPr>
          <w:p w14:paraId="08D5290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4947EE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2 0 1</w:t>
            </w:r>
          </w:p>
        </w:tc>
        <w:tc>
          <w:tcPr>
            <w:tcW w:w="529" w:type="dxa"/>
            <w:tcBorders>
              <w:top w:val="single" w:sz="4" w:space="0" w:color="auto"/>
              <w:left w:val="single" w:sz="4" w:space="0" w:color="auto"/>
              <w:bottom w:val="single" w:sz="4" w:space="0" w:color="auto"/>
              <w:right w:val="single" w:sz="4" w:space="0" w:color="auto"/>
            </w:tcBorders>
          </w:tcPr>
          <w:p w14:paraId="7FD58A6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E2BA90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2BFF2A2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701337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Денежные средства учреждения в иностранной валюте</w:t>
            </w:r>
          </w:p>
        </w:tc>
      </w:tr>
      <w:tr w:rsidR="0042377D" w:rsidRPr="00210800" w14:paraId="3CA8F899"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6C2FF5E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бюджета</w:t>
            </w:r>
          </w:p>
        </w:tc>
        <w:tc>
          <w:tcPr>
            <w:tcW w:w="662" w:type="dxa"/>
            <w:tcBorders>
              <w:top w:val="single" w:sz="4" w:space="0" w:color="auto"/>
              <w:left w:val="single" w:sz="4" w:space="0" w:color="auto"/>
              <w:bottom w:val="single" w:sz="4" w:space="0" w:color="auto"/>
              <w:right w:val="single" w:sz="4" w:space="0" w:color="auto"/>
            </w:tcBorders>
          </w:tcPr>
          <w:p w14:paraId="06F9CB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2 0 2</w:t>
            </w:r>
          </w:p>
        </w:tc>
        <w:tc>
          <w:tcPr>
            <w:tcW w:w="529" w:type="dxa"/>
            <w:tcBorders>
              <w:top w:val="single" w:sz="4" w:space="0" w:color="auto"/>
              <w:left w:val="single" w:sz="4" w:space="0" w:color="auto"/>
              <w:bottom w:val="single" w:sz="4" w:space="0" w:color="auto"/>
              <w:right w:val="single" w:sz="4" w:space="0" w:color="auto"/>
            </w:tcBorders>
          </w:tcPr>
          <w:p w14:paraId="37F74DC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56F00D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E7F16A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C943458" w14:textId="77777777" w:rsidR="0042377D" w:rsidRPr="00210800" w:rsidRDefault="0042377D" w:rsidP="00AE2B88">
            <w:pPr>
              <w:pStyle w:val="a7"/>
              <w:rPr>
                <w:rFonts w:ascii="Times New Roman" w:hAnsi="Times New Roman" w:cs="Times New Roman"/>
                <w:sz w:val="18"/>
                <w:szCs w:val="18"/>
              </w:rPr>
            </w:pPr>
          </w:p>
        </w:tc>
      </w:tr>
      <w:tr w:rsidR="0042377D" w:rsidRPr="00210800" w14:paraId="3C7FD563" w14:textId="77777777" w:rsidTr="00AE2B88">
        <w:trPr>
          <w:trHeight w:val="144"/>
        </w:trPr>
        <w:tc>
          <w:tcPr>
            <w:tcW w:w="1588" w:type="dxa"/>
            <w:vMerge/>
            <w:tcBorders>
              <w:top w:val="nil"/>
              <w:bottom w:val="nil"/>
              <w:right w:val="single" w:sz="4" w:space="0" w:color="auto"/>
            </w:tcBorders>
          </w:tcPr>
          <w:p w14:paraId="3955DD4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E15A7A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2 0 2</w:t>
            </w:r>
          </w:p>
        </w:tc>
        <w:tc>
          <w:tcPr>
            <w:tcW w:w="529" w:type="dxa"/>
            <w:tcBorders>
              <w:top w:val="single" w:sz="4" w:space="0" w:color="auto"/>
              <w:left w:val="single" w:sz="4" w:space="0" w:color="auto"/>
              <w:bottom w:val="single" w:sz="4" w:space="0" w:color="auto"/>
              <w:right w:val="single" w:sz="4" w:space="0" w:color="auto"/>
            </w:tcBorders>
          </w:tcPr>
          <w:p w14:paraId="0FCDB5D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61C5E2D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F9BC42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бюджета в органе Федерального казначейства</w:t>
            </w:r>
          </w:p>
        </w:tc>
        <w:tc>
          <w:tcPr>
            <w:tcW w:w="2912" w:type="dxa"/>
            <w:tcBorders>
              <w:top w:val="single" w:sz="4" w:space="0" w:color="auto"/>
              <w:left w:val="single" w:sz="4" w:space="0" w:color="auto"/>
              <w:bottom w:val="single" w:sz="4" w:space="0" w:color="auto"/>
            </w:tcBorders>
          </w:tcPr>
          <w:p w14:paraId="15C187B5" w14:textId="77777777" w:rsidR="0042377D" w:rsidRPr="00210800" w:rsidRDefault="0042377D" w:rsidP="00AE2B88">
            <w:pPr>
              <w:pStyle w:val="a7"/>
              <w:rPr>
                <w:rFonts w:ascii="Times New Roman" w:hAnsi="Times New Roman" w:cs="Times New Roman"/>
                <w:sz w:val="18"/>
                <w:szCs w:val="18"/>
              </w:rPr>
            </w:pPr>
          </w:p>
        </w:tc>
      </w:tr>
      <w:tr w:rsidR="0042377D" w:rsidRPr="00210800" w14:paraId="3D47E865" w14:textId="77777777" w:rsidTr="00AE2B88">
        <w:trPr>
          <w:trHeight w:val="144"/>
        </w:trPr>
        <w:tc>
          <w:tcPr>
            <w:tcW w:w="1588" w:type="dxa"/>
            <w:vMerge/>
            <w:tcBorders>
              <w:top w:val="nil"/>
              <w:bottom w:val="nil"/>
              <w:right w:val="single" w:sz="4" w:space="0" w:color="auto"/>
            </w:tcBorders>
          </w:tcPr>
          <w:p w14:paraId="0F2A1E5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DDBC91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2 0 2</w:t>
            </w:r>
          </w:p>
        </w:tc>
        <w:tc>
          <w:tcPr>
            <w:tcW w:w="529" w:type="dxa"/>
            <w:tcBorders>
              <w:top w:val="single" w:sz="4" w:space="0" w:color="auto"/>
              <w:left w:val="single" w:sz="4" w:space="0" w:color="auto"/>
              <w:bottom w:val="single" w:sz="4" w:space="0" w:color="auto"/>
              <w:right w:val="single" w:sz="4" w:space="0" w:color="auto"/>
            </w:tcBorders>
          </w:tcPr>
          <w:p w14:paraId="53BEB2D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5DF345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EE72EA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бюджета в кредитной организации</w:t>
            </w:r>
          </w:p>
        </w:tc>
        <w:tc>
          <w:tcPr>
            <w:tcW w:w="2912" w:type="dxa"/>
            <w:tcBorders>
              <w:top w:val="single" w:sz="4" w:space="0" w:color="auto"/>
              <w:left w:val="single" w:sz="4" w:space="0" w:color="auto"/>
              <w:bottom w:val="single" w:sz="4" w:space="0" w:color="auto"/>
            </w:tcBorders>
          </w:tcPr>
          <w:p w14:paraId="35F619C8" w14:textId="77777777" w:rsidR="0042377D" w:rsidRPr="00210800" w:rsidRDefault="0042377D" w:rsidP="00AE2B88">
            <w:pPr>
              <w:pStyle w:val="a7"/>
              <w:rPr>
                <w:rFonts w:ascii="Times New Roman" w:hAnsi="Times New Roman" w:cs="Times New Roman"/>
                <w:sz w:val="18"/>
                <w:szCs w:val="18"/>
              </w:rPr>
            </w:pPr>
          </w:p>
        </w:tc>
      </w:tr>
      <w:tr w:rsidR="0042377D" w:rsidRPr="00210800" w14:paraId="2C8836A5" w14:textId="77777777" w:rsidTr="00AE2B88">
        <w:trPr>
          <w:trHeight w:val="144"/>
        </w:trPr>
        <w:tc>
          <w:tcPr>
            <w:tcW w:w="1588" w:type="dxa"/>
            <w:vMerge/>
            <w:tcBorders>
              <w:top w:val="nil"/>
              <w:bottom w:val="nil"/>
              <w:right w:val="single" w:sz="4" w:space="0" w:color="auto"/>
            </w:tcBorders>
          </w:tcPr>
          <w:p w14:paraId="0AAB434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740094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2 0 2</w:t>
            </w:r>
          </w:p>
        </w:tc>
        <w:tc>
          <w:tcPr>
            <w:tcW w:w="529" w:type="dxa"/>
            <w:tcBorders>
              <w:top w:val="single" w:sz="4" w:space="0" w:color="auto"/>
              <w:left w:val="single" w:sz="4" w:space="0" w:color="auto"/>
              <w:bottom w:val="single" w:sz="4" w:space="0" w:color="auto"/>
              <w:right w:val="single" w:sz="4" w:space="0" w:color="auto"/>
            </w:tcBorders>
          </w:tcPr>
          <w:p w14:paraId="1EB0BB8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7D167EC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30BAC7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бюджета на депозитных счетах</w:t>
            </w:r>
          </w:p>
        </w:tc>
        <w:tc>
          <w:tcPr>
            <w:tcW w:w="2912" w:type="dxa"/>
            <w:tcBorders>
              <w:top w:val="single" w:sz="4" w:space="0" w:color="auto"/>
              <w:left w:val="single" w:sz="4" w:space="0" w:color="auto"/>
              <w:bottom w:val="single" w:sz="4" w:space="0" w:color="auto"/>
            </w:tcBorders>
          </w:tcPr>
          <w:p w14:paraId="51E3D5A7" w14:textId="77777777" w:rsidR="0042377D" w:rsidRPr="00210800" w:rsidRDefault="0042377D" w:rsidP="00AE2B88">
            <w:pPr>
              <w:pStyle w:val="a7"/>
              <w:rPr>
                <w:rFonts w:ascii="Times New Roman" w:hAnsi="Times New Roman" w:cs="Times New Roman"/>
                <w:sz w:val="18"/>
                <w:szCs w:val="18"/>
              </w:rPr>
            </w:pPr>
          </w:p>
        </w:tc>
      </w:tr>
      <w:tr w:rsidR="0042377D" w:rsidRPr="00210800" w14:paraId="150FA83F" w14:textId="77777777" w:rsidTr="00AE2B88">
        <w:trPr>
          <w:trHeight w:val="144"/>
        </w:trPr>
        <w:tc>
          <w:tcPr>
            <w:tcW w:w="1588" w:type="dxa"/>
            <w:vMerge/>
            <w:tcBorders>
              <w:top w:val="nil"/>
              <w:bottom w:val="nil"/>
              <w:right w:val="single" w:sz="4" w:space="0" w:color="auto"/>
            </w:tcBorders>
          </w:tcPr>
          <w:p w14:paraId="00A51CA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948FBC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2 0 2</w:t>
            </w:r>
          </w:p>
        </w:tc>
        <w:tc>
          <w:tcPr>
            <w:tcW w:w="529" w:type="dxa"/>
            <w:tcBorders>
              <w:top w:val="single" w:sz="4" w:space="0" w:color="auto"/>
              <w:left w:val="single" w:sz="4" w:space="0" w:color="auto"/>
              <w:bottom w:val="single" w:sz="4" w:space="0" w:color="auto"/>
              <w:right w:val="single" w:sz="4" w:space="0" w:color="auto"/>
            </w:tcBorders>
          </w:tcPr>
          <w:p w14:paraId="5FF0A5B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E1326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2FC3F92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C3980D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бюджета в рублях</w:t>
            </w:r>
          </w:p>
        </w:tc>
      </w:tr>
      <w:tr w:rsidR="0042377D" w:rsidRPr="00210800" w14:paraId="685A0119" w14:textId="77777777" w:rsidTr="00AE2B88">
        <w:trPr>
          <w:trHeight w:val="144"/>
        </w:trPr>
        <w:tc>
          <w:tcPr>
            <w:tcW w:w="1588" w:type="dxa"/>
            <w:vMerge/>
            <w:tcBorders>
              <w:top w:val="nil"/>
              <w:bottom w:val="nil"/>
              <w:right w:val="single" w:sz="4" w:space="0" w:color="auto"/>
            </w:tcBorders>
          </w:tcPr>
          <w:p w14:paraId="14B635F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D40ACE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2 0 2</w:t>
            </w:r>
          </w:p>
        </w:tc>
        <w:tc>
          <w:tcPr>
            <w:tcW w:w="529" w:type="dxa"/>
            <w:tcBorders>
              <w:top w:val="single" w:sz="4" w:space="0" w:color="auto"/>
              <w:left w:val="single" w:sz="4" w:space="0" w:color="auto"/>
              <w:bottom w:val="single" w:sz="4" w:space="0" w:color="auto"/>
              <w:right w:val="single" w:sz="4" w:space="0" w:color="auto"/>
            </w:tcBorders>
          </w:tcPr>
          <w:p w14:paraId="2535FCE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333DB5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773A0D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9EEC72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бюджета в пути</w:t>
            </w:r>
          </w:p>
        </w:tc>
      </w:tr>
      <w:tr w:rsidR="0042377D" w:rsidRPr="00210800" w14:paraId="0C9D952D" w14:textId="77777777" w:rsidTr="00AE2B88">
        <w:trPr>
          <w:trHeight w:val="144"/>
        </w:trPr>
        <w:tc>
          <w:tcPr>
            <w:tcW w:w="1588" w:type="dxa"/>
            <w:vMerge/>
            <w:tcBorders>
              <w:top w:val="nil"/>
              <w:bottom w:val="single" w:sz="4" w:space="0" w:color="auto"/>
              <w:right w:val="single" w:sz="4" w:space="0" w:color="auto"/>
            </w:tcBorders>
          </w:tcPr>
          <w:p w14:paraId="5FE8FA3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7D3090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2 0 2</w:t>
            </w:r>
          </w:p>
        </w:tc>
        <w:tc>
          <w:tcPr>
            <w:tcW w:w="529" w:type="dxa"/>
            <w:tcBorders>
              <w:top w:val="single" w:sz="4" w:space="0" w:color="auto"/>
              <w:left w:val="single" w:sz="4" w:space="0" w:color="auto"/>
              <w:bottom w:val="single" w:sz="4" w:space="0" w:color="auto"/>
              <w:right w:val="single" w:sz="4" w:space="0" w:color="auto"/>
            </w:tcBorders>
          </w:tcPr>
          <w:p w14:paraId="460E72F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35C44C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75C6FC6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DCDD62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бюджета в иностранной валюте</w:t>
            </w:r>
          </w:p>
        </w:tc>
      </w:tr>
      <w:tr w:rsidR="0042377D" w:rsidRPr="00210800" w14:paraId="614ECE54"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14708E5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органа, осуществляющего кассовое обслуживание</w:t>
            </w:r>
          </w:p>
          <w:p w14:paraId="3D11021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089CA1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2 0 3</w:t>
            </w:r>
          </w:p>
        </w:tc>
        <w:tc>
          <w:tcPr>
            <w:tcW w:w="529" w:type="dxa"/>
            <w:tcBorders>
              <w:top w:val="single" w:sz="4" w:space="0" w:color="auto"/>
              <w:left w:val="single" w:sz="4" w:space="0" w:color="auto"/>
              <w:bottom w:val="single" w:sz="4" w:space="0" w:color="auto"/>
              <w:right w:val="single" w:sz="4" w:space="0" w:color="auto"/>
            </w:tcBorders>
          </w:tcPr>
          <w:p w14:paraId="511B258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97C97D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BD927F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4DEC596" w14:textId="77777777" w:rsidR="0042377D" w:rsidRPr="00210800" w:rsidRDefault="0042377D" w:rsidP="00AE2B88">
            <w:pPr>
              <w:pStyle w:val="a7"/>
              <w:rPr>
                <w:rFonts w:ascii="Times New Roman" w:hAnsi="Times New Roman" w:cs="Times New Roman"/>
                <w:sz w:val="18"/>
                <w:szCs w:val="18"/>
              </w:rPr>
            </w:pPr>
          </w:p>
        </w:tc>
      </w:tr>
      <w:tr w:rsidR="0042377D" w:rsidRPr="00210800" w14:paraId="483D8C26" w14:textId="77777777" w:rsidTr="00AE2B88">
        <w:trPr>
          <w:trHeight w:val="144"/>
        </w:trPr>
        <w:tc>
          <w:tcPr>
            <w:tcW w:w="1588" w:type="dxa"/>
            <w:vMerge/>
            <w:tcBorders>
              <w:top w:val="nil"/>
              <w:bottom w:val="nil"/>
              <w:right w:val="single" w:sz="4" w:space="0" w:color="auto"/>
            </w:tcBorders>
          </w:tcPr>
          <w:p w14:paraId="274E474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110612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2 0 3</w:t>
            </w:r>
          </w:p>
        </w:tc>
        <w:tc>
          <w:tcPr>
            <w:tcW w:w="529" w:type="dxa"/>
            <w:tcBorders>
              <w:top w:val="single" w:sz="4" w:space="0" w:color="auto"/>
              <w:left w:val="single" w:sz="4" w:space="0" w:color="auto"/>
              <w:bottom w:val="single" w:sz="4" w:space="0" w:color="auto"/>
              <w:right w:val="single" w:sz="4" w:space="0" w:color="auto"/>
            </w:tcBorders>
          </w:tcPr>
          <w:p w14:paraId="6C6CF00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A4075D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05F47FF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FDDBA3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поступлений, распределяемые между бюджетами бюджетной системы Российской Федерации</w:t>
            </w:r>
          </w:p>
        </w:tc>
      </w:tr>
      <w:tr w:rsidR="0042377D" w:rsidRPr="00210800" w14:paraId="43CB2353" w14:textId="77777777" w:rsidTr="00AE2B88">
        <w:trPr>
          <w:trHeight w:val="144"/>
        </w:trPr>
        <w:tc>
          <w:tcPr>
            <w:tcW w:w="1588" w:type="dxa"/>
            <w:vMerge/>
            <w:tcBorders>
              <w:top w:val="nil"/>
              <w:bottom w:val="nil"/>
              <w:right w:val="single" w:sz="4" w:space="0" w:color="auto"/>
            </w:tcBorders>
          </w:tcPr>
          <w:p w14:paraId="7C36622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D61200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2 0 3</w:t>
            </w:r>
          </w:p>
        </w:tc>
        <w:tc>
          <w:tcPr>
            <w:tcW w:w="529" w:type="dxa"/>
            <w:tcBorders>
              <w:top w:val="single" w:sz="4" w:space="0" w:color="auto"/>
              <w:left w:val="single" w:sz="4" w:space="0" w:color="auto"/>
              <w:bottom w:val="single" w:sz="4" w:space="0" w:color="auto"/>
              <w:right w:val="single" w:sz="4" w:space="0" w:color="auto"/>
            </w:tcBorders>
          </w:tcPr>
          <w:p w14:paraId="22178C7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7C752AE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5FB4F5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органа, осуществляющего кассовое обслуживание</w:t>
            </w:r>
          </w:p>
        </w:tc>
        <w:tc>
          <w:tcPr>
            <w:tcW w:w="2912" w:type="dxa"/>
            <w:tcBorders>
              <w:top w:val="single" w:sz="4" w:space="0" w:color="auto"/>
              <w:left w:val="single" w:sz="4" w:space="0" w:color="auto"/>
              <w:bottom w:val="single" w:sz="4" w:space="0" w:color="auto"/>
            </w:tcBorders>
          </w:tcPr>
          <w:p w14:paraId="052050DF" w14:textId="77777777" w:rsidR="0042377D" w:rsidRPr="00210800" w:rsidRDefault="0042377D" w:rsidP="00AE2B88">
            <w:pPr>
              <w:pStyle w:val="a7"/>
              <w:rPr>
                <w:rFonts w:ascii="Times New Roman" w:hAnsi="Times New Roman" w:cs="Times New Roman"/>
                <w:sz w:val="18"/>
                <w:szCs w:val="18"/>
              </w:rPr>
            </w:pPr>
          </w:p>
        </w:tc>
      </w:tr>
      <w:tr w:rsidR="0042377D" w:rsidRPr="00210800" w14:paraId="6EC4E78C" w14:textId="77777777" w:rsidTr="00AE2B88">
        <w:trPr>
          <w:trHeight w:val="144"/>
        </w:trPr>
        <w:tc>
          <w:tcPr>
            <w:tcW w:w="1588" w:type="dxa"/>
            <w:vMerge/>
            <w:tcBorders>
              <w:top w:val="nil"/>
              <w:bottom w:val="nil"/>
              <w:right w:val="single" w:sz="4" w:space="0" w:color="auto"/>
            </w:tcBorders>
          </w:tcPr>
          <w:p w14:paraId="6316F65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2F5B45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2 0 3</w:t>
            </w:r>
          </w:p>
        </w:tc>
        <w:tc>
          <w:tcPr>
            <w:tcW w:w="529" w:type="dxa"/>
            <w:tcBorders>
              <w:top w:val="single" w:sz="4" w:space="0" w:color="auto"/>
              <w:left w:val="single" w:sz="4" w:space="0" w:color="auto"/>
              <w:bottom w:val="single" w:sz="4" w:space="0" w:color="auto"/>
              <w:right w:val="single" w:sz="4" w:space="0" w:color="auto"/>
            </w:tcBorders>
          </w:tcPr>
          <w:p w14:paraId="27131D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236C33C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90AF0A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органа, осуществляющего кассовое обслуживание, в пути</w:t>
            </w:r>
          </w:p>
        </w:tc>
        <w:tc>
          <w:tcPr>
            <w:tcW w:w="2912" w:type="dxa"/>
            <w:tcBorders>
              <w:top w:val="single" w:sz="4" w:space="0" w:color="auto"/>
              <w:left w:val="single" w:sz="4" w:space="0" w:color="auto"/>
              <w:bottom w:val="single" w:sz="4" w:space="0" w:color="auto"/>
            </w:tcBorders>
          </w:tcPr>
          <w:p w14:paraId="03BFC3BD" w14:textId="77777777" w:rsidR="0042377D" w:rsidRPr="00210800" w:rsidRDefault="0042377D" w:rsidP="00AE2B88">
            <w:pPr>
              <w:pStyle w:val="a7"/>
              <w:rPr>
                <w:rFonts w:ascii="Times New Roman" w:hAnsi="Times New Roman" w:cs="Times New Roman"/>
                <w:sz w:val="18"/>
                <w:szCs w:val="18"/>
              </w:rPr>
            </w:pPr>
          </w:p>
        </w:tc>
      </w:tr>
      <w:tr w:rsidR="0042377D" w:rsidRPr="00210800" w14:paraId="5503AF89" w14:textId="77777777" w:rsidTr="00AE2B88">
        <w:trPr>
          <w:trHeight w:val="144"/>
        </w:trPr>
        <w:tc>
          <w:tcPr>
            <w:tcW w:w="1588" w:type="dxa"/>
            <w:vMerge/>
            <w:tcBorders>
              <w:top w:val="nil"/>
              <w:bottom w:val="nil"/>
              <w:right w:val="single" w:sz="4" w:space="0" w:color="auto"/>
            </w:tcBorders>
          </w:tcPr>
          <w:p w14:paraId="12F3E76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201833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2 0 3</w:t>
            </w:r>
          </w:p>
        </w:tc>
        <w:tc>
          <w:tcPr>
            <w:tcW w:w="529" w:type="dxa"/>
            <w:tcBorders>
              <w:top w:val="single" w:sz="4" w:space="0" w:color="auto"/>
              <w:left w:val="single" w:sz="4" w:space="0" w:color="auto"/>
              <w:bottom w:val="single" w:sz="4" w:space="0" w:color="auto"/>
              <w:right w:val="single" w:sz="4" w:space="0" w:color="auto"/>
            </w:tcBorders>
          </w:tcPr>
          <w:p w14:paraId="7F14515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4981477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F9F06A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на счетах для выплаты наличных денег</w:t>
            </w:r>
          </w:p>
        </w:tc>
        <w:tc>
          <w:tcPr>
            <w:tcW w:w="2912" w:type="dxa"/>
            <w:tcBorders>
              <w:top w:val="single" w:sz="4" w:space="0" w:color="auto"/>
              <w:left w:val="single" w:sz="4" w:space="0" w:color="auto"/>
              <w:bottom w:val="single" w:sz="4" w:space="0" w:color="auto"/>
            </w:tcBorders>
          </w:tcPr>
          <w:p w14:paraId="12D01D60" w14:textId="77777777" w:rsidR="0042377D" w:rsidRPr="00210800" w:rsidRDefault="0042377D" w:rsidP="00AE2B88">
            <w:pPr>
              <w:pStyle w:val="a7"/>
              <w:rPr>
                <w:rFonts w:ascii="Times New Roman" w:hAnsi="Times New Roman" w:cs="Times New Roman"/>
                <w:sz w:val="18"/>
                <w:szCs w:val="18"/>
              </w:rPr>
            </w:pPr>
          </w:p>
        </w:tc>
      </w:tr>
      <w:tr w:rsidR="0042377D" w:rsidRPr="00210800" w14:paraId="5DA2ED41" w14:textId="77777777" w:rsidTr="00AE2B88">
        <w:trPr>
          <w:trHeight w:val="144"/>
        </w:trPr>
        <w:tc>
          <w:tcPr>
            <w:tcW w:w="1588" w:type="dxa"/>
            <w:vMerge/>
            <w:tcBorders>
              <w:top w:val="nil"/>
              <w:bottom w:val="nil"/>
              <w:right w:val="single" w:sz="4" w:space="0" w:color="auto"/>
            </w:tcBorders>
          </w:tcPr>
          <w:p w14:paraId="0971F57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3E174E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2 0 3</w:t>
            </w:r>
          </w:p>
        </w:tc>
        <w:tc>
          <w:tcPr>
            <w:tcW w:w="529" w:type="dxa"/>
            <w:tcBorders>
              <w:top w:val="single" w:sz="4" w:space="0" w:color="auto"/>
              <w:left w:val="single" w:sz="4" w:space="0" w:color="auto"/>
              <w:bottom w:val="single" w:sz="4" w:space="0" w:color="auto"/>
              <w:right w:val="single" w:sz="4" w:space="0" w:color="auto"/>
            </w:tcBorders>
          </w:tcPr>
          <w:p w14:paraId="2B4F542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D5C54E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A31071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5EAD96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бюджета</w:t>
            </w:r>
          </w:p>
        </w:tc>
      </w:tr>
      <w:tr w:rsidR="0042377D" w:rsidRPr="00210800" w14:paraId="5634E384" w14:textId="77777777" w:rsidTr="00AE2B88">
        <w:trPr>
          <w:trHeight w:val="144"/>
        </w:trPr>
        <w:tc>
          <w:tcPr>
            <w:tcW w:w="1588" w:type="dxa"/>
            <w:vMerge/>
            <w:tcBorders>
              <w:top w:val="nil"/>
              <w:bottom w:val="nil"/>
              <w:right w:val="single" w:sz="4" w:space="0" w:color="auto"/>
            </w:tcBorders>
          </w:tcPr>
          <w:p w14:paraId="4E74B03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D99843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2 0 3</w:t>
            </w:r>
          </w:p>
        </w:tc>
        <w:tc>
          <w:tcPr>
            <w:tcW w:w="529" w:type="dxa"/>
            <w:tcBorders>
              <w:top w:val="single" w:sz="4" w:space="0" w:color="auto"/>
              <w:left w:val="single" w:sz="4" w:space="0" w:color="auto"/>
              <w:bottom w:val="single" w:sz="4" w:space="0" w:color="auto"/>
              <w:right w:val="single" w:sz="4" w:space="0" w:color="auto"/>
            </w:tcBorders>
          </w:tcPr>
          <w:p w14:paraId="35717E4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E065D6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53A430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72A8B7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бюджетных учреждений</w:t>
            </w:r>
          </w:p>
        </w:tc>
      </w:tr>
      <w:tr w:rsidR="0042377D" w:rsidRPr="00210800" w14:paraId="02976866" w14:textId="77777777" w:rsidTr="00AE2B88">
        <w:trPr>
          <w:trHeight w:val="144"/>
        </w:trPr>
        <w:tc>
          <w:tcPr>
            <w:tcW w:w="1588" w:type="dxa"/>
            <w:vMerge/>
            <w:tcBorders>
              <w:top w:val="nil"/>
              <w:bottom w:val="nil"/>
              <w:right w:val="single" w:sz="4" w:space="0" w:color="auto"/>
            </w:tcBorders>
          </w:tcPr>
          <w:p w14:paraId="46091AE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65971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2 0 3</w:t>
            </w:r>
          </w:p>
        </w:tc>
        <w:tc>
          <w:tcPr>
            <w:tcW w:w="529" w:type="dxa"/>
            <w:tcBorders>
              <w:top w:val="single" w:sz="4" w:space="0" w:color="auto"/>
              <w:left w:val="single" w:sz="4" w:space="0" w:color="auto"/>
              <w:bottom w:val="single" w:sz="4" w:space="0" w:color="auto"/>
              <w:right w:val="single" w:sz="4" w:space="0" w:color="auto"/>
            </w:tcBorders>
          </w:tcPr>
          <w:p w14:paraId="106F783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F63153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3732C7C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2264E5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автономных учреждений</w:t>
            </w:r>
          </w:p>
        </w:tc>
      </w:tr>
      <w:tr w:rsidR="0042377D" w:rsidRPr="00210800" w14:paraId="182772E6" w14:textId="77777777" w:rsidTr="00AE2B88">
        <w:trPr>
          <w:trHeight w:val="144"/>
        </w:trPr>
        <w:tc>
          <w:tcPr>
            <w:tcW w:w="1588" w:type="dxa"/>
            <w:vMerge/>
            <w:tcBorders>
              <w:top w:val="nil"/>
              <w:bottom w:val="single" w:sz="4" w:space="0" w:color="auto"/>
              <w:right w:val="single" w:sz="4" w:space="0" w:color="auto"/>
            </w:tcBorders>
          </w:tcPr>
          <w:p w14:paraId="058CC4E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46AC67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2 0 3</w:t>
            </w:r>
          </w:p>
        </w:tc>
        <w:tc>
          <w:tcPr>
            <w:tcW w:w="529" w:type="dxa"/>
            <w:tcBorders>
              <w:top w:val="single" w:sz="4" w:space="0" w:color="auto"/>
              <w:left w:val="single" w:sz="4" w:space="0" w:color="auto"/>
              <w:bottom w:val="single" w:sz="4" w:space="0" w:color="auto"/>
              <w:right w:val="single" w:sz="4" w:space="0" w:color="auto"/>
            </w:tcBorders>
          </w:tcPr>
          <w:p w14:paraId="0F4B6C1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B7EFF9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321FDDC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B8C15A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Средства иных организаций</w:t>
            </w:r>
          </w:p>
        </w:tc>
      </w:tr>
      <w:tr w:rsidR="0042377D" w:rsidRPr="00210800" w14:paraId="6C343310"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3C6FA31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Финансовые вложения</w:t>
            </w:r>
          </w:p>
        </w:tc>
        <w:tc>
          <w:tcPr>
            <w:tcW w:w="662" w:type="dxa"/>
            <w:tcBorders>
              <w:top w:val="single" w:sz="4" w:space="0" w:color="auto"/>
              <w:left w:val="single" w:sz="4" w:space="0" w:color="auto"/>
              <w:bottom w:val="single" w:sz="4" w:space="0" w:color="auto"/>
              <w:right w:val="single" w:sz="4" w:space="0" w:color="auto"/>
            </w:tcBorders>
          </w:tcPr>
          <w:p w14:paraId="21D18D4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7F253B9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26C4AE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F815B9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0A3EFD2" w14:textId="77777777" w:rsidR="0042377D" w:rsidRPr="00210800" w:rsidRDefault="0042377D" w:rsidP="00AE2B88">
            <w:pPr>
              <w:pStyle w:val="a7"/>
              <w:rPr>
                <w:rFonts w:ascii="Times New Roman" w:hAnsi="Times New Roman" w:cs="Times New Roman"/>
                <w:sz w:val="18"/>
                <w:szCs w:val="18"/>
              </w:rPr>
            </w:pPr>
          </w:p>
        </w:tc>
      </w:tr>
      <w:tr w:rsidR="0042377D" w:rsidRPr="00210800" w14:paraId="34900BD0" w14:textId="77777777" w:rsidTr="00AE2B88">
        <w:trPr>
          <w:trHeight w:val="144"/>
        </w:trPr>
        <w:tc>
          <w:tcPr>
            <w:tcW w:w="1588" w:type="dxa"/>
            <w:vMerge/>
            <w:tcBorders>
              <w:top w:val="nil"/>
              <w:bottom w:val="nil"/>
              <w:right w:val="single" w:sz="4" w:space="0" w:color="auto"/>
            </w:tcBorders>
          </w:tcPr>
          <w:p w14:paraId="2997DC9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1F7007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3BD902F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0F53604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CA12D2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Ценные бумаги, кроме акций</w:t>
            </w:r>
          </w:p>
        </w:tc>
        <w:tc>
          <w:tcPr>
            <w:tcW w:w="2912" w:type="dxa"/>
            <w:tcBorders>
              <w:top w:val="single" w:sz="4" w:space="0" w:color="auto"/>
              <w:left w:val="single" w:sz="4" w:space="0" w:color="auto"/>
              <w:bottom w:val="single" w:sz="4" w:space="0" w:color="auto"/>
            </w:tcBorders>
          </w:tcPr>
          <w:p w14:paraId="1E4E1533" w14:textId="77777777" w:rsidR="0042377D" w:rsidRPr="00210800" w:rsidRDefault="0042377D" w:rsidP="00AE2B88">
            <w:pPr>
              <w:pStyle w:val="a7"/>
              <w:rPr>
                <w:rFonts w:ascii="Times New Roman" w:hAnsi="Times New Roman" w:cs="Times New Roman"/>
                <w:sz w:val="18"/>
                <w:szCs w:val="18"/>
              </w:rPr>
            </w:pPr>
          </w:p>
        </w:tc>
      </w:tr>
      <w:tr w:rsidR="0042377D" w:rsidRPr="00210800" w14:paraId="59757530" w14:textId="77777777" w:rsidTr="00AE2B88">
        <w:trPr>
          <w:trHeight w:val="144"/>
        </w:trPr>
        <w:tc>
          <w:tcPr>
            <w:tcW w:w="1588" w:type="dxa"/>
            <w:vMerge/>
            <w:tcBorders>
              <w:top w:val="nil"/>
              <w:bottom w:val="nil"/>
              <w:right w:val="single" w:sz="4" w:space="0" w:color="auto"/>
            </w:tcBorders>
          </w:tcPr>
          <w:p w14:paraId="1521EC9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17D9E37" w14:textId="77777777" w:rsidR="0042377D" w:rsidRPr="00210800" w:rsidRDefault="0042377D" w:rsidP="00AE2B88">
            <w:pPr>
              <w:pStyle w:val="a7"/>
              <w:jc w:val="center"/>
              <w:rPr>
                <w:rFonts w:ascii="Times New Roman" w:hAnsi="Times New Roman" w:cs="Times New Roman"/>
                <w:sz w:val="18"/>
                <w:szCs w:val="18"/>
              </w:rPr>
            </w:pPr>
            <w:bookmarkStart w:id="152" w:name="sub_12503"/>
            <w:r w:rsidRPr="00210800">
              <w:rPr>
                <w:rFonts w:ascii="Times New Roman" w:hAnsi="Times New Roman" w:cs="Times New Roman"/>
                <w:sz w:val="18"/>
                <w:szCs w:val="18"/>
              </w:rPr>
              <w:t>2 0 4</w:t>
            </w:r>
            <w:bookmarkEnd w:id="152"/>
          </w:p>
        </w:tc>
        <w:tc>
          <w:tcPr>
            <w:tcW w:w="529" w:type="dxa"/>
            <w:tcBorders>
              <w:top w:val="single" w:sz="4" w:space="0" w:color="auto"/>
              <w:left w:val="single" w:sz="4" w:space="0" w:color="auto"/>
              <w:bottom w:val="single" w:sz="4" w:space="0" w:color="auto"/>
              <w:right w:val="single" w:sz="4" w:space="0" w:color="auto"/>
            </w:tcBorders>
          </w:tcPr>
          <w:p w14:paraId="5B2B838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2F61292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D73D07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Акции и иные формы участия в </w:t>
            </w:r>
            <w:r w:rsidRPr="00210800">
              <w:rPr>
                <w:rFonts w:ascii="Times New Roman" w:hAnsi="Times New Roman" w:cs="Times New Roman"/>
                <w:sz w:val="18"/>
                <w:szCs w:val="18"/>
              </w:rPr>
              <w:lastRenderedPageBreak/>
              <w:t>капитале</w:t>
            </w:r>
          </w:p>
        </w:tc>
        <w:tc>
          <w:tcPr>
            <w:tcW w:w="2912" w:type="dxa"/>
            <w:tcBorders>
              <w:top w:val="single" w:sz="4" w:space="0" w:color="auto"/>
              <w:left w:val="single" w:sz="4" w:space="0" w:color="auto"/>
              <w:bottom w:val="single" w:sz="4" w:space="0" w:color="auto"/>
            </w:tcBorders>
          </w:tcPr>
          <w:p w14:paraId="1F10901D" w14:textId="77777777" w:rsidR="0042377D" w:rsidRPr="00210800" w:rsidRDefault="0042377D" w:rsidP="00AE2B88">
            <w:pPr>
              <w:pStyle w:val="a7"/>
              <w:rPr>
                <w:rFonts w:ascii="Times New Roman" w:hAnsi="Times New Roman" w:cs="Times New Roman"/>
                <w:sz w:val="18"/>
                <w:szCs w:val="18"/>
              </w:rPr>
            </w:pPr>
          </w:p>
        </w:tc>
      </w:tr>
      <w:tr w:rsidR="0042377D" w:rsidRPr="00210800" w14:paraId="69089CD0" w14:textId="77777777" w:rsidTr="00AE2B88">
        <w:trPr>
          <w:trHeight w:val="144"/>
        </w:trPr>
        <w:tc>
          <w:tcPr>
            <w:tcW w:w="1588" w:type="dxa"/>
            <w:vMerge/>
            <w:tcBorders>
              <w:top w:val="nil"/>
              <w:bottom w:val="nil"/>
              <w:right w:val="single" w:sz="4" w:space="0" w:color="auto"/>
            </w:tcBorders>
          </w:tcPr>
          <w:p w14:paraId="0A1D855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98FFD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13FCA3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5E244E2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1D6285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Иные финансовые активы</w:t>
            </w:r>
          </w:p>
        </w:tc>
        <w:tc>
          <w:tcPr>
            <w:tcW w:w="2912" w:type="dxa"/>
            <w:tcBorders>
              <w:top w:val="single" w:sz="4" w:space="0" w:color="auto"/>
              <w:left w:val="single" w:sz="4" w:space="0" w:color="auto"/>
              <w:bottom w:val="single" w:sz="4" w:space="0" w:color="auto"/>
            </w:tcBorders>
          </w:tcPr>
          <w:p w14:paraId="7FD6A86F" w14:textId="77777777" w:rsidR="0042377D" w:rsidRPr="00210800" w:rsidRDefault="0042377D" w:rsidP="00AE2B88">
            <w:pPr>
              <w:pStyle w:val="a7"/>
              <w:rPr>
                <w:rFonts w:ascii="Times New Roman" w:hAnsi="Times New Roman" w:cs="Times New Roman"/>
                <w:sz w:val="18"/>
                <w:szCs w:val="18"/>
              </w:rPr>
            </w:pPr>
          </w:p>
        </w:tc>
      </w:tr>
      <w:tr w:rsidR="0042377D" w:rsidRPr="00210800" w14:paraId="5E91368D" w14:textId="77777777" w:rsidTr="00AE2B88">
        <w:trPr>
          <w:trHeight w:val="144"/>
        </w:trPr>
        <w:tc>
          <w:tcPr>
            <w:tcW w:w="1588" w:type="dxa"/>
            <w:vMerge/>
            <w:tcBorders>
              <w:top w:val="nil"/>
              <w:bottom w:val="nil"/>
              <w:right w:val="single" w:sz="4" w:space="0" w:color="auto"/>
            </w:tcBorders>
          </w:tcPr>
          <w:p w14:paraId="0A74C66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CEB69E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2E49B32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C69E36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6545241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887032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Облигации</w:t>
            </w:r>
          </w:p>
        </w:tc>
      </w:tr>
      <w:tr w:rsidR="0042377D" w:rsidRPr="00210800" w14:paraId="485DD626" w14:textId="77777777" w:rsidTr="00AE2B88">
        <w:trPr>
          <w:trHeight w:val="144"/>
        </w:trPr>
        <w:tc>
          <w:tcPr>
            <w:tcW w:w="1588" w:type="dxa"/>
            <w:vMerge/>
            <w:tcBorders>
              <w:top w:val="nil"/>
              <w:bottom w:val="nil"/>
              <w:right w:val="single" w:sz="4" w:space="0" w:color="auto"/>
            </w:tcBorders>
          </w:tcPr>
          <w:p w14:paraId="03E6A65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287959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6682C11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41362CC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56619D1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9D3AB4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Векселя</w:t>
            </w:r>
          </w:p>
        </w:tc>
      </w:tr>
      <w:tr w:rsidR="0042377D" w:rsidRPr="00210800" w14:paraId="034A7BE9" w14:textId="77777777" w:rsidTr="00AE2B88">
        <w:trPr>
          <w:trHeight w:val="144"/>
        </w:trPr>
        <w:tc>
          <w:tcPr>
            <w:tcW w:w="1588" w:type="dxa"/>
            <w:vMerge/>
            <w:tcBorders>
              <w:top w:val="nil"/>
              <w:bottom w:val="nil"/>
              <w:right w:val="single" w:sz="4" w:space="0" w:color="auto"/>
            </w:tcBorders>
          </w:tcPr>
          <w:p w14:paraId="52ED3B4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207297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17CDC56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4C1B6CF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53302A6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9D88A9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Иные ценные бумаги, кроме акций</w:t>
            </w:r>
          </w:p>
        </w:tc>
      </w:tr>
      <w:tr w:rsidR="0042377D" w:rsidRPr="00210800" w14:paraId="11C9FE9A" w14:textId="77777777" w:rsidTr="00AE2B88">
        <w:trPr>
          <w:trHeight w:val="144"/>
        </w:trPr>
        <w:tc>
          <w:tcPr>
            <w:tcW w:w="1588" w:type="dxa"/>
            <w:vMerge/>
            <w:tcBorders>
              <w:top w:val="nil"/>
              <w:bottom w:val="nil"/>
              <w:right w:val="single" w:sz="4" w:space="0" w:color="auto"/>
            </w:tcBorders>
          </w:tcPr>
          <w:p w14:paraId="5B80493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385F6A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255491E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386E22F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743FFB4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596B5D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Акции</w:t>
            </w:r>
          </w:p>
        </w:tc>
      </w:tr>
      <w:tr w:rsidR="0042377D" w:rsidRPr="00210800" w14:paraId="2E23D92F" w14:textId="77777777" w:rsidTr="00AE2B88">
        <w:trPr>
          <w:trHeight w:val="144"/>
        </w:trPr>
        <w:tc>
          <w:tcPr>
            <w:tcW w:w="1588" w:type="dxa"/>
            <w:vMerge/>
            <w:tcBorders>
              <w:top w:val="nil"/>
              <w:bottom w:val="nil"/>
              <w:right w:val="single" w:sz="4" w:space="0" w:color="auto"/>
            </w:tcBorders>
          </w:tcPr>
          <w:p w14:paraId="0D390E1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0DE98BE" w14:textId="77777777" w:rsidR="0042377D" w:rsidRPr="00210800" w:rsidRDefault="0042377D" w:rsidP="00AE2B88">
            <w:pPr>
              <w:pStyle w:val="a7"/>
              <w:jc w:val="center"/>
              <w:rPr>
                <w:rFonts w:ascii="Times New Roman" w:hAnsi="Times New Roman" w:cs="Times New Roman"/>
                <w:sz w:val="18"/>
                <w:szCs w:val="18"/>
              </w:rPr>
            </w:pPr>
            <w:bookmarkStart w:id="153" w:name="sub_20432"/>
            <w:r w:rsidRPr="00210800">
              <w:rPr>
                <w:rFonts w:ascii="Times New Roman" w:hAnsi="Times New Roman" w:cs="Times New Roman"/>
                <w:sz w:val="18"/>
                <w:szCs w:val="18"/>
              </w:rPr>
              <w:t>2 0 4</w:t>
            </w:r>
            <w:bookmarkEnd w:id="153"/>
          </w:p>
        </w:tc>
        <w:tc>
          <w:tcPr>
            <w:tcW w:w="529" w:type="dxa"/>
            <w:tcBorders>
              <w:top w:val="single" w:sz="4" w:space="0" w:color="auto"/>
              <w:left w:val="single" w:sz="4" w:space="0" w:color="auto"/>
              <w:bottom w:val="single" w:sz="4" w:space="0" w:color="auto"/>
              <w:right w:val="single" w:sz="4" w:space="0" w:color="auto"/>
            </w:tcBorders>
          </w:tcPr>
          <w:p w14:paraId="56968BB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6879B08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F764A3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8090C2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Участие в государственных (муниципальных) предприятиях</w:t>
            </w:r>
          </w:p>
        </w:tc>
      </w:tr>
      <w:tr w:rsidR="0042377D" w:rsidRPr="00210800" w14:paraId="51A254BF" w14:textId="77777777" w:rsidTr="00AE2B88">
        <w:trPr>
          <w:trHeight w:val="144"/>
        </w:trPr>
        <w:tc>
          <w:tcPr>
            <w:tcW w:w="1588" w:type="dxa"/>
            <w:vMerge/>
            <w:tcBorders>
              <w:top w:val="nil"/>
              <w:bottom w:val="nil"/>
              <w:right w:val="single" w:sz="4" w:space="0" w:color="auto"/>
            </w:tcBorders>
          </w:tcPr>
          <w:p w14:paraId="304FAF9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C0F698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765032B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7DB5714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4C703C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1E8236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Участие в государственных (муниципальных) учреждениях</w:t>
            </w:r>
          </w:p>
        </w:tc>
      </w:tr>
      <w:tr w:rsidR="0042377D" w:rsidRPr="00210800" w14:paraId="653D43B5" w14:textId="77777777" w:rsidTr="00AE2B88">
        <w:trPr>
          <w:trHeight w:val="144"/>
        </w:trPr>
        <w:tc>
          <w:tcPr>
            <w:tcW w:w="1588" w:type="dxa"/>
            <w:vMerge/>
            <w:tcBorders>
              <w:top w:val="nil"/>
              <w:bottom w:val="nil"/>
              <w:right w:val="single" w:sz="4" w:space="0" w:color="auto"/>
            </w:tcBorders>
          </w:tcPr>
          <w:p w14:paraId="5B99FDA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DA5AAF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179CACC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709C5EF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39F36D4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AB38D3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Иные формы участия в капитале</w:t>
            </w:r>
          </w:p>
        </w:tc>
      </w:tr>
      <w:tr w:rsidR="0042377D" w:rsidRPr="00210800" w14:paraId="38FFE99C" w14:textId="77777777" w:rsidTr="00AE2B88">
        <w:trPr>
          <w:trHeight w:val="144"/>
        </w:trPr>
        <w:tc>
          <w:tcPr>
            <w:tcW w:w="1588" w:type="dxa"/>
            <w:vMerge/>
            <w:tcBorders>
              <w:top w:val="nil"/>
              <w:bottom w:val="nil"/>
              <w:right w:val="single" w:sz="4" w:space="0" w:color="auto"/>
            </w:tcBorders>
          </w:tcPr>
          <w:p w14:paraId="7A5B509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C2FA8E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6B6F0C5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1E3A4E5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3DDB16B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90391D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Доли в международных организациях</w:t>
            </w:r>
          </w:p>
        </w:tc>
      </w:tr>
      <w:tr w:rsidR="0042377D" w:rsidRPr="00210800" w14:paraId="18D4FCC0" w14:textId="77777777" w:rsidTr="00AE2B88">
        <w:trPr>
          <w:trHeight w:val="144"/>
        </w:trPr>
        <w:tc>
          <w:tcPr>
            <w:tcW w:w="1588" w:type="dxa"/>
            <w:vMerge/>
            <w:tcBorders>
              <w:top w:val="nil"/>
              <w:bottom w:val="single" w:sz="4" w:space="0" w:color="auto"/>
              <w:right w:val="single" w:sz="4" w:space="0" w:color="auto"/>
            </w:tcBorders>
          </w:tcPr>
          <w:p w14:paraId="4CB1D81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DBBE3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2 0 4</w:t>
            </w:r>
          </w:p>
        </w:tc>
        <w:tc>
          <w:tcPr>
            <w:tcW w:w="529" w:type="dxa"/>
            <w:tcBorders>
              <w:top w:val="single" w:sz="4" w:space="0" w:color="auto"/>
              <w:left w:val="single" w:sz="4" w:space="0" w:color="auto"/>
              <w:bottom w:val="single" w:sz="4" w:space="0" w:color="auto"/>
              <w:right w:val="single" w:sz="4" w:space="0" w:color="auto"/>
            </w:tcBorders>
          </w:tcPr>
          <w:p w14:paraId="0C02CE8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62BAED1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826341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CAA358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Прочие финансовые активы</w:t>
            </w:r>
          </w:p>
        </w:tc>
      </w:tr>
      <w:tr w:rsidR="0042377D" w:rsidRPr="00210800" w14:paraId="063942B3"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3DF110C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w:t>
            </w:r>
          </w:p>
        </w:tc>
        <w:tc>
          <w:tcPr>
            <w:tcW w:w="662" w:type="dxa"/>
            <w:tcBorders>
              <w:top w:val="single" w:sz="4" w:space="0" w:color="auto"/>
              <w:left w:val="single" w:sz="4" w:space="0" w:color="auto"/>
              <w:bottom w:val="single" w:sz="4" w:space="0" w:color="auto"/>
              <w:right w:val="single" w:sz="4" w:space="0" w:color="auto"/>
            </w:tcBorders>
          </w:tcPr>
          <w:p w14:paraId="641CFFD3" w14:textId="77777777" w:rsidR="0042377D" w:rsidRPr="00210800" w:rsidRDefault="0042377D" w:rsidP="00AE2B88">
            <w:pPr>
              <w:pStyle w:val="a7"/>
              <w:jc w:val="center"/>
              <w:rPr>
                <w:rFonts w:ascii="Times New Roman" w:hAnsi="Times New Roman" w:cs="Times New Roman"/>
                <w:sz w:val="18"/>
                <w:szCs w:val="18"/>
              </w:rPr>
            </w:pPr>
            <w:bookmarkStart w:id="154" w:name="sub_10205"/>
            <w:r w:rsidRPr="00210800">
              <w:rPr>
                <w:rFonts w:ascii="Times New Roman" w:hAnsi="Times New Roman" w:cs="Times New Roman"/>
                <w:sz w:val="18"/>
                <w:szCs w:val="18"/>
              </w:rPr>
              <w:t>2 0 5</w:t>
            </w:r>
            <w:bookmarkEnd w:id="154"/>
          </w:p>
        </w:tc>
        <w:tc>
          <w:tcPr>
            <w:tcW w:w="529" w:type="dxa"/>
            <w:tcBorders>
              <w:top w:val="single" w:sz="4" w:space="0" w:color="auto"/>
              <w:left w:val="single" w:sz="4" w:space="0" w:color="auto"/>
              <w:bottom w:val="single" w:sz="4" w:space="0" w:color="auto"/>
              <w:right w:val="single" w:sz="4" w:space="0" w:color="auto"/>
            </w:tcBorders>
          </w:tcPr>
          <w:p w14:paraId="478F2C9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AADE4F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C3577E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A44A34C" w14:textId="77777777" w:rsidR="0042377D" w:rsidRPr="00210800" w:rsidRDefault="0042377D" w:rsidP="00AE2B88">
            <w:pPr>
              <w:pStyle w:val="a7"/>
              <w:rPr>
                <w:rFonts w:ascii="Times New Roman" w:hAnsi="Times New Roman" w:cs="Times New Roman"/>
                <w:sz w:val="18"/>
                <w:szCs w:val="18"/>
              </w:rPr>
            </w:pPr>
          </w:p>
        </w:tc>
      </w:tr>
      <w:tr w:rsidR="0042377D" w:rsidRPr="00210800" w14:paraId="0B6DB2E7" w14:textId="77777777" w:rsidTr="00AE2B88">
        <w:trPr>
          <w:trHeight w:val="144"/>
        </w:trPr>
        <w:tc>
          <w:tcPr>
            <w:tcW w:w="1588" w:type="dxa"/>
            <w:vMerge/>
            <w:tcBorders>
              <w:top w:val="nil"/>
              <w:bottom w:val="nil"/>
              <w:right w:val="single" w:sz="4" w:space="0" w:color="auto"/>
            </w:tcBorders>
          </w:tcPr>
          <w:p w14:paraId="5DC0875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E143AC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291F533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31C8089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1FDAD9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налоговым доходам, таможенным платежам и страховым взносам на обязательное социальное страхование</w:t>
            </w:r>
          </w:p>
        </w:tc>
        <w:tc>
          <w:tcPr>
            <w:tcW w:w="2912" w:type="dxa"/>
            <w:tcBorders>
              <w:top w:val="single" w:sz="4" w:space="0" w:color="auto"/>
              <w:left w:val="single" w:sz="4" w:space="0" w:color="auto"/>
              <w:bottom w:val="single" w:sz="4" w:space="0" w:color="auto"/>
            </w:tcBorders>
          </w:tcPr>
          <w:p w14:paraId="5BF970EA" w14:textId="77777777" w:rsidR="0042377D" w:rsidRPr="00210800" w:rsidRDefault="0042377D" w:rsidP="00AE2B88">
            <w:pPr>
              <w:pStyle w:val="a7"/>
              <w:rPr>
                <w:rFonts w:ascii="Times New Roman" w:hAnsi="Times New Roman" w:cs="Times New Roman"/>
                <w:sz w:val="18"/>
                <w:szCs w:val="18"/>
              </w:rPr>
            </w:pPr>
          </w:p>
        </w:tc>
      </w:tr>
      <w:tr w:rsidR="0042377D" w:rsidRPr="00210800" w14:paraId="68E18C64" w14:textId="77777777" w:rsidTr="00AE2B88">
        <w:trPr>
          <w:trHeight w:val="144"/>
        </w:trPr>
        <w:tc>
          <w:tcPr>
            <w:tcW w:w="1588" w:type="dxa"/>
            <w:vMerge/>
            <w:tcBorders>
              <w:top w:val="nil"/>
              <w:bottom w:val="nil"/>
              <w:right w:val="single" w:sz="4" w:space="0" w:color="auto"/>
            </w:tcBorders>
          </w:tcPr>
          <w:p w14:paraId="0A74FEF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5671D28" w14:textId="77777777" w:rsidR="0042377D" w:rsidRPr="00210800" w:rsidRDefault="0042377D" w:rsidP="00AE2B88">
            <w:pPr>
              <w:pStyle w:val="a7"/>
              <w:jc w:val="center"/>
              <w:rPr>
                <w:rFonts w:ascii="Times New Roman" w:hAnsi="Times New Roman" w:cs="Times New Roman"/>
                <w:sz w:val="18"/>
                <w:szCs w:val="18"/>
              </w:rPr>
            </w:pPr>
            <w:bookmarkStart w:id="155" w:name="sub_1020520"/>
            <w:r w:rsidRPr="00210800">
              <w:rPr>
                <w:rFonts w:ascii="Times New Roman" w:hAnsi="Times New Roman" w:cs="Times New Roman"/>
                <w:sz w:val="18"/>
                <w:szCs w:val="18"/>
              </w:rPr>
              <w:t>2 0 5</w:t>
            </w:r>
            <w:bookmarkEnd w:id="155"/>
          </w:p>
        </w:tc>
        <w:tc>
          <w:tcPr>
            <w:tcW w:w="529" w:type="dxa"/>
            <w:tcBorders>
              <w:top w:val="single" w:sz="4" w:space="0" w:color="auto"/>
              <w:left w:val="single" w:sz="4" w:space="0" w:color="auto"/>
              <w:bottom w:val="single" w:sz="4" w:space="0" w:color="auto"/>
              <w:right w:val="single" w:sz="4" w:space="0" w:color="auto"/>
            </w:tcBorders>
          </w:tcPr>
          <w:p w14:paraId="1FD65AE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7D6B164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04390D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собственности</w:t>
            </w:r>
          </w:p>
        </w:tc>
        <w:tc>
          <w:tcPr>
            <w:tcW w:w="2912" w:type="dxa"/>
            <w:tcBorders>
              <w:top w:val="single" w:sz="4" w:space="0" w:color="auto"/>
              <w:left w:val="single" w:sz="4" w:space="0" w:color="auto"/>
              <w:bottom w:val="single" w:sz="4" w:space="0" w:color="auto"/>
            </w:tcBorders>
          </w:tcPr>
          <w:p w14:paraId="0B196919" w14:textId="77777777" w:rsidR="0042377D" w:rsidRPr="00210800" w:rsidRDefault="0042377D" w:rsidP="00AE2B88">
            <w:pPr>
              <w:pStyle w:val="a7"/>
              <w:rPr>
                <w:rFonts w:ascii="Times New Roman" w:hAnsi="Times New Roman" w:cs="Times New Roman"/>
                <w:sz w:val="18"/>
                <w:szCs w:val="18"/>
              </w:rPr>
            </w:pPr>
          </w:p>
        </w:tc>
      </w:tr>
      <w:tr w:rsidR="0042377D" w:rsidRPr="00210800" w14:paraId="13E367CD" w14:textId="77777777" w:rsidTr="00AE2B88">
        <w:trPr>
          <w:trHeight w:val="144"/>
        </w:trPr>
        <w:tc>
          <w:tcPr>
            <w:tcW w:w="1588" w:type="dxa"/>
            <w:vMerge/>
            <w:tcBorders>
              <w:top w:val="nil"/>
              <w:bottom w:val="nil"/>
              <w:right w:val="single" w:sz="4" w:space="0" w:color="auto"/>
            </w:tcBorders>
          </w:tcPr>
          <w:p w14:paraId="2FD3CDE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B8E7D71" w14:textId="77777777" w:rsidR="0042377D" w:rsidRPr="00210800" w:rsidRDefault="0042377D" w:rsidP="00AE2B88">
            <w:pPr>
              <w:pStyle w:val="a7"/>
              <w:jc w:val="center"/>
              <w:rPr>
                <w:rFonts w:ascii="Times New Roman" w:hAnsi="Times New Roman" w:cs="Times New Roman"/>
                <w:sz w:val="18"/>
                <w:szCs w:val="18"/>
              </w:rPr>
            </w:pPr>
            <w:bookmarkStart w:id="156" w:name="sub_120530"/>
            <w:r w:rsidRPr="00210800">
              <w:rPr>
                <w:rFonts w:ascii="Times New Roman" w:hAnsi="Times New Roman" w:cs="Times New Roman"/>
                <w:sz w:val="18"/>
                <w:szCs w:val="18"/>
              </w:rPr>
              <w:t>2 0 5</w:t>
            </w:r>
            <w:bookmarkEnd w:id="156"/>
          </w:p>
        </w:tc>
        <w:tc>
          <w:tcPr>
            <w:tcW w:w="529" w:type="dxa"/>
            <w:tcBorders>
              <w:top w:val="single" w:sz="4" w:space="0" w:color="auto"/>
              <w:left w:val="single" w:sz="4" w:space="0" w:color="auto"/>
              <w:bottom w:val="single" w:sz="4" w:space="0" w:color="auto"/>
              <w:right w:val="single" w:sz="4" w:space="0" w:color="auto"/>
            </w:tcBorders>
          </w:tcPr>
          <w:p w14:paraId="546F3B2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4A3E398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032373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оказания платных услуг (работ), компенсаций затрат</w:t>
            </w:r>
          </w:p>
        </w:tc>
        <w:tc>
          <w:tcPr>
            <w:tcW w:w="2912" w:type="dxa"/>
            <w:tcBorders>
              <w:top w:val="single" w:sz="4" w:space="0" w:color="auto"/>
              <w:left w:val="single" w:sz="4" w:space="0" w:color="auto"/>
              <w:bottom w:val="single" w:sz="4" w:space="0" w:color="auto"/>
            </w:tcBorders>
          </w:tcPr>
          <w:p w14:paraId="317C9817" w14:textId="77777777" w:rsidR="0042377D" w:rsidRPr="00210800" w:rsidRDefault="0042377D" w:rsidP="00AE2B88">
            <w:pPr>
              <w:pStyle w:val="a7"/>
              <w:rPr>
                <w:rFonts w:ascii="Times New Roman" w:hAnsi="Times New Roman" w:cs="Times New Roman"/>
                <w:sz w:val="18"/>
                <w:szCs w:val="18"/>
              </w:rPr>
            </w:pPr>
          </w:p>
        </w:tc>
      </w:tr>
      <w:tr w:rsidR="0042377D" w:rsidRPr="00210800" w14:paraId="2C3071A7" w14:textId="77777777" w:rsidTr="00AE2B88">
        <w:trPr>
          <w:trHeight w:val="144"/>
        </w:trPr>
        <w:tc>
          <w:tcPr>
            <w:tcW w:w="1588" w:type="dxa"/>
            <w:vMerge/>
            <w:tcBorders>
              <w:top w:val="nil"/>
              <w:bottom w:val="nil"/>
              <w:right w:val="single" w:sz="4" w:space="0" w:color="auto"/>
            </w:tcBorders>
          </w:tcPr>
          <w:p w14:paraId="1611D4D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51F7D92" w14:textId="77777777" w:rsidR="0042377D" w:rsidRPr="00210800" w:rsidRDefault="0042377D" w:rsidP="00AE2B88">
            <w:pPr>
              <w:pStyle w:val="a7"/>
              <w:jc w:val="center"/>
              <w:rPr>
                <w:rFonts w:ascii="Times New Roman" w:hAnsi="Times New Roman" w:cs="Times New Roman"/>
                <w:sz w:val="18"/>
                <w:szCs w:val="18"/>
              </w:rPr>
            </w:pPr>
            <w:bookmarkStart w:id="157" w:name="sub_120540"/>
            <w:r w:rsidRPr="00210800">
              <w:rPr>
                <w:rFonts w:ascii="Times New Roman" w:hAnsi="Times New Roman" w:cs="Times New Roman"/>
                <w:sz w:val="18"/>
                <w:szCs w:val="18"/>
              </w:rPr>
              <w:t>2 0 5</w:t>
            </w:r>
            <w:bookmarkEnd w:id="157"/>
          </w:p>
        </w:tc>
        <w:tc>
          <w:tcPr>
            <w:tcW w:w="529" w:type="dxa"/>
            <w:tcBorders>
              <w:top w:val="single" w:sz="4" w:space="0" w:color="auto"/>
              <w:left w:val="single" w:sz="4" w:space="0" w:color="auto"/>
              <w:bottom w:val="single" w:sz="4" w:space="0" w:color="auto"/>
              <w:right w:val="single" w:sz="4" w:space="0" w:color="auto"/>
            </w:tcBorders>
          </w:tcPr>
          <w:p w14:paraId="642123B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66480A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8A901C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суммам штрафов, пеней, неустоек, возмещений ущерба</w:t>
            </w:r>
          </w:p>
        </w:tc>
        <w:tc>
          <w:tcPr>
            <w:tcW w:w="2912" w:type="dxa"/>
            <w:tcBorders>
              <w:top w:val="single" w:sz="4" w:space="0" w:color="auto"/>
              <w:left w:val="single" w:sz="4" w:space="0" w:color="auto"/>
              <w:bottom w:val="single" w:sz="4" w:space="0" w:color="auto"/>
            </w:tcBorders>
          </w:tcPr>
          <w:p w14:paraId="46B51697" w14:textId="77777777" w:rsidR="0042377D" w:rsidRPr="00210800" w:rsidRDefault="0042377D" w:rsidP="00AE2B88">
            <w:pPr>
              <w:pStyle w:val="a7"/>
              <w:rPr>
                <w:rFonts w:ascii="Times New Roman" w:hAnsi="Times New Roman" w:cs="Times New Roman"/>
                <w:sz w:val="18"/>
                <w:szCs w:val="18"/>
              </w:rPr>
            </w:pPr>
          </w:p>
        </w:tc>
      </w:tr>
      <w:tr w:rsidR="0042377D" w:rsidRPr="00210800" w14:paraId="3A67833D" w14:textId="77777777" w:rsidTr="00AE2B88">
        <w:trPr>
          <w:trHeight w:val="144"/>
        </w:trPr>
        <w:tc>
          <w:tcPr>
            <w:tcW w:w="1588" w:type="dxa"/>
            <w:vMerge/>
            <w:tcBorders>
              <w:top w:val="nil"/>
              <w:bottom w:val="nil"/>
              <w:right w:val="single" w:sz="4" w:space="0" w:color="auto"/>
            </w:tcBorders>
          </w:tcPr>
          <w:p w14:paraId="5984E27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9F1D8E8" w14:textId="77777777" w:rsidR="0042377D" w:rsidRPr="00210800" w:rsidRDefault="0042377D" w:rsidP="00AE2B88">
            <w:pPr>
              <w:pStyle w:val="a7"/>
              <w:jc w:val="center"/>
              <w:rPr>
                <w:rFonts w:ascii="Times New Roman" w:hAnsi="Times New Roman" w:cs="Times New Roman"/>
                <w:sz w:val="18"/>
                <w:szCs w:val="18"/>
              </w:rPr>
            </w:pPr>
            <w:bookmarkStart w:id="158" w:name="sub_120550"/>
            <w:r w:rsidRPr="00210800">
              <w:rPr>
                <w:rFonts w:ascii="Times New Roman" w:hAnsi="Times New Roman" w:cs="Times New Roman"/>
                <w:sz w:val="18"/>
                <w:szCs w:val="18"/>
              </w:rPr>
              <w:t>2 0 5</w:t>
            </w:r>
            <w:bookmarkEnd w:id="158"/>
          </w:p>
        </w:tc>
        <w:tc>
          <w:tcPr>
            <w:tcW w:w="529" w:type="dxa"/>
            <w:tcBorders>
              <w:top w:val="single" w:sz="4" w:space="0" w:color="auto"/>
              <w:left w:val="single" w:sz="4" w:space="0" w:color="auto"/>
              <w:bottom w:val="single" w:sz="4" w:space="0" w:color="auto"/>
              <w:right w:val="single" w:sz="4" w:space="0" w:color="auto"/>
            </w:tcBorders>
          </w:tcPr>
          <w:p w14:paraId="2E1B340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64A7615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44DD89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денежным поступлениям текущего характера</w:t>
            </w:r>
          </w:p>
        </w:tc>
        <w:tc>
          <w:tcPr>
            <w:tcW w:w="2912" w:type="dxa"/>
            <w:tcBorders>
              <w:top w:val="single" w:sz="4" w:space="0" w:color="auto"/>
              <w:left w:val="single" w:sz="4" w:space="0" w:color="auto"/>
              <w:bottom w:val="single" w:sz="4" w:space="0" w:color="auto"/>
            </w:tcBorders>
          </w:tcPr>
          <w:p w14:paraId="397AE31C" w14:textId="77777777" w:rsidR="0042377D" w:rsidRPr="00210800" w:rsidRDefault="0042377D" w:rsidP="00AE2B88">
            <w:pPr>
              <w:pStyle w:val="a7"/>
              <w:rPr>
                <w:rFonts w:ascii="Times New Roman" w:hAnsi="Times New Roman" w:cs="Times New Roman"/>
                <w:sz w:val="18"/>
                <w:szCs w:val="18"/>
              </w:rPr>
            </w:pPr>
          </w:p>
        </w:tc>
      </w:tr>
      <w:tr w:rsidR="0042377D" w:rsidRPr="00210800" w14:paraId="76FD58B7" w14:textId="77777777" w:rsidTr="00AE2B88">
        <w:trPr>
          <w:trHeight w:val="144"/>
        </w:trPr>
        <w:tc>
          <w:tcPr>
            <w:tcW w:w="1588" w:type="dxa"/>
            <w:vMerge/>
            <w:tcBorders>
              <w:top w:val="nil"/>
              <w:bottom w:val="nil"/>
              <w:right w:val="single" w:sz="4" w:space="0" w:color="auto"/>
            </w:tcBorders>
          </w:tcPr>
          <w:p w14:paraId="30227B6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5E3DEE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01EB134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324EFF4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BA33B8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денежным поступлениям капитального характера</w:t>
            </w:r>
          </w:p>
        </w:tc>
        <w:tc>
          <w:tcPr>
            <w:tcW w:w="2912" w:type="dxa"/>
            <w:tcBorders>
              <w:top w:val="single" w:sz="4" w:space="0" w:color="auto"/>
              <w:left w:val="single" w:sz="4" w:space="0" w:color="auto"/>
              <w:bottom w:val="single" w:sz="4" w:space="0" w:color="auto"/>
            </w:tcBorders>
          </w:tcPr>
          <w:p w14:paraId="602E9B01" w14:textId="77777777" w:rsidR="0042377D" w:rsidRPr="00210800" w:rsidRDefault="0042377D" w:rsidP="00AE2B88">
            <w:pPr>
              <w:pStyle w:val="a7"/>
              <w:rPr>
                <w:rFonts w:ascii="Times New Roman" w:hAnsi="Times New Roman" w:cs="Times New Roman"/>
                <w:sz w:val="18"/>
                <w:szCs w:val="18"/>
              </w:rPr>
            </w:pPr>
          </w:p>
        </w:tc>
      </w:tr>
      <w:tr w:rsidR="0042377D" w:rsidRPr="00210800" w14:paraId="41F69C55" w14:textId="77777777" w:rsidTr="00AE2B88">
        <w:trPr>
          <w:trHeight w:val="144"/>
        </w:trPr>
        <w:tc>
          <w:tcPr>
            <w:tcW w:w="1588" w:type="dxa"/>
            <w:vMerge/>
            <w:tcBorders>
              <w:top w:val="nil"/>
              <w:bottom w:val="nil"/>
              <w:right w:val="single" w:sz="4" w:space="0" w:color="auto"/>
            </w:tcBorders>
          </w:tcPr>
          <w:p w14:paraId="70415F2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6EBA8E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69BB11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489405C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1AE635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операций с активами</w:t>
            </w:r>
          </w:p>
        </w:tc>
        <w:tc>
          <w:tcPr>
            <w:tcW w:w="2912" w:type="dxa"/>
            <w:tcBorders>
              <w:top w:val="single" w:sz="4" w:space="0" w:color="auto"/>
              <w:left w:val="single" w:sz="4" w:space="0" w:color="auto"/>
              <w:bottom w:val="single" w:sz="4" w:space="0" w:color="auto"/>
            </w:tcBorders>
          </w:tcPr>
          <w:p w14:paraId="4A267F83" w14:textId="77777777" w:rsidR="0042377D" w:rsidRPr="00210800" w:rsidRDefault="0042377D" w:rsidP="00AE2B88">
            <w:pPr>
              <w:pStyle w:val="a7"/>
              <w:rPr>
                <w:rFonts w:ascii="Times New Roman" w:hAnsi="Times New Roman" w:cs="Times New Roman"/>
                <w:sz w:val="18"/>
                <w:szCs w:val="18"/>
              </w:rPr>
            </w:pPr>
          </w:p>
        </w:tc>
      </w:tr>
      <w:tr w:rsidR="0042377D" w:rsidRPr="00210800" w14:paraId="7D583494" w14:textId="77777777" w:rsidTr="00AE2B88">
        <w:trPr>
          <w:trHeight w:val="144"/>
        </w:trPr>
        <w:tc>
          <w:tcPr>
            <w:tcW w:w="1588" w:type="dxa"/>
            <w:vMerge/>
            <w:tcBorders>
              <w:top w:val="nil"/>
              <w:bottom w:val="nil"/>
              <w:right w:val="single" w:sz="4" w:space="0" w:color="auto"/>
            </w:tcBorders>
          </w:tcPr>
          <w:p w14:paraId="2CD8374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DCC924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2C157E1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4F925A2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C9A177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прочим доходам</w:t>
            </w:r>
          </w:p>
        </w:tc>
        <w:tc>
          <w:tcPr>
            <w:tcW w:w="2912" w:type="dxa"/>
            <w:tcBorders>
              <w:top w:val="single" w:sz="4" w:space="0" w:color="auto"/>
              <w:left w:val="single" w:sz="4" w:space="0" w:color="auto"/>
              <w:bottom w:val="single" w:sz="4" w:space="0" w:color="auto"/>
            </w:tcBorders>
          </w:tcPr>
          <w:p w14:paraId="7E82DCA9" w14:textId="77777777" w:rsidR="0042377D" w:rsidRPr="00210800" w:rsidRDefault="0042377D" w:rsidP="00AE2B88">
            <w:pPr>
              <w:pStyle w:val="a7"/>
              <w:rPr>
                <w:rFonts w:ascii="Times New Roman" w:hAnsi="Times New Roman" w:cs="Times New Roman"/>
                <w:sz w:val="18"/>
                <w:szCs w:val="18"/>
              </w:rPr>
            </w:pPr>
          </w:p>
        </w:tc>
      </w:tr>
      <w:tr w:rsidR="0042377D" w:rsidRPr="00210800" w14:paraId="47F9FD0F" w14:textId="77777777" w:rsidTr="00AE2B88">
        <w:trPr>
          <w:trHeight w:val="144"/>
        </w:trPr>
        <w:tc>
          <w:tcPr>
            <w:tcW w:w="1588" w:type="dxa"/>
            <w:vMerge/>
            <w:tcBorders>
              <w:top w:val="nil"/>
              <w:bottom w:val="nil"/>
              <w:right w:val="single" w:sz="4" w:space="0" w:color="auto"/>
            </w:tcBorders>
          </w:tcPr>
          <w:p w14:paraId="3BE6154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4CAA32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6CE1D3A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2E8188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3A5516A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D53EEB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плательщиками налогов</w:t>
            </w:r>
          </w:p>
        </w:tc>
      </w:tr>
      <w:tr w:rsidR="0042377D" w:rsidRPr="00210800" w14:paraId="1A3DB22D" w14:textId="77777777" w:rsidTr="00AE2B88">
        <w:trPr>
          <w:trHeight w:val="144"/>
        </w:trPr>
        <w:tc>
          <w:tcPr>
            <w:tcW w:w="1588" w:type="dxa"/>
            <w:vMerge/>
            <w:tcBorders>
              <w:top w:val="nil"/>
              <w:bottom w:val="nil"/>
              <w:right w:val="single" w:sz="4" w:space="0" w:color="auto"/>
            </w:tcBorders>
          </w:tcPr>
          <w:p w14:paraId="5C6DF7C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1C834A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7899124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235F3AA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75A428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CB72CC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плательщиками государственных пошлин, сборов</w:t>
            </w:r>
          </w:p>
        </w:tc>
      </w:tr>
      <w:tr w:rsidR="0042377D" w:rsidRPr="00210800" w14:paraId="502ABA0B" w14:textId="77777777" w:rsidTr="00AE2B88">
        <w:trPr>
          <w:trHeight w:val="144"/>
        </w:trPr>
        <w:tc>
          <w:tcPr>
            <w:tcW w:w="1588" w:type="dxa"/>
            <w:vMerge/>
            <w:tcBorders>
              <w:top w:val="nil"/>
              <w:bottom w:val="nil"/>
              <w:right w:val="single" w:sz="4" w:space="0" w:color="auto"/>
            </w:tcBorders>
          </w:tcPr>
          <w:p w14:paraId="4BE920C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99AF6C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58FA795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1C0D4C1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452D715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B60EB2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плательщиками таможенных платежей</w:t>
            </w:r>
          </w:p>
        </w:tc>
      </w:tr>
      <w:tr w:rsidR="0042377D" w:rsidRPr="00210800" w14:paraId="30DBD33F" w14:textId="77777777" w:rsidTr="00AE2B88">
        <w:trPr>
          <w:trHeight w:val="144"/>
        </w:trPr>
        <w:tc>
          <w:tcPr>
            <w:tcW w:w="1588" w:type="dxa"/>
            <w:vMerge/>
            <w:tcBorders>
              <w:top w:val="nil"/>
              <w:bottom w:val="nil"/>
              <w:right w:val="single" w:sz="4" w:space="0" w:color="auto"/>
            </w:tcBorders>
          </w:tcPr>
          <w:p w14:paraId="123027B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C706AA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5FB853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3D7A3FF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15F5A02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B0DF0C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плательщиками по обязательным страховым взносам</w:t>
            </w:r>
          </w:p>
        </w:tc>
      </w:tr>
      <w:tr w:rsidR="0042377D" w:rsidRPr="00210800" w14:paraId="6F654DF5" w14:textId="77777777" w:rsidTr="00AE2B88">
        <w:trPr>
          <w:trHeight w:val="144"/>
        </w:trPr>
        <w:tc>
          <w:tcPr>
            <w:tcW w:w="1588" w:type="dxa"/>
            <w:vMerge/>
            <w:tcBorders>
              <w:top w:val="nil"/>
              <w:bottom w:val="nil"/>
              <w:right w:val="single" w:sz="4" w:space="0" w:color="auto"/>
            </w:tcBorders>
          </w:tcPr>
          <w:p w14:paraId="7C43EB8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4AEA8FA" w14:textId="77777777" w:rsidR="0042377D" w:rsidRPr="00210800" w:rsidRDefault="0042377D" w:rsidP="00AE2B88">
            <w:pPr>
              <w:pStyle w:val="a7"/>
              <w:jc w:val="center"/>
              <w:rPr>
                <w:rFonts w:ascii="Times New Roman" w:hAnsi="Times New Roman" w:cs="Times New Roman"/>
                <w:sz w:val="18"/>
                <w:szCs w:val="18"/>
              </w:rPr>
            </w:pPr>
            <w:bookmarkStart w:id="159" w:name="sub_120521"/>
            <w:r w:rsidRPr="00210800">
              <w:rPr>
                <w:rFonts w:ascii="Times New Roman" w:hAnsi="Times New Roman" w:cs="Times New Roman"/>
                <w:sz w:val="18"/>
                <w:szCs w:val="18"/>
              </w:rPr>
              <w:t>2 0 5</w:t>
            </w:r>
            <w:bookmarkEnd w:id="159"/>
          </w:p>
        </w:tc>
        <w:tc>
          <w:tcPr>
            <w:tcW w:w="529" w:type="dxa"/>
            <w:tcBorders>
              <w:top w:val="single" w:sz="4" w:space="0" w:color="auto"/>
              <w:left w:val="single" w:sz="4" w:space="0" w:color="auto"/>
              <w:bottom w:val="single" w:sz="4" w:space="0" w:color="auto"/>
              <w:right w:val="single" w:sz="4" w:space="0" w:color="auto"/>
            </w:tcBorders>
          </w:tcPr>
          <w:p w14:paraId="4B9555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3AED234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366F13D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E57F52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операционной аренды</w:t>
            </w:r>
          </w:p>
        </w:tc>
      </w:tr>
      <w:tr w:rsidR="0042377D" w:rsidRPr="00210800" w14:paraId="3D244F40" w14:textId="77777777" w:rsidTr="00AE2B88">
        <w:trPr>
          <w:trHeight w:val="144"/>
        </w:trPr>
        <w:tc>
          <w:tcPr>
            <w:tcW w:w="1588" w:type="dxa"/>
            <w:vMerge/>
            <w:tcBorders>
              <w:top w:val="nil"/>
              <w:bottom w:val="nil"/>
              <w:right w:val="single" w:sz="4" w:space="0" w:color="auto"/>
            </w:tcBorders>
          </w:tcPr>
          <w:p w14:paraId="1C6C99F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D5AF97D" w14:textId="77777777" w:rsidR="0042377D" w:rsidRPr="00210800" w:rsidRDefault="0042377D" w:rsidP="00AE2B88">
            <w:pPr>
              <w:pStyle w:val="a7"/>
              <w:jc w:val="center"/>
              <w:rPr>
                <w:rFonts w:ascii="Times New Roman" w:hAnsi="Times New Roman" w:cs="Times New Roman"/>
                <w:sz w:val="18"/>
                <w:szCs w:val="18"/>
              </w:rPr>
            </w:pPr>
            <w:bookmarkStart w:id="160" w:name="sub_120522"/>
            <w:r w:rsidRPr="00210800">
              <w:rPr>
                <w:rFonts w:ascii="Times New Roman" w:hAnsi="Times New Roman" w:cs="Times New Roman"/>
                <w:sz w:val="18"/>
                <w:szCs w:val="18"/>
              </w:rPr>
              <w:t>2 0 5</w:t>
            </w:r>
            <w:bookmarkEnd w:id="160"/>
          </w:p>
        </w:tc>
        <w:tc>
          <w:tcPr>
            <w:tcW w:w="529" w:type="dxa"/>
            <w:tcBorders>
              <w:top w:val="single" w:sz="4" w:space="0" w:color="auto"/>
              <w:left w:val="single" w:sz="4" w:space="0" w:color="auto"/>
              <w:bottom w:val="single" w:sz="4" w:space="0" w:color="auto"/>
              <w:right w:val="single" w:sz="4" w:space="0" w:color="auto"/>
            </w:tcBorders>
          </w:tcPr>
          <w:p w14:paraId="7621EDB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0EA8DC3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F1440D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708F17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финансовой аренды</w:t>
            </w:r>
          </w:p>
        </w:tc>
      </w:tr>
      <w:tr w:rsidR="0042377D" w:rsidRPr="00210800" w14:paraId="7568DEF5" w14:textId="77777777" w:rsidTr="00AE2B88">
        <w:trPr>
          <w:trHeight w:val="144"/>
        </w:trPr>
        <w:tc>
          <w:tcPr>
            <w:tcW w:w="1588" w:type="dxa"/>
            <w:vMerge/>
            <w:tcBorders>
              <w:top w:val="nil"/>
              <w:bottom w:val="nil"/>
              <w:right w:val="single" w:sz="4" w:space="0" w:color="auto"/>
            </w:tcBorders>
          </w:tcPr>
          <w:p w14:paraId="35012F1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978E505" w14:textId="77777777" w:rsidR="0042377D" w:rsidRPr="00210800" w:rsidRDefault="0042377D" w:rsidP="00AE2B88">
            <w:pPr>
              <w:pStyle w:val="a7"/>
              <w:jc w:val="center"/>
              <w:rPr>
                <w:rFonts w:ascii="Times New Roman" w:hAnsi="Times New Roman" w:cs="Times New Roman"/>
                <w:sz w:val="18"/>
                <w:szCs w:val="18"/>
              </w:rPr>
            </w:pPr>
            <w:bookmarkStart w:id="161" w:name="sub_120523"/>
            <w:r w:rsidRPr="00210800">
              <w:rPr>
                <w:rFonts w:ascii="Times New Roman" w:hAnsi="Times New Roman" w:cs="Times New Roman"/>
                <w:sz w:val="18"/>
                <w:szCs w:val="18"/>
              </w:rPr>
              <w:t>2 0 5</w:t>
            </w:r>
            <w:bookmarkEnd w:id="161"/>
          </w:p>
        </w:tc>
        <w:tc>
          <w:tcPr>
            <w:tcW w:w="529" w:type="dxa"/>
            <w:tcBorders>
              <w:top w:val="single" w:sz="4" w:space="0" w:color="auto"/>
              <w:left w:val="single" w:sz="4" w:space="0" w:color="auto"/>
              <w:bottom w:val="single" w:sz="4" w:space="0" w:color="auto"/>
              <w:right w:val="single" w:sz="4" w:space="0" w:color="auto"/>
            </w:tcBorders>
          </w:tcPr>
          <w:p w14:paraId="7DF6ABD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7B2BF5D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6083B1C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7488D7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платежей при пользовании природными ресурсами</w:t>
            </w:r>
          </w:p>
        </w:tc>
      </w:tr>
      <w:tr w:rsidR="0042377D" w:rsidRPr="00210800" w14:paraId="5E3CBD6A" w14:textId="77777777" w:rsidTr="00AE2B88">
        <w:trPr>
          <w:trHeight w:val="144"/>
        </w:trPr>
        <w:tc>
          <w:tcPr>
            <w:tcW w:w="1588" w:type="dxa"/>
            <w:vMerge/>
            <w:tcBorders>
              <w:top w:val="nil"/>
              <w:bottom w:val="nil"/>
              <w:right w:val="single" w:sz="4" w:space="0" w:color="auto"/>
            </w:tcBorders>
          </w:tcPr>
          <w:p w14:paraId="533E421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679FAD2" w14:textId="77777777" w:rsidR="0042377D" w:rsidRPr="00210800" w:rsidRDefault="0042377D" w:rsidP="00AE2B88">
            <w:pPr>
              <w:pStyle w:val="a7"/>
              <w:jc w:val="center"/>
              <w:rPr>
                <w:rFonts w:ascii="Times New Roman" w:hAnsi="Times New Roman" w:cs="Times New Roman"/>
                <w:sz w:val="18"/>
                <w:szCs w:val="18"/>
              </w:rPr>
            </w:pPr>
            <w:bookmarkStart w:id="162" w:name="sub_120524"/>
            <w:r w:rsidRPr="00210800">
              <w:rPr>
                <w:rFonts w:ascii="Times New Roman" w:hAnsi="Times New Roman" w:cs="Times New Roman"/>
                <w:sz w:val="18"/>
                <w:szCs w:val="18"/>
              </w:rPr>
              <w:t>2 0 5</w:t>
            </w:r>
            <w:bookmarkEnd w:id="162"/>
          </w:p>
        </w:tc>
        <w:tc>
          <w:tcPr>
            <w:tcW w:w="529" w:type="dxa"/>
            <w:tcBorders>
              <w:top w:val="single" w:sz="4" w:space="0" w:color="auto"/>
              <w:left w:val="single" w:sz="4" w:space="0" w:color="auto"/>
              <w:bottom w:val="single" w:sz="4" w:space="0" w:color="auto"/>
              <w:right w:val="single" w:sz="4" w:space="0" w:color="auto"/>
            </w:tcBorders>
          </w:tcPr>
          <w:p w14:paraId="6097FFF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4242762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0ABA7E9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F97664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процентов по депозитам, остаткам денежных средств</w:t>
            </w:r>
          </w:p>
        </w:tc>
      </w:tr>
      <w:tr w:rsidR="0042377D" w:rsidRPr="00210800" w14:paraId="4CCD42E1" w14:textId="77777777" w:rsidTr="00AE2B88">
        <w:trPr>
          <w:trHeight w:val="144"/>
        </w:trPr>
        <w:tc>
          <w:tcPr>
            <w:tcW w:w="1588" w:type="dxa"/>
            <w:vMerge/>
            <w:tcBorders>
              <w:top w:val="nil"/>
              <w:bottom w:val="nil"/>
              <w:right w:val="single" w:sz="4" w:space="0" w:color="auto"/>
            </w:tcBorders>
          </w:tcPr>
          <w:p w14:paraId="5B3B67B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107D4DE" w14:textId="77777777" w:rsidR="0042377D" w:rsidRPr="00210800" w:rsidRDefault="0042377D" w:rsidP="00AE2B88">
            <w:pPr>
              <w:pStyle w:val="a7"/>
              <w:jc w:val="center"/>
              <w:rPr>
                <w:rFonts w:ascii="Times New Roman" w:hAnsi="Times New Roman" w:cs="Times New Roman"/>
                <w:sz w:val="18"/>
                <w:szCs w:val="18"/>
              </w:rPr>
            </w:pPr>
            <w:bookmarkStart w:id="163" w:name="sub_120526"/>
            <w:r w:rsidRPr="00210800">
              <w:rPr>
                <w:rFonts w:ascii="Times New Roman" w:hAnsi="Times New Roman" w:cs="Times New Roman"/>
                <w:sz w:val="18"/>
                <w:szCs w:val="18"/>
              </w:rPr>
              <w:t>2 0 5</w:t>
            </w:r>
            <w:bookmarkEnd w:id="163"/>
          </w:p>
        </w:tc>
        <w:tc>
          <w:tcPr>
            <w:tcW w:w="529" w:type="dxa"/>
            <w:tcBorders>
              <w:top w:val="single" w:sz="4" w:space="0" w:color="auto"/>
              <w:left w:val="single" w:sz="4" w:space="0" w:color="auto"/>
              <w:bottom w:val="single" w:sz="4" w:space="0" w:color="auto"/>
              <w:right w:val="single" w:sz="4" w:space="0" w:color="auto"/>
            </w:tcBorders>
          </w:tcPr>
          <w:p w14:paraId="747E114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2368C4D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0553C72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A0C816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процентов по иным финансовым инструментам</w:t>
            </w:r>
          </w:p>
        </w:tc>
      </w:tr>
      <w:tr w:rsidR="0042377D" w:rsidRPr="00210800" w14:paraId="2857C7E1" w14:textId="77777777" w:rsidTr="00AE2B88">
        <w:trPr>
          <w:trHeight w:val="144"/>
        </w:trPr>
        <w:tc>
          <w:tcPr>
            <w:tcW w:w="1588" w:type="dxa"/>
            <w:vMerge/>
            <w:tcBorders>
              <w:top w:val="nil"/>
              <w:bottom w:val="nil"/>
              <w:right w:val="single" w:sz="4" w:space="0" w:color="auto"/>
            </w:tcBorders>
          </w:tcPr>
          <w:p w14:paraId="798B925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A7932CB" w14:textId="77777777" w:rsidR="0042377D" w:rsidRPr="00210800" w:rsidRDefault="0042377D" w:rsidP="00AE2B88">
            <w:pPr>
              <w:pStyle w:val="a7"/>
              <w:jc w:val="center"/>
              <w:rPr>
                <w:rFonts w:ascii="Times New Roman" w:hAnsi="Times New Roman" w:cs="Times New Roman"/>
                <w:sz w:val="18"/>
                <w:szCs w:val="18"/>
              </w:rPr>
            </w:pPr>
            <w:bookmarkStart w:id="164" w:name="sub_120527"/>
            <w:r w:rsidRPr="00210800">
              <w:rPr>
                <w:rFonts w:ascii="Times New Roman" w:hAnsi="Times New Roman" w:cs="Times New Roman"/>
                <w:sz w:val="18"/>
                <w:szCs w:val="18"/>
              </w:rPr>
              <w:t>2 0 5</w:t>
            </w:r>
            <w:bookmarkEnd w:id="164"/>
          </w:p>
        </w:tc>
        <w:tc>
          <w:tcPr>
            <w:tcW w:w="529" w:type="dxa"/>
            <w:tcBorders>
              <w:top w:val="single" w:sz="4" w:space="0" w:color="auto"/>
              <w:left w:val="single" w:sz="4" w:space="0" w:color="auto"/>
              <w:bottom w:val="single" w:sz="4" w:space="0" w:color="auto"/>
              <w:right w:val="single" w:sz="4" w:space="0" w:color="auto"/>
            </w:tcBorders>
          </w:tcPr>
          <w:p w14:paraId="169EA23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EC2C7D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7178659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2DECC7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дивидендов от объектов инвестирования</w:t>
            </w:r>
          </w:p>
        </w:tc>
      </w:tr>
      <w:tr w:rsidR="0042377D" w:rsidRPr="00210800" w14:paraId="2552766F" w14:textId="77777777" w:rsidTr="00AE2B88">
        <w:trPr>
          <w:trHeight w:val="144"/>
        </w:trPr>
        <w:tc>
          <w:tcPr>
            <w:tcW w:w="1588" w:type="dxa"/>
            <w:vMerge/>
            <w:tcBorders>
              <w:top w:val="nil"/>
              <w:bottom w:val="nil"/>
              <w:right w:val="single" w:sz="4" w:space="0" w:color="auto"/>
            </w:tcBorders>
          </w:tcPr>
          <w:p w14:paraId="4A9BCED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65BE31A" w14:textId="77777777" w:rsidR="0042377D" w:rsidRPr="00210800" w:rsidRDefault="0042377D" w:rsidP="00AE2B88">
            <w:pPr>
              <w:pStyle w:val="a7"/>
              <w:jc w:val="center"/>
              <w:rPr>
                <w:rFonts w:ascii="Times New Roman" w:hAnsi="Times New Roman" w:cs="Times New Roman"/>
                <w:sz w:val="18"/>
                <w:szCs w:val="18"/>
              </w:rPr>
            </w:pPr>
            <w:bookmarkStart w:id="165" w:name="sub_120528"/>
            <w:r w:rsidRPr="00210800">
              <w:rPr>
                <w:rFonts w:ascii="Times New Roman" w:hAnsi="Times New Roman" w:cs="Times New Roman"/>
                <w:sz w:val="18"/>
                <w:szCs w:val="18"/>
              </w:rPr>
              <w:t>2 0 5</w:t>
            </w:r>
            <w:bookmarkEnd w:id="165"/>
          </w:p>
        </w:tc>
        <w:tc>
          <w:tcPr>
            <w:tcW w:w="529" w:type="dxa"/>
            <w:tcBorders>
              <w:top w:val="single" w:sz="4" w:space="0" w:color="auto"/>
              <w:left w:val="single" w:sz="4" w:space="0" w:color="auto"/>
              <w:bottom w:val="single" w:sz="4" w:space="0" w:color="auto"/>
              <w:right w:val="single" w:sz="4" w:space="0" w:color="auto"/>
            </w:tcBorders>
          </w:tcPr>
          <w:p w14:paraId="1E244F1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71FAD56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3ED8FB0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522062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42377D" w:rsidRPr="00210800" w14:paraId="2E966AEB" w14:textId="77777777" w:rsidTr="00AE2B88">
        <w:trPr>
          <w:trHeight w:val="144"/>
        </w:trPr>
        <w:tc>
          <w:tcPr>
            <w:tcW w:w="1588" w:type="dxa"/>
            <w:vMerge/>
            <w:tcBorders>
              <w:top w:val="nil"/>
              <w:bottom w:val="nil"/>
              <w:right w:val="single" w:sz="4" w:space="0" w:color="auto"/>
            </w:tcBorders>
          </w:tcPr>
          <w:p w14:paraId="6796549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D391881" w14:textId="77777777" w:rsidR="0042377D" w:rsidRPr="00210800" w:rsidRDefault="0042377D" w:rsidP="00AE2B88">
            <w:pPr>
              <w:pStyle w:val="a7"/>
              <w:jc w:val="center"/>
              <w:rPr>
                <w:rFonts w:ascii="Times New Roman" w:hAnsi="Times New Roman" w:cs="Times New Roman"/>
                <w:sz w:val="18"/>
                <w:szCs w:val="18"/>
              </w:rPr>
            </w:pPr>
            <w:bookmarkStart w:id="166" w:name="sub_120529"/>
            <w:r w:rsidRPr="00210800">
              <w:rPr>
                <w:rFonts w:ascii="Times New Roman" w:hAnsi="Times New Roman" w:cs="Times New Roman"/>
                <w:sz w:val="18"/>
                <w:szCs w:val="18"/>
              </w:rPr>
              <w:t>2 0 5</w:t>
            </w:r>
            <w:bookmarkEnd w:id="166"/>
          </w:p>
        </w:tc>
        <w:tc>
          <w:tcPr>
            <w:tcW w:w="529" w:type="dxa"/>
            <w:tcBorders>
              <w:top w:val="single" w:sz="4" w:space="0" w:color="auto"/>
              <w:left w:val="single" w:sz="4" w:space="0" w:color="auto"/>
              <w:bottom w:val="single" w:sz="4" w:space="0" w:color="auto"/>
              <w:right w:val="single" w:sz="4" w:space="0" w:color="auto"/>
            </w:tcBorders>
          </w:tcPr>
          <w:p w14:paraId="626DBDF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271C9F6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101C8FA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2C0EED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иным доходам от собственности</w:t>
            </w:r>
          </w:p>
        </w:tc>
      </w:tr>
      <w:tr w:rsidR="0042377D" w:rsidRPr="00210800" w14:paraId="4D647AC6" w14:textId="77777777" w:rsidTr="00AE2B88">
        <w:trPr>
          <w:trHeight w:val="144"/>
        </w:trPr>
        <w:tc>
          <w:tcPr>
            <w:tcW w:w="1588" w:type="dxa"/>
            <w:vMerge/>
            <w:tcBorders>
              <w:top w:val="nil"/>
              <w:bottom w:val="nil"/>
              <w:right w:val="single" w:sz="4" w:space="0" w:color="auto"/>
            </w:tcBorders>
          </w:tcPr>
          <w:p w14:paraId="5B908C8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36C7BC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03D6300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4AFC699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К</w:t>
            </w:r>
          </w:p>
        </w:tc>
        <w:tc>
          <w:tcPr>
            <w:tcW w:w="3309" w:type="dxa"/>
            <w:tcBorders>
              <w:top w:val="single" w:sz="4" w:space="0" w:color="auto"/>
              <w:left w:val="single" w:sz="4" w:space="0" w:color="auto"/>
              <w:bottom w:val="single" w:sz="4" w:space="0" w:color="auto"/>
              <w:right w:val="single" w:sz="4" w:space="0" w:color="auto"/>
            </w:tcBorders>
          </w:tcPr>
          <w:p w14:paraId="506C57F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776A35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концессионной платы</w:t>
            </w:r>
          </w:p>
        </w:tc>
      </w:tr>
      <w:tr w:rsidR="0042377D" w:rsidRPr="00210800" w14:paraId="0DE813A1" w14:textId="77777777" w:rsidTr="00AE2B88">
        <w:trPr>
          <w:trHeight w:val="144"/>
        </w:trPr>
        <w:tc>
          <w:tcPr>
            <w:tcW w:w="1588" w:type="dxa"/>
            <w:vMerge/>
            <w:tcBorders>
              <w:top w:val="nil"/>
              <w:bottom w:val="nil"/>
              <w:right w:val="single" w:sz="4" w:space="0" w:color="auto"/>
            </w:tcBorders>
          </w:tcPr>
          <w:p w14:paraId="22C6CCA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FA70561" w14:textId="77777777" w:rsidR="0042377D" w:rsidRPr="00210800" w:rsidRDefault="0042377D" w:rsidP="00AE2B88">
            <w:pPr>
              <w:pStyle w:val="a7"/>
              <w:jc w:val="center"/>
              <w:rPr>
                <w:rFonts w:ascii="Times New Roman" w:hAnsi="Times New Roman" w:cs="Times New Roman"/>
                <w:sz w:val="18"/>
                <w:szCs w:val="18"/>
              </w:rPr>
            </w:pPr>
            <w:bookmarkStart w:id="167" w:name="sub_120531"/>
            <w:r w:rsidRPr="00210800">
              <w:rPr>
                <w:rFonts w:ascii="Times New Roman" w:hAnsi="Times New Roman" w:cs="Times New Roman"/>
                <w:sz w:val="18"/>
                <w:szCs w:val="18"/>
              </w:rPr>
              <w:t>2 0 5</w:t>
            </w:r>
            <w:bookmarkEnd w:id="167"/>
          </w:p>
        </w:tc>
        <w:tc>
          <w:tcPr>
            <w:tcW w:w="529" w:type="dxa"/>
            <w:tcBorders>
              <w:top w:val="single" w:sz="4" w:space="0" w:color="auto"/>
              <w:left w:val="single" w:sz="4" w:space="0" w:color="auto"/>
              <w:bottom w:val="single" w:sz="4" w:space="0" w:color="auto"/>
              <w:right w:val="single" w:sz="4" w:space="0" w:color="auto"/>
            </w:tcBorders>
          </w:tcPr>
          <w:p w14:paraId="05862FB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07E1FC7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039E36E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7ADB43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оказания платных услуг (работ)</w:t>
            </w:r>
          </w:p>
        </w:tc>
      </w:tr>
      <w:tr w:rsidR="0042377D" w:rsidRPr="00210800" w14:paraId="707813BA" w14:textId="77777777" w:rsidTr="00AE2B88">
        <w:trPr>
          <w:trHeight w:val="144"/>
        </w:trPr>
        <w:tc>
          <w:tcPr>
            <w:tcW w:w="1588" w:type="dxa"/>
            <w:vMerge/>
            <w:tcBorders>
              <w:top w:val="nil"/>
              <w:bottom w:val="nil"/>
              <w:right w:val="single" w:sz="4" w:space="0" w:color="auto"/>
            </w:tcBorders>
          </w:tcPr>
          <w:p w14:paraId="1B45B2F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BEED53D" w14:textId="77777777" w:rsidR="0042377D" w:rsidRPr="00210800" w:rsidRDefault="0042377D" w:rsidP="00AE2B88">
            <w:pPr>
              <w:pStyle w:val="a7"/>
              <w:jc w:val="center"/>
              <w:rPr>
                <w:rFonts w:ascii="Times New Roman" w:hAnsi="Times New Roman" w:cs="Times New Roman"/>
                <w:sz w:val="18"/>
                <w:szCs w:val="18"/>
              </w:rPr>
            </w:pPr>
            <w:bookmarkStart w:id="168" w:name="sub_120532"/>
            <w:r w:rsidRPr="00210800">
              <w:rPr>
                <w:rFonts w:ascii="Times New Roman" w:hAnsi="Times New Roman" w:cs="Times New Roman"/>
                <w:sz w:val="18"/>
                <w:szCs w:val="18"/>
              </w:rPr>
              <w:t>2 0 5</w:t>
            </w:r>
            <w:bookmarkEnd w:id="168"/>
          </w:p>
        </w:tc>
        <w:tc>
          <w:tcPr>
            <w:tcW w:w="529" w:type="dxa"/>
            <w:tcBorders>
              <w:top w:val="single" w:sz="4" w:space="0" w:color="auto"/>
              <w:left w:val="single" w:sz="4" w:space="0" w:color="auto"/>
              <w:bottom w:val="single" w:sz="4" w:space="0" w:color="auto"/>
              <w:right w:val="single" w:sz="4" w:space="0" w:color="auto"/>
            </w:tcBorders>
          </w:tcPr>
          <w:p w14:paraId="7477718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254A54B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2FA14EF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A5E588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доходам от оказания услуг по программе обязательного </w:t>
            </w:r>
            <w:r w:rsidRPr="00210800">
              <w:rPr>
                <w:rFonts w:ascii="Times New Roman" w:hAnsi="Times New Roman" w:cs="Times New Roman"/>
                <w:sz w:val="18"/>
                <w:szCs w:val="18"/>
              </w:rPr>
              <w:lastRenderedPageBreak/>
              <w:t>медицинского страхования</w:t>
            </w:r>
          </w:p>
        </w:tc>
      </w:tr>
      <w:tr w:rsidR="0042377D" w:rsidRPr="00210800" w14:paraId="058E7FE6" w14:textId="77777777" w:rsidTr="00AE2B88">
        <w:trPr>
          <w:trHeight w:val="144"/>
        </w:trPr>
        <w:tc>
          <w:tcPr>
            <w:tcW w:w="1588" w:type="dxa"/>
            <w:vMerge/>
            <w:tcBorders>
              <w:top w:val="nil"/>
              <w:bottom w:val="nil"/>
              <w:right w:val="single" w:sz="4" w:space="0" w:color="auto"/>
            </w:tcBorders>
          </w:tcPr>
          <w:p w14:paraId="4999C61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B518CEB" w14:textId="77777777" w:rsidR="0042377D" w:rsidRPr="00210800" w:rsidRDefault="0042377D" w:rsidP="00AE2B88">
            <w:pPr>
              <w:pStyle w:val="a7"/>
              <w:jc w:val="center"/>
              <w:rPr>
                <w:rFonts w:ascii="Times New Roman" w:hAnsi="Times New Roman" w:cs="Times New Roman"/>
                <w:sz w:val="18"/>
                <w:szCs w:val="18"/>
              </w:rPr>
            </w:pPr>
            <w:bookmarkStart w:id="169" w:name="sub_120533"/>
            <w:r w:rsidRPr="00210800">
              <w:rPr>
                <w:rFonts w:ascii="Times New Roman" w:hAnsi="Times New Roman" w:cs="Times New Roman"/>
                <w:sz w:val="18"/>
                <w:szCs w:val="18"/>
              </w:rPr>
              <w:t>2 0 5</w:t>
            </w:r>
            <w:bookmarkEnd w:id="169"/>
          </w:p>
        </w:tc>
        <w:tc>
          <w:tcPr>
            <w:tcW w:w="529" w:type="dxa"/>
            <w:tcBorders>
              <w:top w:val="single" w:sz="4" w:space="0" w:color="auto"/>
              <w:left w:val="single" w:sz="4" w:space="0" w:color="auto"/>
              <w:bottom w:val="single" w:sz="4" w:space="0" w:color="auto"/>
              <w:right w:val="single" w:sz="4" w:space="0" w:color="auto"/>
            </w:tcBorders>
          </w:tcPr>
          <w:p w14:paraId="7297D30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4588CF6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2C8A4E8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0F296C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платы за предоставление информации из государственных источников (реестров)</w:t>
            </w:r>
          </w:p>
        </w:tc>
      </w:tr>
      <w:tr w:rsidR="0042377D" w:rsidRPr="00210800" w14:paraId="54962EA5" w14:textId="77777777" w:rsidTr="00AE2B88">
        <w:trPr>
          <w:trHeight w:val="144"/>
        </w:trPr>
        <w:tc>
          <w:tcPr>
            <w:tcW w:w="1588" w:type="dxa"/>
            <w:vMerge/>
            <w:tcBorders>
              <w:top w:val="nil"/>
              <w:bottom w:val="nil"/>
              <w:right w:val="single" w:sz="4" w:space="0" w:color="auto"/>
            </w:tcBorders>
          </w:tcPr>
          <w:p w14:paraId="46CD51D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DC9F3FB" w14:textId="77777777" w:rsidR="0042377D" w:rsidRPr="00210800" w:rsidRDefault="0042377D" w:rsidP="00AE2B88">
            <w:pPr>
              <w:pStyle w:val="a7"/>
              <w:jc w:val="center"/>
              <w:rPr>
                <w:rFonts w:ascii="Times New Roman" w:hAnsi="Times New Roman" w:cs="Times New Roman"/>
                <w:sz w:val="18"/>
                <w:szCs w:val="18"/>
              </w:rPr>
            </w:pPr>
            <w:bookmarkStart w:id="170" w:name="sub_120535"/>
            <w:r w:rsidRPr="00210800">
              <w:rPr>
                <w:rFonts w:ascii="Times New Roman" w:hAnsi="Times New Roman" w:cs="Times New Roman"/>
                <w:sz w:val="18"/>
                <w:szCs w:val="18"/>
              </w:rPr>
              <w:t>2 0 5</w:t>
            </w:r>
            <w:bookmarkEnd w:id="170"/>
          </w:p>
        </w:tc>
        <w:tc>
          <w:tcPr>
            <w:tcW w:w="529" w:type="dxa"/>
            <w:tcBorders>
              <w:top w:val="single" w:sz="4" w:space="0" w:color="auto"/>
              <w:left w:val="single" w:sz="4" w:space="0" w:color="auto"/>
              <w:bottom w:val="single" w:sz="4" w:space="0" w:color="auto"/>
              <w:right w:val="single" w:sz="4" w:space="0" w:color="auto"/>
            </w:tcBorders>
          </w:tcPr>
          <w:p w14:paraId="57A1D19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75F1FC1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5F61230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C8A66C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условным арендным платежам</w:t>
            </w:r>
          </w:p>
        </w:tc>
      </w:tr>
      <w:tr w:rsidR="0042377D" w:rsidRPr="00210800" w14:paraId="73998BC4" w14:textId="77777777" w:rsidTr="00AE2B88">
        <w:trPr>
          <w:trHeight w:val="144"/>
        </w:trPr>
        <w:tc>
          <w:tcPr>
            <w:tcW w:w="1588" w:type="dxa"/>
            <w:vMerge/>
            <w:tcBorders>
              <w:top w:val="nil"/>
              <w:bottom w:val="nil"/>
              <w:right w:val="single" w:sz="4" w:space="0" w:color="auto"/>
            </w:tcBorders>
          </w:tcPr>
          <w:p w14:paraId="208852E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8E1FF8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0115999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34B1253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0AEEA60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063114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бюджета от возврата субсидий на выполнение государственного (муниципального) задания</w:t>
            </w:r>
          </w:p>
        </w:tc>
      </w:tr>
      <w:tr w:rsidR="0042377D" w:rsidRPr="00210800" w14:paraId="783FE615" w14:textId="77777777" w:rsidTr="00AE2B88">
        <w:trPr>
          <w:trHeight w:val="144"/>
        </w:trPr>
        <w:tc>
          <w:tcPr>
            <w:tcW w:w="1588" w:type="dxa"/>
            <w:vMerge/>
            <w:tcBorders>
              <w:top w:val="nil"/>
              <w:bottom w:val="nil"/>
              <w:right w:val="single" w:sz="4" w:space="0" w:color="auto"/>
            </w:tcBorders>
          </w:tcPr>
          <w:p w14:paraId="6493D9A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7119418" w14:textId="77777777" w:rsidR="0042377D" w:rsidRPr="00210800" w:rsidRDefault="0042377D" w:rsidP="00AE2B88">
            <w:pPr>
              <w:pStyle w:val="a7"/>
              <w:jc w:val="center"/>
              <w:rPr>
                <w:rFonts w:ascii="Times New Roman" w:hAnsi="Times New Roman" w:cs="Times New Roman"/>
                <w:sz w:val="18"/>
                <w:szCs w:val="18"/>
              </w:rPr>
            </w:pPr>
            <w:bookmarkStart w:id="171" w:name="sub_120541"/>
            <w:r w:rsidRPr="00210800">
              <w:rPr>
                <w:rFonts w:ascii="Times New Roman" w:hAnsi="Times New Roman" w:cs="Times New Roman"/>
                <w:sz w:val="18"/>
                <w:szCs w:val="18"/>
              </w:rPr>
              <w:t>2 0 5</w:t>
            </w:r>
            <w:bookmarkEnd w:id="171"/>
          </w:p>
        </w:tc>
        <w:tc>
          <w:tcPr>
            <w:tcW w:w="529" w:type="dxa"/>
            <w:tcBorders>
              <w:top w:val="single" w:sz="4" w:space="0" w:color="auto"/>
              <w:left w:val="single" w:sz="4" w:space="0" w:color="auto"/>
              <w:bottom w:val="single" w:sz="4" w:space="0" w:color="auto"/>
              <w:right w:val="single" w:sz="4" w:space="0" w:color="auto"/>
            </w:tcBorders>
          </w:tcPr>
          <w:p w14:paraId="186B079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5D0E8E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12859CB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AD9954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штрафных санкций за нарушение законодательства о закупках</w:t>
            </w:r>
          </w:p>
        </w:tc>
      </w:tr>
      <w:tr w:rsidR="0042377D" w:rsidRPr="00210800" w14:paraId="4637B86E" w14:textId="77777777" w:rsidTr="00AE2B88">
        <w:trPr>
          <w:trHeight w:val="144"/>
        </w:trPr>
        <w:tc>
          <w:tcPr>
            <w:tcW w:w="1588" w:type="dxa"/>
            <w:vMerge/>
            <w:tcBorders>
              <w:top w:val="nil"/>
              <w:bottom w:val="nil"/>
              <w:right w:val="single" w:sz="4" w:space="0" w:color="auto"/>
            </w:tcBorders>
          </w:tcPr>
          <w:p w14:paraId="466A9D0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317EB72" w14:textId="77777777" w:rsidR="0042377D" w:rsidRPr="00210800" w:rsidRDefault="0042377D" w:rsidP="00AE2B88">
            <w:pPr>
              <w:pStyle w:val="a7"/>
              <w:jc w:val="center"/>
              <w:rPr>
                <w:rFonts w:ascii="Times New Roman" w:hAnsi="Times New Roman" w:cs="Times New Roman"/>
                <w:sz w:val="18"/>
                <w:szCs w:val="18"/>
              </w:rPr>
            </w:pPr>
            <w:bookmarkStart w:id="172" w:name="sub_120544"/>
            <w:r w:rsidRPr="00210800">
              <w:rPr>
                <w:rFonts w:ascii="Times New Roman" w:hAnsi="Times New Roman" w:cs="Times New Roman"/>
                <w:sz w:val="18"/>
                <w:szCs w:val="18"/>
              </w:rPr>
              <w:t>2 0 5</w:t>
            </w:r>
            <w:bookmarkEnd w:id="172"/>
          </w:p>
        </w:tc>
        <w:tc>
          <w:tcPr>
            <w:tcW w:w="529" w:type="dxa"/>
            <w:tcBorders>
              <w:top w:val="single" w:sz="4" w:space="0" w:color="auto"/>
              <w:left w:val="single" w:sz="4" w:space="0" w:color="auto"/>
              <w:bottom w:val="single" w:sz="4" w:space="0" w:color="auto"/>
              <w:right w:val="single" w:sz="4" w:space="0" w:color="auto"/>
            </w:tcBorders>
          </w:tcPr>
          <w:p w14:paraId="47B0213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4AF7530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0D3879A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A9EB94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возмещения ущерба имуществу (за исключением страховых возмещений)</w:t>
            </w:r>
          </w:p>
        </w:tc>
      </w:tr>
      <w:tr w:rsidR="0042377D" w:rsidRPr="00210800" w14:paraId="387EF405" w14:textId="77777777" w:rsidTr="00AE2B88">
        <w:trPr>
          <w:trHeight w:val="144"/>
        </w:trPr>
        <w:tc>
          <w:tcPr>
            <w:tcW w:w="1588" w:type="dxa"/>
            <w:vMerge/>
            <w:tcBorders>
              <w:top w:val="nil"/>
              <w:bottom w:val="nil"/>
              <w:right w:val="single" w:sz="4" w:space="0" w:color="auto"/>
            </w:tcBorders>
          </w:tcPr>
          <w:p w14:paraId="62AB3EA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E8FA60B" w14:textId="77777777" w:rsidR="0042377D" w:rsidRPr="00210800" w:rsidRDefault="0042377D" w:rsidP="00AE2B88">
            <w:pPr>
              <w:pStyle w:val="a7"/>
              <w:jc w:val="center"/>
              <w:rPr>
                <w:rFonts w:ascii="Times New Roman" w:hAnsi="Times New Roman" w:cs="Times New Roman"/>
                <w:sz w:val="18"/>
                <w:szCs w:val="18"/>
              </w:rPr>
            </w:pPr>
            <w:bookmarkStart w:id="173" w:name="sub_120545"/>
            <w:r w:rsidRPr="00210800">
              <w:rPr>
                <w:rFonts w:ascii="Times New Roman" w:hAnsi="Times New Roman" w:cs="Times New Roman"/>
                <w:sz w:val="18"/>
                <w:szCs w:val="18"/>
              </w:rPr>
              <w:t>2 0 5</w:t>
            </w:r>
            <w:bookmarkEnd w:id="173"/>
          </w:p>
        </w:tc>
        <w:tc>
          <w:tcPr>
            <w:tcW w:w="529" w:type="dxa"/>
            <w:tcBorders>
              <w:top w:val="single" w:sz="4" w:space="0" w:color="auto"/>
              <w:left w:val="single" w:sz="4" w:space="0" w:color="auto"/>
              <w:bottom w:val="single" w:sz="4" w:space="0" w:color="auto"/>
              <w:right w:val="single" w:sz="4" w:space="0" w:color="auto"/>
            </w:tcBorders>
          </w:tcPr>
          <w:p w14:paraId="47E1ED3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4156C63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38FF781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BAEB5B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прочих сумм принудительного изъятия</w:t>
            </w:r>
          </w:p>
        </w:tc>
      </w:tr>
      <w:tr w:rsidR="0042377D" w:rsidRPr="00210800" w14:paraId="4684D800" w14:textId="77777777" w:rsidTr="00AE2B88">
        <w:trPr>
          <w:trHeight w:val="144"/>
        </w:trPr>
        <w:tc>
          <w:tcPr>
            <w:tcW w:w="1588" w:type="dxa"/>
            <w:vMerge/>
            <w:tcBorders>
              <w:top w:val="nil"/>
              <w:bottom w:val="nil"/>
              <w:right w:val="single" w:sz="4" w:space="0" w:color="auto"/>
            </w:tcBorders>
          </w:tcPr>
          <w:p w14:paraId="79642DE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34282D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79A320B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022BE54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6908918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8C346E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текущего характера от других бюджетов бюджетной системы Российской Федерации</w:t>
            </w:r>
          </w:p>
        </w:tc>
      </w:tr>
      <w:tr w:rsidR="0042377D" w:rsidRPr="00210800" w14:paraId="4B2DB7A7" w14:textId="77777777" w:rsidTr="00AE2B88">
        <w:trPr>
          <w:trHeight w:val="144"/>
        </w:trPr>
        <w:tc>
          <w:tcPr>
            <w:tcW w:w="1588" w:type="dxa"/>
            <w:vMerge/>
            <w:tcBorders>
              <w:top w:val="nil"/>
              <w:bottom w:val="nil"/>
              <w:right w:val="single" w:sz="4" w:space="0" w:color="auto"/>
            </w:tcBorders>
          </w:tcPr>
          <w:p w14:paraId="715F530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10174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5FE7281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41F98FD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E10C9C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519D5D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текущего характера бюджетным и автономным учреждениям от сектора государственного управления</w:t>
            </w:r>
          </w:p>
        </w:tc>
      </w:tr>
      <w:tr w:rsidR="0042377D" w:rsidRPr="00210800" w14:paraId="2549B3BF" w14:textId="77777777" w:rsidTr="00AE2B88">
        <w:trPr>
          <w:trHeight w:val="144"/>
        </w:trPr>
        <w:tc>
          <w:tcPr>
            <w:tcW w:w="1588" w:type="dxa"/>
            <w:vMerge/>
            <w:tcBorders>
              <w:top w:val="nil"/>
              <w:bottom w:val="nil"/>
              <w:right w:val="single" w:sz="4" w:space="0" w:color="auto"/>
            </w:tcBorders>
          </w:tcPr>
          <w:p w14:paraId="33EB68F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927C49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35AED44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0F11F9A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FA2C04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1B62F8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текущего характера в бюджеты бюджетной системы Российской Федерации от бюджетных и автономных учреждений</w:t>
            </w:r>
          </w:p>
        </w:tc>
      </w:tr>
      <w:tr w:rsidR="0042377D" w:rsidRPr="00210800" w14:paraId="63B19C06" w14:textId="77777777" w:rsidTr="00AE2B88">
        <w:trPr>
          <w:trHeight w:val="144"/>
        </w:trPr>
        <w:tc>
          <w:tcPr>
            <w:tcW w:w="1588" w:type="dxa"/>
            <w:vMerge/>
            <w:tcBorders>
              <w:top w:val="nil"/>
              <w:bottom w:val="nil"/>
              <w:right w:val="single" w:sz="4" w:space="0" w:color="auto"/>
            </w:tcBorders>
          </w:tcPr>
          <w:p w14:paraId="1781633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9C894C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7F00F8B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6352CE4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7ABFC05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941FDC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текущего характера от организаций государственного сектора</w:t>
            </w:r>
          </w:p>
        </w:tc>
      </w:tr>
      <w:tr w:rsidR="0042377D" w:rsidRPr="00210800" w14:paraId="51290C1F" w14:textId="77777777" w:rsidTr="00AE2B88">
        <w:trPr>
          <w:trHeight w:val="144"/>
        </w:trPr>
        <w:tc>
          <w:tcPr>
            <w:tcW w:w="1588" w:type="dxa"/>
            <w:vMerge/>
            <w:tcBorders>
              <w:top w:val="nil"/>
              <w:bottom w:val="nil"/>
              <w:right w:val="single" w:sz="4" w:space="0" w:color="auto"/>
            </w:tcBorders>
          </w:tcPr>
          <w:p w14:paraId="2FBB7F2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708CC8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379A87E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3E5D236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162408E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F7546C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42377D" w:rsidRPr="00210800" w14:paraId="1E5D7C03" w14:textId="77777777" w:rsidTr="00AE2B88">
        <w:trPr>
          <w:trHeight w:val="144"/>
        </w:trPr>
        <w:tc>
          <w:tcPr>
            <w:tcW w:w="1588" w:type="dxa"/>
            <w:vMerge/>
            <w:tcBorders>
              <w:top w:val="nil"/>
              <w:bottom w:val="nil"/>
              <w:right w:val="single" w:sz="4" w:space="0" w:color="auto"/>
            </w:tcBorders>
          </w:tcPr>
          <w:p w14:paraId="2EC2D43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353D20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41ACB85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1A29007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320355F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50650F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текущего характера от наднациональных организаций и правительств иностранных государств</w:t>
            </w:r>
          </w:p>
        </w:tc>
      </w:tr>
      <w:tr w:rsidR="0042377D" w:rsidRPr="00210800" w14:paraId="1346CF34" w14:textId="77777777" w:rsidTr="00AE2B88">
        <w:trPr>
          <w:trHeight w:val="144"/>
        </w:trPr>
        <w:tc>
          <w:tcPr>
            <w:tcW w:w="1588" w:type="dxa"/>
            <w:vMerge/>
            <w:tcBorders>
              <w:top w:val="nil"/>
              <w:bottom w:val="nil"/>
              <w:right w:val="single" w:sz="4" w:space="0" w:color="auto"/>
            </w:tcBorders>
          </w:tcPr>
          <w:p w14:paraId="036B35D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2FE30A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2C9D80E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3167495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6275F25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1DDC12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текущего характера от международных организаций</w:t>
            </w:r>
          </w:p>
        </w:tc>
      </w:tr>
      <w:tr w:rsidR="0042377D" w:rsidRPr="00210800" w14:paraId="67A9AF18" w14:textId="77777777" w:rsidTr="00AE2B88">
        <w:trPr>
          <w:trHeight w:val="144"/>
        </w:trPr>
        <w:tc>
          <w:tcPr>
            <w:tcW w:w="1588" w:type="dxa"/>
            <w:vMerge/>
            <w:tcBorders>
              <w:top w:val="nil"/>
              <w:bottom w:val="nil"/>
              <w:right w:val="single" w:sz="4" w:space="0" w:color="auto"/>
            </w:tcBorders>
          </w:tcPr>
          <w:p w14:paraId="1E87CAE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A8068B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0B3E426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6E85F79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2477CF4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357502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42377D" w:rsidRPr="00210800" w14:paraId="74B432A2" w14:textId="77777777" w:rsidTr="00AE2B88">
        <w:trPr>
          <w:trHeight w:val="144"/>
        </w:trPr>
        <w:tc>
          <w:tcPr>
            <w:tcW w:w="1588" w:type="dxa"/>
            <w:vMerge/>
            <w:tcBorders>
              <w:top w:val="nil"/>
              <w:bottom w:val="nil"/>
              <w:right w:val="single" w:sz="4" w:space="0" w:color="auto"/>
            </w:tcBorders>
          </w:tcPr>
          <w:p w14:paraId="73AF12E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E74B99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7F011DB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68DCD37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7AAA214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BCB637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капитального характера от других бюджетов бюджетной системы Российской Федерации</w:t>
            </w:r>
          </w:p>
        </w:tc>
      </w:tr>
      <w:tr w:rsidR="0042377D" w:rsidRPr="00210800" w14:paraId="20DF3218" w14:textId="77777777" w:rsidTr="00AE2B88">
        <w:trPr>
          <w:trHeight w:val="144"/>
        </w:trPr>
        <w:tc>
          <w:tcPr>
            <w:tcW w:w="1588" w:type="dxa"/>
            <w:vMerge/>
            <w:tcBorders>
              <w:top w:val="nil"/>
              <w:bottom w:val="nil"/>
              <w:right w:val="single" w:sz="4" w:space="0" w:color="auto"/>
            </w:tcBorders>
          </w:tcPr>
          <w:p w14:paraId="40075FA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5EE15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49C8901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2E4D1BE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5F331F7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74AEFD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капитального характера бюджетным и автономным учреждениям от сектора государственного управления</w:t>
            </w:r>
          </w:p>
        </w:tc>
      </w:tr>
      <w:tr w:rsidR="0042377D" w:rsidRPr="00210800" w14:paraId="7BCB43CE" w14:textId="77777777" w:rsidTr="00AE2B88">
        <w:trPr>
          <w:trHeight w:val="144"/>
        </w:trPr>
        <w:tc>
          <w:tcPr>
            <w:tcW w:w="1588" w:type="dxa"/>
            <w:vMerge/>
            <w:tcBorders>
              <w:top w:val="nil"/>
              <w:bottom w:val="nil"/>
              <w:right w:val="single" w:sz="4" w:space="0" w:color="auto"/>
            </w:tcBorders>
          </w:tcPr>
          <w:p w14:paraId="2D917E4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1A69FD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304FF05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5C3707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5BEC75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2F3533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поступлениям </w:t>
            </w:r>
            <w:r w:rsidRPr="00210800">
              <w:rPr>
                <w:rFonts w:ascii="Times New Roman" w:hAnsi="Times New Roman" w:cs="Times New Roman"/>
                <w:sz w:val="18"/>
                <w:szCs w:val="18"/>
              </w:rPr>
              <w:lastRenderedPageBreak/>
              <w:t>капитального характера в бюджеты бюджетной системы Российской Федерации от бюджетных и автономных учреждений</w:t>
            </w:r>
          </w:p>
        </w:tc>
      </w:tr>
      <w:tr w:rsidR="0042377D" w:rsidRPr="00210800" w14:paraId="186E494D" w14:textId="77777777" w:rsidTr="00AE2B88">
        <w:trPr>
          <w:trHeight w:val="144"/>
        </w:trPr>
        <w:tc>
          <w:tcPr>
            <w:tcW w:w="1588" w:type="dxa"/>
            <w:vMerge/>
            <w:tcBorders>
              <w:top w:val="nil"/>
              <w:bottom w:val="nil"/>
              <w:right w:val="single" w:sz="4" w:space="0" w:color="auto"/>
            </w:tcBorders>
          </w:tcPr>
          <w:p w14:paraId="3FF5414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ED61BF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36FC483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76A821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1C0DF46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E665F9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капитального характера от организаций государственного сектора</w:t>
            </w:r>
          </w:p>
        </w:tc>
      </w:tr>
      <w:tr w:rsidR="0042377D" w:rsidRPr="00210800" w14:paraId="00087A6C" w14:textId="77777777" w:rsidTr="00AE2B88">
        <w:trPr>
          <w:trHeight w:val="144"/>
        </w:trPr>
        <w:tc>
          <w:tcPr>
            <w:tcW w:w="1588" w:type="dxa"/>
            <w:vMerge/>
            <w:tcBorders>
              <w:top w:val="nil"/>
              <w:bottom w:val="nil"/>
              <w:right w:val="single" w:sz="4" w:space="0" w:color="auto"/>
            </w:tcBorders>
          </w:tcPr>
          <w:p w14:paraId="59FEC4D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DD2835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30045CA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3263E65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3D883F6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EF4CA7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42377D" w:rsidRPr="00210800" w14:paraId="394EF8EC" w14:textId="77777777" w:rsidTr="00AE2B88">
        <w:trPr>
          <w:trHeight w:val="144"/>
        </w:trPr>
        <w:tc>
          <w:tcPr>
            <w:tcW w:w="1588" w:type="dxa"/>
            <w:vMerge/>
            <w:tcBorders>
              <w:top w:val="nil"/>
              <w:bottom w:val="nil"/>
              <w:right w:val="single" w:sz="4" w:space="0" w:color="auto"/>
            </w:tcBorders>
          </w:tcPr>
          <w:p w14:paraId="604D3B6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DEBD04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2AA22BA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2A727DA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054BB93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50DB11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капитального характера от наднациональных организаций и правительств иностранных государств</w:t>
            </w:r>
          </w:p>
        </w:tc>
      </w:tr>
      <w:tr w:rsidR="0042377D" w:rsidRPr="00210800" w14:paraId="1010A232" w14:textId="77777777" w:rsidTr="00AE2B88">
        <w:trPr>
          <w:trHeight w:val="144"/>
        </w:trPr>
        <w:tc>
          <w:tcPr>
            <w:tcW w:w="1588" w:type="dxa"/>
            <w:vMerge/>
            <w:tcBorders>
              <w:top w:val="nil"/>
              <w:bottom w:val="nil"/>
              <w:right w:val="single" w:sz="4" w:space="0" w:color="auto"/>
            </w:tcBorders>
          </w:tcPr>
          <w:p w14:paraId="25B0597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964FB0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31FE27D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7E4BFC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441B574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7F07DA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капитального характера от международных организаций</w:t>
            </w:r>
          </w:p>
        </w:tc>
      </w:tr>
      <w:tr w:rsidR="0042377D" w:rsidRPr="00210800" w14:paraId="584F10C8" w14:textId="77777777" w:rsidTr="00AE2B88">
        <w:trPr>
          <w:trHeight w:val="144"/>
        </w:trPr>
        <w:tc>
          <w:tcPr>
            <w:tcW w:w="1588" w:type="dxa"/>
            <w:vMerge/>
            <w:tcBorders>
              <w:top w:val="nil"/>
              <w:bottom w:val="nil"/>
              <w:right w:val="single" w:sz="4" w:space="0" w:color="auto"/>
            </w:tcBorders>
          </w:tcPr>
          <w:p w14:paraId="692B12A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478981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116FA65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34E08D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63B6E04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9C6BD0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42377D" w:rsidRPr="00210800" w14:paraId="1F183BF9" w14:textId="77777777" w:rsidTr="00AE2B88">
        <w:trPr>
          <w:trHeight w:val="144"/>
        </w:trPr>
        <w:tc>
          <w:tcPr>
            <w:tcW w:w="1588" w:type="dxa"/>
            <w:vMerge/>
            <w:tcBorders>
              <w:top w:val="nil"/>
              <w:bottom w:val="nil"/>
              <w:right w:val="single" w:sz="4" w:space="0" w:color="auto"/>
            </w:tcBorders>
          </w:tcPr>
          <w:p w14:paraId="6C43B51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C8693B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51DE7A9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5F13122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79AD688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C9083A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операций с основными средствами</w:t>
            </w:r>
          </w:p>
        </w:tc>
      </w:tr>
      <w:tr w:rsidR="0042377D" w:rsidRPr="00210800" w14:paraId="08EC0CD2" w14:textId="77777777" w:rsidTr="00AE2B88">
        <w:trPr>
          <w:trHeight w:val="144"/>
        </w:trPr>
        <w:tc>
          <w:tcPr>
            <w:tcW w:w="1588" w:type="dxa"/>
            <w:vMerge/>
            <w:tcBorders>
              <w:top w:val="nil"/>
              <w:bottom w:val="nil"/>
              <w:right w:val="single" w:sz="4" w:space="0" w:color="auto"/>
            </w:tcBorders>
          </w:tcPr>
          <w:p w14:paraId="7FC174C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BAAE94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26C394D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3832E73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3DCBEF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695B92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операций с нематериальными активами</w:t>
            </w:r>
          </w:p>
        </w:tc>
      </w:tr>
      <w:tr w:rsidR="0042377D" w:rsidRPr="00210800" w14:paraId="3159BE7F" w14:textId="77777777" w:rsidTr="00AE2B88">
        <w:trPr>
          <w:trHeight w:val="144"/>
        </w:trPr>
        <w:tc>
          <w:tcPr>
            <w:tcW w:w="1588" w:type="dxa"/>
            <w:vMerge/>
            <w:tcBorders>
              <w:top w:val="nil"/>
              <w:bottom w:val="nil"/>
              <w:right w:val="single" w:sz="4" w:space="0" w:color="auto"/>
            </w:tcBorders>
          </w:tcPr>
          <w:p w14:paraId="62B481F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1EBE5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11DD003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665CE2D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14763A4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6A775A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операций с непроизведенными активами</w:t>
            </w:r>
          </w:p>
        </w:tc>
      </w:tr>
      <w:tr w:rsidR="0042377D" w:rsidRPr="00210800" w14:paraId="70A5E0EB" w14:textId="77777777" w:rsidTr="00AE2B88">
        <w:trPr>
          <w:trHeight w:val="144"/>
        </w:trPr>
        <w:tc>
          <w:tcPr>
            <w:tcW w:w="1588" w:type="dxa"/>
            <w:vMerge/>
            <w:tcBorders>
              <w:top w:val="nil"/>
              <w:bottom w:val="nil"/>
              <w:right w:val="single" w:sz="4" w:space="0" w:color="auto"/>
            </w:tcBorders>
          </w:tcPr>
          <w:p w14:paraId="5AEDC96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F54684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14307EC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237C40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70CFE91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32F178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операций с материальными запасами</w:t>
            </w:r>
          </w:p>
        </w:tc>
      </w:tr>
      <w:tr w:rsidR="0042377D" w:rsidRPr="00210800" w14:paraId="69C44AB9" w14:textId="77777777" w:rsidTr="00AE2B88">
        <w:trPr>
          <w:trHeight w:val="144"/>
        </w:trPr>
        <w:tc>
          <w:tcPr>
            <w:tcW w:w="1588" w:type="dxa"/>
            <w:vMerge/>
            <w:tcBorders>
              <w:top w:val="nil"/>
              <w:bottom w:val="nil"/>
              <w:right w:val="single" w:sz="4" w:space="0" w:color="auto"/>
            </w:tcBorders>
          </w:tcPr>
          <w:p w14:paraId="26B2799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7EFE7E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2 0 5</w:t>
            </w:r>
          </w:p>
        </w:tc>
        <w:tc>
          <w:tcPr>
            <w:tcW w:w="529" w:type="dxa"/>
            <w:tcBorders>
              <w:top w:val="single" w:sz="4" w:space="0" w:color="auto"/>
              <w:left w:val="single" w:sz="4" w:space="0" w:color="auto"/>
              <w:bottom w:val="single" w:sz="4" w:space="0" w:color="auto"/>
              <w:right w:val="single" w:sz="4" w:space="0" w:color="auto"/>
            </w:tcBorders>
          </w:tcPr>
          <w:p w14:paraId="399F81E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374722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3EF9FF5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7C488E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операций с финансовыми активами</w:t>
            </w:r>
          </w:p>
        </w:tc>
      </w:tr>
      <w:tr w:rsidR="0042377D" w:rsidRPr="00210800" w14:paraId="0A58DE45" w14:textId="77777777" w:rsidTr="00AE2B88">
        <w:trPr>
          <w:trHeight w:val="144"/>
        </w:trPr>
        <w:tc>
          <w:tcPr>
            <w:tcW w:w="1588" w:type="dxa"/>
            <w:vMerge/>
            <w:tcBorders>
              <w:top w:val="nil"/>
              <w:bottom w:val="nil"/>
              <w:right w:val="single" w:sz="4" w:space="0" w:color="auto"/>
            </w:tcBorders>
          </w:tcPr>
          <w:p w14:paraId="2A73886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D43BDAB" w14:textId="77777777" w:rsidR="0042377D" w:rsidRPr="00210800" w:rsidRDefault="0042377D" w:rsidP="00AE2B88">
            <w:pPr>
              <w:pStyle w:val="a7"/>
              <w:jc w:val="center"/>
              <w:rPr>
                <w:rFonts w:ascii="Times New Roman" w:hAnsi="Times New Roman" w:cs="Times New Roman"/>
                <w:sz w:val="18"/>
                <w:szCs w:val="18"/>
              </w:rPr>
            </w:pPr>
            <w:bookmarkStart w:id="174" w:name="sub_20581"/>
            <w:r w:rsidRPr="00210800">
              <w:rPr>
                <w:rFonts w:ascii="Times New Roman" w:hAnsi="Times New Roman" w:cs="Times New Roman"/>
                <w:sz w:val="18"/>
                <w:szCs w:val="18"/>
              </w:rPr>
              <w:t>2 0 5</w:t>
            </w:r>
            <w:bookmarkEnd w:id="174"/>
          </w:p>
        </w:tc>
        <w:tc>
          <w:tcPr>
            <w:tcW w:w="529" w:type="dxa"/>
            <w:tcBorders>
              <w:top w:val="single" w:sz="4" w:space="0" w:color="auto"/>
              <w:left w:val="single" w:sz="4" w:space="0" w:color="auto"/>
              <w:bottom w:val="single" w:sz="4" w:space="0" w:color="auto"/>
              <w:right w:val="single" w:sz="4" w:space="0" w:color="auto"/>
            </w:tcBorders>
          </w:tcPr>
          <w:p w14:paraId="1AD0071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39ACB92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3247BEB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56B8EF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невыясненным поступлениям</w:t>
            </w:r>
          </w:p>
        </w:tc>
      </w:tr>
      <w:tr w:rsidR="0042377D" w:rsidRPr="00210800" w14:paraId="311358A0" w14:textId="77777777" w:rsidTr="00AE2B88">
        <w:trPr>
          <w:trHeight w:val="144"/>
        </w:trPr>
        <w:tc>
          <w:tcPr>
            <w:tcW w:w="1588" w:type="dxa"/>
            <w:vMerge/>
            <w:tcBorders>
              <w:top w:val="nil"/>
              <w:bottom w:val="nil"/>
              <w:right w:val="single" w:sz="4" w:space="0" w:color="auto"/>
            </w:tcBorders>
          </w:tcPr>
          <w:p w14:paraId="0E53C18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E3518D0" w14:textId="77777777" w:rsidR="0042377D" w:rsidRPr="00210800" w:rsidRDefault="0042377D" w:rsidP="00AE2B88">
            <w:pPr>
              <w:pStyle w:val="a7"/>
              <w:rPr>
                <w:rFonts w:ascii="Times New Roman" w:hAnsi="Times New Roman" w:cs="Times New Roman"/>
                <w:sz w:val="18"/>
                <w:szCs w:val="18"/>
              </w:rPr>
            </w:pPr>
          </w:p>
        </w:tc>
        <w:tc>
          <w:tcPr>
            <w:tcW w:w="529" w:type="dxa"/>
            <w:tcBorders>
              <w:top w:val="single" w:sz="4" w:space="0" w:color="auto"/>
              <w:left w:val="single" w:sz="4" w:space="0" w:color="auto"/>
              <w:bottom w:val="single" w:sz="4" w:space="0" w:color="auto"/>
              <w:right w:val="single" w:sz="4" w:space="0" w:color="auto"/>
            </w:tcBorders>
          </w:tcPr>
          <w:p w14:paraId="1605AE32" w14:textId="77777777" w:rsidR="0042377D" w:rsidRPr="00210800" w:rsidRDefault="0042377D" w:rsidP="00AE2B88">
            <w:pPr>
              <w:pStyle w:val="a7"/>
              <w:rPr>
                <w:rFonts w:ascii="Times New Roman" w:hAnsi="Times New Roman" w:cs="Times New Roman"/>
                <w:sz w:val="18"/>
                <w:szCs w:val="18"/>
              </w:rPr>
            </w:pPr>
          </w:p>
        </w:tc>
        <w:tc>
          <w:tcPr>
            <w:tcW w:w="926" w:type="dxa"/>
            <w:tcBorders>
              <w:top w:val="single" w:sz="4" w:space="0" w:color="auto"/>
              <w:left w:val="single" w:sz="4" w:space="0" w:color="auto"/>
              <w:bottom w:val="single" w:sz="4" w:space="0" w:color="auto"/>
              <w:right w:val="single" w:sz="4" w:space="0" w:color="auto"/>
            </w:tcBorders>
          </w:tcPr>
          <w:p w14:paraId="72F86457" w14:textId="77777777" w:rsidR="0042377D" w:rsidRPr="00210800" w:rsidRDefault="0042377D" w:rsidP="00AE2B88">
            <w:pPr>
              <w:pStyle w:val="a7"/>
              <w:rPr>
                <w:rFonts w:ascii="Times New Roman" w:hAnsi="Times New Roman" w:cs="Times New Roman"/>
                <w:sz w:val="18"/>
                <w:szCs w:val="18"/>
              </w:rPr>
            </w:pPr>
          </w:p>
        </w:tc>
        <w:tc>
          <w:tcPr>
            <w:tcW w:w="3309" w:type="dxa"/>
            <w:tcBorders>
              <w:top w:val="single" w:sz="4" w:space="0" w:color="auto"/>
              <w:left w:val="single" w:sz="4" w:space="0" w:color="auto"/>
              <w:bottom w:val="single" w:sz="4" w:space="0" w:color="auto"/>
              <w:right w:val="single" w:sz="4" w:space="0" w:color="auto"/>
            </w:tcBorders>
          </w:tcPr>
          <w:p w14:paraId="3E2E55F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2A3CD9A" w14:textId="77777777" w:rsidR="0042377D" w:rsidRPr="00210800" w:rsidRDefault="0042377D" w:rsidP="00AE2B88">
            <w:pPr>
              <w:pStyle w:val="a7"/>
              <w:rPr>
                <w:rFonts w:ascii="Times New Roman" w:hAnsi="Times New Roman" w:cs="Times New Roman"/>
                <w:sz w:val="18"/>
                <w:szCs w:val="18"/>
              </w:rPr>
            </w:pPr>
          </w:p>
        </w:tc>
      </w:tr>
      <w:tr w:rsidR="0042377D" w:rsidRPr="00210800" w14:paraId="082CF86E" w14:textId="77777777" w:rsidTr="00AE2B88">
        <w:trPr>
          <w:trHeight w:val="144"/>
        </w:trPr>
        <w:tc>
          <w:tcPr>
            <w:tcW w:w="1588" w:type="dxa"/>
            <w:vMerge/>
            <w:tcBorders>
              <w:top w:val="nil"/>
              <w:bottom w:val="nil"/>
              <w:right w:val="single" w:sz="4" w:space="0" w:color="auto"/>
            </w:tcBorders>
          </w:tcPr>
          <w:p w14:paraId="4E3BB72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3ED785A" w14:textId="77777777" w:rsidR="0042377D" w:rsidRPr="00210800" w:rsidRDefault="0042377D" w:rsidP="00AE2B88">
            <w:pPr>
              <w:pStyle w:val="a7"/>
              <w:rPr>
                <w:rFonts w:ascii="Times New Roman" w:hAnsi="Times New Roman" w:cs="Times New Roman"/>
                <w:sz w:val="18"/>
                <w:szCs w:val="18"/>
              </w:rPr>
            </w:pPr>
          </w:p>
        </w:tc>
        <w:tc>
          <w:tcPr>
            <w:tcW w:w="529" w:type="dxa"/>
            <w:tcBorders>
              <w:top w:val="single" w:sz="4" w:space="0" w:color="auto"/>
              <w:left w:val="single" w:sz="4" w:space="0" w:color="auto"/>
              <w:bottom w:val="single" w:sz="4" w:space="0" w:color="auto"/>
              <w:right w:val="single" w:sz="4" w:space="0" w:color="auto"/>
            </w:tcBorders>
          </w:tcPr>
          <w:p w14:paraId="282F0F34" w14:textId="77777777" w:rsidR="0042377D" w:rsidRPr="00210800" w:rsidRDefault="0042377D" w:rsidP="00AE2B88">
            <w:pPr>
              <w:pStyle w:val="a7"/>
              <w:rPr>
                <w:rFonts w:ascii="Times New Roman" w:hAnsi="Times New Roman" w:cs="Times New Roman"/>
                <w:sz w:val="18"/>
                <w:szCs w:val="18"/>
              </w:rPr>
            </w:pPr>
          </w:p>
        </w:tc>
        <w:tc>
          <w:tcPr>
            <w:tcW w:w="926" w:type="dxa"/>
            <w:tcBorders>
              <w:top w:val="single" w:sz="4" w:space="0" w:color="auto"/>
              <w:left w:val="single" w:sz="4" w:space="0" w:color="auto"/>
              <w:bottom w:val="single" w:sz="4" w:space="0" w:color="auto"/>
              <w:right w:val="single" w:sz="4" w:space="0" w:color="auto"/>
            </w:tcBorders>
          </w:tcPr>
          <w:p w14:paraId="3067170E" w14:textId="77777777" w:rsidR="0042377D" w:rsidRPr="00210800" w:rsidRDefault="0042377D" w:rsidP="00AE2B88">
            <w:pPr>
              <w:pStyle w:val="a7"/>
              <w:rPr>
                <w:rFonts w:ascii="Times New Roman" w:hAnsi="Times New Roman" w:cs="Times New Roman"/>
                <w:sz w:val="18"/>
                <w:szCs w:val="18"/>
              </w:rPr>
            </w:pPr>
          </w:p>
        </w:tc>
        <w:tc>
          <w:tcPr>
            <w:tcW w:w="3309" w:type="dxa"/>
            <w:tcBorders>
              <w:top w:val="single" w:sz="4" w:space="0" w:color="auto"/>
              <w:left w:val="single" w:sz="4" w:space="0" w:color="auto"/>
              <w:bottom w:val="single" w:sz="4" w:space="0" w:color="auto"/>
              <w:right w:val="single" w:sz="4" w:space="0" w:color="auto"/>
            </w:tcBorders>
          </w:tcPr>
          <w:p w14:paraId="7DEC53C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E5684AE" w14:textId="77777777" w:rsidR="0042377D" w:rsidRPr="00210800" w:rsidRDefault="0042377D" w:rsidP="00AE2B88">
            <w:pPr>
              <w:pStyle w:val="a7"/>
              <w:rPr>
                <w:rFonts w:ascii="Times New Roman" w:hAnsi="Times New Roman" w:cs="Times New Roman"/>
                <w:sz w:val="18"/>
                <w:szCs w:val="18"/>
              </w:rPr>
            </w:pPr>
          </w:p>
        </w:tc>
      </w:tr>
      <w:tr w:rsidR="0042377D" w:rsidRPr="00210800" w14:paraId="740D76E9" w14:textId="77777777" w:rsidTr="00AE2B88">
        <w:trPr>
          <w:trHeight w:val="144"/>
        </w:trPr>
        <w:tc>
          <w:tcPr>
            <w:tcW w:w="1588" w:type="dxa"/>
            <w:vMerge/>
            <w:tcBorders>
              <w:top w:val="nil"/>
              <w:bottom w:val="single" w:sz="4" w:space="0" w:color="auto"/>
              <w:right w:val="single" w:sz="4" w:space="0" w:color="auto"/>
            </w:tcBorders>
          </w:tcPr>
          <w:p w14:paraId="4043591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2BEC6D6" w14:textId="77777777" w:rsidR="0042377D" w:rsidRPr="00210800" w:rsidRDefault="0042377D" w:rsidP="00AE2B88">
            <w:pPr>
              <w:pStyle w:val="a7"/>
              <w:jc w:val="center"/>
              <w:rPr>
                <w:rFonts w:ascii="Times New Roman" w:hAnsi="Times New Roman" w:cs="Times New Roman"/>
                <w:sz w:val="18"/>
                <w:szCs w:val="18"/>
              </w:rPr>
            </w:pPr>
            <w:bookmarkStart w:id="175" w:name="sub_20582"/>
            <w:r w:rsidRPr="00210800">
              <w:rPr>
                <w:rFonts w:ascii="Times New Roman" w:hAnsi="Times New Roman" w:cs="Times New Roman"/>
                <w:sz w:val="18"/>
                <w:szCs w:val="18"/>
              </w:rPr>
              <w:t>2 0 5</w:t>
            </w:r>
            <w:bookmarkEnd w:id="175"/>
          </w:p>
        </w:tc>
        <w:tc>
          <w:tcPr>
            <w:tcW w:w="529" w:type="dxa"/>
            <w:tcBorders>
              <w:top w:val="single" w:sz="4" w:space="0" w:color="auto"/>
              <w:left w:val="single" w:sz="4" w:space="0" w:color="auto"/>
              <w:bottom w:val="single" w:sz="4" w:space="0" w:color="auto"/>
              <w:right w:val="single" w:sz="4" w:space="0" w:color="auto"/>
            </w:tcBorders>
          </w:tcPr>
          <w:p w14:paraId="1BDEF20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52F710B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6B491C1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EC76F8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иным доходам</w:t>
            </w:r>
          </w:p>
        </w:tc>
      </w:tr>
      <w:tr w:rsidR="0042377D" w:rsidRPr="00210800" w14:paraId="42BC1B4E"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4397BAC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выданным авансам</w:t>
            </w:r>
          </w:p>
        </w:tc>
        <w:tc>
          <w:tcPr>
            <w:tcW w:w="662" w:type="dxa"/>
            <w:tcBorders>
              <w:top w:val="single" w:sz="4" w:space="0" w:color="auto"/>
              <w:left w:val="single" w:sz="4" w:space="0" w:color="auto"/>
              <w:bottom w:val="single" w:sz="4" w:space="0" w:color="auto"/>
              <w:right w:val="single" w:sz="4" w:space="0" w:color="auto"/>
            </w:tcBorders>
          </w:tcPr>
          <w:p w14:paraId="2EE496E5" w14:textId="77777777" w:rsidR="0042377D" w:rsidRPr="00210800" w:rsidRDefault="0042377D" w:rsidP="00AE2B88">
            <w:pPr>
              <w:pStyle w:val="a7"/>
              <w:jc w:val="center"/>
              <w:rPr>
                <w:rFonts w:ascii="Times New Roman" w:hAnsi="Times New Roman" w:cs="Times New Roman"/>
                <w:sz w:val="18"/>
                <w:szCs w:val="18"/>
              </w:rPr>
            </w:pPr>
            <w:bookmarkStart w:id="176" w:name="sub_10206"/>
            <w:r w:rsidRPr="00210800">
              <w:rPr>
                <w:rFonts w:ascii="Times New Roman" w:hAnsi="Times New Roman" w:cs="Times New Roman"/>
                <w:sz w:val="18"/>
                <w:szCs w:val="18"/>
              </w:rPr>
              <w:t>2 0 6</w:t>
            </w:r>
            <w:bookmarkEnd w:id="176"/>
          </w:p>
        </w:tc>
        <w:tc>
          <w:tcPr>
            <w:tcW w:w="529" w:type="dxa"/>
            <w:tcBorders>
              <w:top w:val="single" w:sz="4" w:space="0" w:color="auto"/>
              <w:left w:val="single" w:sz="4" w:space="0" w:color="auto"/>
              <w:bottom w:val="single" w:sz="4" w:space="0" w:color="auto"/>
              <w:right w:val="single" w:sz="4" w:space="0" w:color="auto"/>
            </w:tcBorders>
          </w:tcPr>
          <w:p w14:paraId="127D90A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624339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5DCBDB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065F6DB" w14:textId="77777777" w:rsidR="0042377D" w:rsidRPr="00210800" w:rsidRDefault="0042377D" w:rsidP="00AE2B88">
            <w:pPr>
              <w:pStyle w:val="a7"/>
              <w:rPr>
                <w:rFonts w:ascii="Times New Roman" w:hAnsi="Times New Roman" w:cs="Times New Roman"/>
                <w:sz w:val="18"/>
                <w:szCs w:val="18"/>
              </w:rPr>
            </w:pPr>
          </w:p>
        </w:tc>
      </w:tr>
      <w:tr w:rsidR="0042377D" w:rsidRPr="00210800" w14:paraId="3556D9D4" w14:textId="77777777" w:rsidTr="00AE2B88">
        <w:trPr>
          <w:trHeight w:val="144"/>
        </w:trPr>
        <w:tc>
          <w:tcPr>
            <w:tcW w:w="1588" w:type="dxa"/>
            <w:vMerge/>
            <w:tcBorders>
              <w:top w:val="nil"/>
              <w:bottom w:val="nil"/>
              <w:right w:val="single" w:sz="4" w:space="0" w:color="auto"/>
            </w:tcBorders>
          </w:tcPr>
          <w:p w14:paraId="457060D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33F17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2681FB0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6389162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D241E1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оплате труда, начислениям на выплаты по оплате труда</w:t>
            </w:r>
          </w:p>
        </w:tc>
        <w:tc>
          <w:tcPr>
            <w:tcW w:w="2912" w:type="dxa"/>
            <w:tcBorders>
              <w:top w:val="single" w:sz="4" w:space="0" w:color="auto"/>
              <w:left w:val="single" w:sz="4" w:space="0" w:color="auto"/>
              <w:bottom w:val="single" w:sz="4" w:space="0" w:color="auto"/>
            </w:tcBorders>
          </w:tcPr>
          <w:p w14:paraId="0DA2B06C" w14:textId="77777777" w:rsidR="0042377D" w:rsidRPr="00210800" w:rsidRDefault="0042377D" w:rsidP="00AE2B88">
            <w:pPr>
              <w:pStyle w:val="a7"/>
              <w:rPr>
                <w:rFonts w:ascii="Times New Roman" w:hAnsi="Times New Roman" w:cs="Times New Roman"/>
                <w:sz w:val="18"/>
                <w:szCs w:val="18"/>
              </w:rPr>
            </w:pPr>
          </w:p>
        </w:tc>
      </w:tr>
      <w:tr w:rsidR="0042377D" w:rsidRPr="00210800" w14:paraId="0020BA30" w14:textId="77777777" w:rsidTr="00AE2B88">
        <w:trPr>
          <w:trHeight w:val="144"/>
        </w:trPr>
        <w:tc>
          <w:tcPr>
            <w:tcW w:w="1588" w:type="dxa"/>
            <w:vMerge/>
            <w:tcBorders>
              <w:top w:val="nil"/>
              <w:bottom w:val="nil"/>
              <w:right w:val="single" w:sz="4" w:space="0" w:color="auto"/>
            </w:tcBorders>
          </w:tcPr>
          <w:p w14:paraId="5FEF758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07BA76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22D14C6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26D7B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D218F1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работам, услугам</w:t>
            </w:r>
          </w:p>
        </w:tc>
        <w:tc>
          <w:tcPr>
            <w:tcW w:w="2912" w:type="dxa"/>
            <w:tcBorders>
              <w:top w:val="single" w:sz="4" w:space="0" w:color="auto"/>
              <w:left w:val="single" w:sz="4" w:space="0" w:color="auto"/>
              <w:bottom w:val="single" w:sz="4" w:space="0" w:color="auto"/>
            </w:tcBorders>
          </w:tcPr>
          <w:p w14:paraId="1B7C06E2" w14:textId="77777777" w:rsidR="0042377D" w:rsidRPr="00210800" w:rsidRDefault="0042377D" w:rsidP="00AE2B88">
            <w:pPr>
              <w:pStyle w:val="a7"/>
              <w:rPr>
                <w:rFonts w:ascii="Times New Roman" w:hAnsi="Times New Roman" w:cs="Times New Roman"/>
                <w:sz w:val="18"/>
                <w:szCs w:val="18"/>
              </w:rPr>
            </w:pPr>
          </w:p>
        </w:tc>
      </w:tr>
      <w:tr w:rsidR="0042377D" w:rsidRPr="00210800" w14:paraId="0EAEDDE4" w14:textId="77777777" w:rsidTr="00AE2B88">
        <w:trPr>
          <w:trHeight w:val="144"/>
        </w:trPr>
        <w:tc>
          <w:tcPr>
            <w:tcW w:w="1588" w:type="dxa"/>
            <w:vMerge/>
            <w:tcBorders>
              <w:top w:val="nil"/>
              <w:bottom w:val="nil"/>
              <w:right w:val="single" w:sz="4" w:space="0" w:color="auto"/>
            </w:tcBorders>
          </w:tcPr>
          <w:p w14:paraId="02936BC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C9973F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5602194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2990243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9C9212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поступлению нефинансовых активов</w:t>
            </w:r>
          </w:p>
        </w:tc>
        <w:tc>
          <w:tcPr>
            <w:tcW w:w="2912" w:type="dxa"/>
            <w:tcBorders>
              <w:top w:val="single" w:sz="4" w:space="0" w:color="auto"/>
              <w:left w:val="single" w:sz="4" w:space="0" w:color="auto"/>
              <w:bottom w:val="single" w:sz="4" w:space="0" w:color="auto"/>
            </w:tcBorders>
          </w:tcPr>
          <w:p w14:paraId="5409953B" w14:textId="77777777" w:rsidR="0042377D" w:rsidRPr="00210800" w:rsidRDefault="0042377D" w:rsidP="00AE2B88">
            <w:pPr>
              <w:pStyle w:val="a7"/>
              <w:rPr>
                <w:rFonts w:ascii="Times New Roman" w:hAnsi="Times New Roman" w:cs="Times New Roman"/>
                <w:sz w:val="18"/>
                <w:szCs w:val="18"/>
              </w:rPr>
            </w:pPr>
          </w:p>
        </w:tc>
      </w:tr>
      <w:tr w:rsidR="0042377D" w:rsidRPr="00210800" w14:paraId="4FFACA2C" w14:textId="77777777" w:rsidTr="00AE2B88">
        <w:trPr>
          <w:trHeight w:val="144"/>
        </w:trPr>
        <w:tc>
          <w:tcPr>
            <w:tcW w:w="1588" w:type="dxa"/>
            <w:vMerge/>
            <w:tcBorders>
              <w:top w:val="nil"/>
              <w:bottom w:val="nil"/>
              <w:right w:val="single" w:sz="4" w:space="0" w:color="auto"/>
            </w:tcBorders>
          </w:tcPr>
          <w:p w14:paraId="6583250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33170E2" w14:textId="77777777" w:rsidR="0042377D" w:rsidRPr="00210800" w:rsidRDefault="0042377D" w:rsidP="00AE2B88">
            <w:pPr>
              <w:pStyle w:val="a7"/>
              <w:jc w:val="center"/>
              <w:rPr>
                <w:rFonts w:ascii="Times New Roman" w:hAnsi="Times New Roman" w:cs="Times New Roman"/>
                <w:sz w:val="18"/>
                <w:szCs w:val="18"/>
              </w:rPr>
            </w:pPr>
            <w:bookmarkStart w:id="177" w:name="sub_120640"/>
            <w:r w:rsidRPr="00210800">
              <w:rPr>
                <w:rFonts w:ascii="Times New Roman" w:hAnsi="Times New Roman" w:cs="Times New Roman"/>
                <w:sz w:val="18"/>
                <w:szCs w:val="18"/>
              </w:rPr>
              <w:t>2 0 6</w:t>
            </w:r>
            <w:bookmarkEnd w:id="177"/>
          </w:p>
        </w:tc>
        <w:tc>
          <w:tcPr>
            <w:tcW w:w="529" w:type="dxa"/>
            <w:tcBorders>
              <w:top w:val="single" w:sz="4" w:space="0" w:color="auto"/>
              <w:left w:val="single" w:sz="4" w:space="0" w:color="auto"/>
              <w:bottom w:val="single" w:sz="4" w:space="0" w:color="auto"/>
              <w:right w:val="single" w:sz="4" w:space="0" w:color="auto"/>
            </w:tcBorders>
          </w:tcPr>
          <w:p w14:paraId="4AC4966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72CA8A1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F216A2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организациям</w:t>
            </w:r>
          </w:p>
        </w:tc>
        <w:tc>
          <w:tcPr>
            <w:tcW w:w="2912" w:type="dxa"/>
            <w:tcBorders>
              <w:top w:val="single" w:sz="4" w:space="0" w:color="auto"/>
              <w:left w:val="single" w:sz="4" w:space="0" w:color="auto"/>
              <w:bottom w:val="single" w:sz="4" w:space="0" w:color="auto"/>
            </w:tcBorders>
          </w:tcPr>
          <w:p w14:paraId="1FF33311" w14:textId="77777777" w:rsidR="0042377D" w:rsidRPr="00210800" w:rsidRDefault="0042377D" w:rsidP="00AE2B88">
            <w:pPr>
              <w:pStyle w:val="a7"/>
              <w:rPr>
                <w:rFonts w:ascii="Times New Roman" w:hAnsi="Times New Roman" w:cs="Times New Roman"/>
                <w:sz w:val="18"/>
                <w:szCs w:val="18"/>
              </w:rPr>
            </w:pPr>
          </w:p>
        </w:tc>
      </w:tr>
      <w:tr w:rsidR="0042377D" w:rsidRPr="00210800" w14:paraId="18C37B96" w14:textId="77777777" w:rsidTr="00AE2B88">
        <w:trPr>
          <w:trHeight w:val="144"/>
        </w:trPr>
        <w:tc>
          <w:tcPr>
            <w:tcW w:w="1588" w:type="dxa"/>
            <w:vMerge/>
            <w:tcBorders>
              <w:top w:val="nil"/>
              <w:bottom w:val="nil"/>
              <w:right w:val="single" w:sz="4" w:space="0" w:color="auto"/>
            </w:tcBorders>
          </w:tcPr>
          <w:p w14:paraId="632AE04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EEA41DA" w14:textId="77777777" w:rsidR="0042377D" w:rsidRPr="00210800" w:rsidRDefault="0042377D" w:rsidP="00AE2B88">
            <w:pPr>
              <w:pStyle w:val="a7"/>
              <w:jc w:val="center"/>
              <w:rPr>
                <w:rFonts w:ascii="Times New Roman" w:hAnsi="Times New Roman" w:cs="Times New Roman"/>
                <w:sz w:val="18"/>
                <w:szCs w:val="18"/>
              </w:rPr>
            </w:pPr>
            <w:bookmarkStart w:id="178" w:name="sub_120650"/>
            <w:r w:rsidRPr="00210800">
              <w:rPr>
                <w:rFonts w:ascii="Times New Roman" w:hAnsi="Times New Roman" w:cs="Times New Roman"/>
                <w:sz w:val="18"/>
                <w:szCs w:val="18"/>
              </w:rPr>
              <w:t>2 0 6</w:t>
            </w:r>
            <w:bookmarkEnd w:id="178"/>
          </w:p>
        </w:tc>
        <w:tc>
          <w:tcPr>
            <w:tcW w:w="529" w:type="dxa"/>
            <w:tcBorders>
              <w:top w:val="single" w:sz="4" w:space="0" w:color="auto"/>
              <w:left w:val="single" w:sz="4" w:space="0" w:color="auto"/>
              <w:bottom w:val="single" w:sz="4" w:space="0" w:color="auto"/>
              <w:right w:val="single" w:sz="4" w:space="0" w:color="auto"/>
            </w:tcBorders>
          </w:tcPr>
          <w:p w14:paraId="7BED4E6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59E5387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9B3AA2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бюджетам</w:t>
            </w:r>
          </w:p>
        </w:tc>
        <w:tc>
          <w:tcPr>
            <w:tcW w:w="2912" w:type="dxa"/>
            <w:tcBorders>
              <w:top w:val="single" w:sz="4" w:space="0" w:color="auto"/>
              <w:left w:val="single" w:sz="4" w:space="0" w:color="auto"/>
              <w:bottom w:val="single" w:sz="4" w:space="0" w:color="auto"/>
            </w:tcBorders>
          </w:tcPr>
          <w:p w14:paraId="0C93AF94" w14:textId="77777777" w:rsidR="0042377D" w:rsidRPr="00210800" w:rsidRDefault="0042377D" w:rsidP="00AE2B88">
            <w:pPr>
              <w:pStyle w:val="a7"/>
              <w:rPr>
                <w:rFonts w:ascii="Times New Roman" w:hAnsi="Times New Roman" w:cs="Times New Roman"/>
                <w:sz w:val="18"/>
                <w:szCs w:val="18"/>
              </w:rPr>
            </w:pPr>
          </w:p>
        </w:tc>
      </w:tr>
      <w:tr w:rsidR="0042377D" w:rsidRPr="00210800" w14:paraId="6A2154B7" w14:textId="77777777" w:rsidTr="00AE2B88">
        <w:trPr>
          <w:trHeight w:val="144"/>
        </w:trPr>
        <w:tc>
          <w:tcPr>
            <w:tcW w:w="1588" w:type="dxa"/>
            <w:vMerge/>
            <w:tcBorders>
              <w:top w:val="nil"/>
              <w:bottom w:val="nil"/>
              <w:right w:val="single" w:sz="4" w:space="0" w:color="auto"/>
            </w:tcBorders>
          </w:tcPr>
          <w:p w14:paraId="1E68F38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B5320D7" w14:textId="77777777" w:rsidR="0042377D" w:rsidRPr="00210800" w:rsidRDefault="0042377D" w:rsidP="00AE2B88">
            <w:pPr>
              <w:pStyle w:val="a7"/>
              <w:jc w:val="center"/>
              <w:rPr>
                <w:rFonts w:ascii="Times New Roman" w:hAnsi="Times New Roman" w:cs="Times New Roman"/>
                <w:sz w:val="18"/>
                <w:szCs w:val="18"/>
              </w:rPr>
            </w:pPr>
            <w:bookmarkStart w:id="179" w:name="sub_20660"/>
            <w:r w:rsidRPr="00210800">
              <w:rPr>
                <w:rFonts w:ascii="Times New Roman" w:hAnsi="Times New Roman" w:cs="Times New Roman"/>
                <w:sz w:val="18"/>
                <w:szCs w:val="18"/>
              </w:rPr>
              <w:t>2 0 6</w:t>
            </w:r>
            <w:bookmarkEnd w:id="179"/>
          </w:p>
        </w:tc>
        <w:tc>
          <w:tcPr>
            <w:tcW w:w="529" w:type="dxa"/>
            <w:tcBorders>
              <w:top w:val="single" w:sz="4" w:space="0" w:color="auto"/>
              <w:left w:val="single" w:sz="4" w:space="0" w:color="auto"/>
              <w:bottom w:val="single" w:sz="4" w:space="0" w:color="auto"/>
              <w:right w:val="single" w:sz="4" w:space="0" w:color="auto"/>
            </w:tcBorders>
          </w:tcPr>
          <w:p w14:paraId="7F1FA4A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7BFD997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AF5B74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социальному обеспечению</w:t>
            </w:r>
          </w:p>
        </w:tc>
        <w:tc>
          <w:tcPr>
            <w:tcW w:w="2912" w:type="dxa"/>
            <w:tcBorders>
              <w:top w:val="single" w:sz="4" w:space="0" w:color="auto"/>
              <w:left w:val="single" w:sz="4" w:space="0" w:color="auto"/>
              <w:bottom w:val="single" w:sz="4" w:space="0" w:color="auto"/>
            </w:tcBorders>
          </w:tcPr>
          <w:p w14:paraId="4F863162" w14:textId="77777777" w:rsidR="0042377D" w:rsidRPr="00210800" w:rsidRDefault="0042377D" w:rsidP="00AE2B88">
            <w:pPr>
              <w:pStyle w:val="a7"/>
              <w:rPr>
                <w:rFonts w:ascii="Times New Roman" w:hAnsi="Times New Roman" w:cs="Times New Roman"/>
                <w:sz w:val="18"/>
                <w:szCs w:val="18"/>
              </w:rPr>
            </w:pPr>
          </w:p>
        </w:tc>
      </w:tr>
      <w:tr w:rsidR="0042377D" w:rsidRPr="00210800" w14:paraId="6B709A71" w14:textId="77777777" w:rsidTr="00AE2B88">
        <w:trPr>
          <w:trHeight w:val="144"/>
        </w:trPr>
        <w:tc>
          <w:tcPr>
            <w:tcW w:w="1588" w:type="dxa"/>
            <w:vMerge/>
            <w:tcBorders>
              <w:top w:val="nil"/>
              <w:bottom w:val="nil"/>
              <w:right w:val="single" w:sz="4" w:space="0" w:color="auto"/>
            </w:tcBorders>
          </w:tcPr>
          <w:p w14:paraId="1BBBE1B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1CE551D" w14:textId="77777777" w:rsidR="0042377D" w:rsidRPr="00210800" w:rsidRDefault="0042377D" w:rsidP="00AE2B88">
            <w:pPr>
              <w:pStyle w:val="a7"/>
              <w:jc w:val="center"/>
              <w:rPr>
                <w:rFonts w:ascii="Times New Roman" w:hAnsi="Times New Roman" w:cs="Times New Roman"/>
                <w:sz w:val="18"/>
                <w:szCs w:val="18"/>
              </w:rPr>
            </w:pPr>
            <w:bookmarkStart w:id="180" w:name="sub_20661"/>
            <w:r w:rsidRPr="00210800">
              <w:rPr>
                <w:rFonts w:ascii="Times New Roman" w:hAnsi="Times New Roman" w:cs="Times New Roman"/>
                <w:sz w:val="18"/>
                <w:szCs w:val="18"/>
              </w:rPr>
              <w:t>2 0 6</w:t>
            </w:r>
            <w:bookmarkEnd w:id="180"/>
          </w:p>
        </w:tc>
        <w:tc>
          <w:tcPr>
            <w:tcW w:w="529" w:type="dxa"/>
            <w:tcBorders>
              <w:top w:val="single" w:sz="4" w:space="0" w:color="auto"/>
              <w:left w:val="single" w:sz="4" w:space="0" w:color="auto"/>
              <w:bottom w:val="single" w:sz="4" w:space="0" w:color="auto"/>
              <w:right w:val="single" w:sz="4" w:space="0" w:color="auto"/>
            </w:tcBorders>
          </w:tcPr>
          <w:p w14:paraId="33A3FF2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357FFE7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A51F4C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на приобретение ценных бумаг и иных финансовых вложений</w:t>
            </w:r>
          </w:p>
        </w:tc>
        <w:tc>
          <w:tcPr>
            <w:tcW w:w="2912" w:type="dxa"/>
            <w:tcBorders>
              <w:top w:val="single" w:sz="4" w:space="0" w:color="auto"/>
              <w:left w:val="single" w:sz="4" w:space="0" w:color="auto"/>
              <w:bottom w:val="single" w:sz="4" w:space="0" w:color="auto"/>
            </w:tcBorders>
          </w:tcPr>
          <w:p w14:paraId="052805BB" w14:textId="77777777" w:rsidR="0042377D" w:rsidRPr="00210800" w:rsidRDefault="0042377D" w:rsidP="00AE2B88">
            <w:pPr>
              <w:pStyle w:val="a7"/>
              <w:rPr>
                <w:rFonts w:ascii="Times New Roman" w:hAnsi="Times New Roman" w:cs="Times New Roman"/>
                <w:sz w:val="18"/>
                <w:szCs w:val="18"/>
              </w:rPr>
            </w:pPr>
          </w:p>
        </w:tc>
      </w:tr>
      <w:tr w:rsidR="0042377D" w:rsidRPr="00210800" w14:paraId="297C9391" w14:textId="77777777" w:rsidTr="00AE2B88">
        <w:trPr>
          <w:trHeight w:val="144"/>
        </w:trPr>
        <w:tc>
          <w:tcPr>
            <w:tcW w:w="1588" w:type="dxa"/>
            <w:vMerge/>
            <w:tcBorders>
              <w:top w:val="nil"/>
              <w:bottom w:val="nil"/>
              <w:right w:val="single" w:sz="4" w:space="0" w:color="auto"/>
            </w:tcBorders>
          </w:tcPr>
          <w:p w14:paraId="59E1D42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79442E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1DD8030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02F9966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C0B223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капитального характера организациям</w:t>
            </w:r>
          </w:p>
        </w:tc>
        <w:tc>
          <w:tcPr>
            <w:tcW w:w="2912" w:type="dxa"/>
            <w:tcBorders>
              <w:top w:val="single" w:sz="4" w:space="0" w:color="auto"/>
              <w:left w:val="single" w:sz="4" w:space="0" w:color="auto"/>
              <w:bottom w:val="single" w:sz="4" w:space="0" w:color="auto"/>
            </w:tcBorders>
          </w:tcPr>
          <w:p w14:paraId="122B7D8F" w14:textId="77777777" w:rsidR="0042377D" w:rsidRPr="00210800" w:rsidRDefault="0042377D" w:rsidP="00AE2B88">
            <w:pPr>
              <w:pStyle w:val="a7"/>
              <w:rPr>
                <w:rFonts w:ascii="Times New Roman" w:hAnsi="Times New Roman" w:cs="Times New Roman"/>
                <w:sz w:val="18"/>
                <w:szCs w:val="18"/>
              </w:rPr>
            </w:pPr>
          </w:p>
        </w:tc>
      </w:tr>
      <w:tr w:rsidR="0042377D" w:rsidRPr="00210800" w14:paraId="20D7940B" w14:textId="77777777" w:rsidTr="00AE2B88">
        <w:trPr>
          <w:trHeight w:val="144"/>
        </w:trPr>
        <w:tc>
          <w:tcPr>
            <w:tcW w:w="1588" w:type="dxa"/>
            <w:vMerge/>
            <w:tcBorders>
              <w:top w:val="nil"/>
              <w:bottom w:val="nil"/>
              <w:right w:val="single" w:sz="4" w:space="0" w:color="auto"/>
            </w:tcBorders>
          </w:tcPr>
          <w:p w14:paraId="2B35F97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0B12C1E" w14:textId="77777777" w:rsidR="0042377D" w:rsidRPr="00210800" w:rsidRDefault="0042377D" w:rsidP="00AE2B88">
            <w:pPr>
              <w:pStyle w:val="a7"/>
              <w:jc w:val="center"/>
              <w:rPr>
                <w:rFonts w:ascii="Times New Roman" w:hAnsi="Times New Roman" w:cs="Times New Roman"/>
                <w:sz w:val="18"/>
                <w:szCs w:val="18"/>
              </w:rPr>
            </w:pPr>
            <w:bookmarkStart w:id="181" w:name="sub_20690"/>
            <w:r w:rsidRPr="00210800">
              <w:rPr>
                <w:rFonts w:ascii="Times New Roman" w:hAnsi="Times New Roman" w:cs="Times New Roman"/>
                <w:sz w:val="18"/>
                <w:szCs w:val="18"/>
              </w:rPr>
              <w:t>2 0 6</w:t>
            </w:r>
            <w:bookmarkEnd w:id="181"/>
          </w:p>
        </w:tc>
        <w:tc>
          <w:tcPr>
            <w:tcW w:w="529" w:type="dxa"/>
            <w:tcBorders>
              <w:top w:val="single" w:sz="4" w:space="0" w:color="auto"/>
              <w:left w:val="single" w:sz="4" w:space="0" w:color="auto"/>
              <w:bottom w:val="single" w:sz="4" w:space="0" w:color="auto"/>
              <w:right w:val="single" w:sz="4" w:space="0" w:color="auto"/>
            </w:tcBorders>
          </w:tcPr>
          <w:p w14:paraId="37F6507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7F79CFB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F220A7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прочим расходам</w:t>
            </w:r>
          </w:p>
        </w:tc>
        <w:tc>
          <w:tcPr>
            <w:tcW w:w="2912" w:type="dxa"/>
            <w:tcBorders>
              <w:top w:val="single" w:sz="4" w:space="0" w:color="auto"/>
              <w:left w:val="single" w:sz="4" w:space="0" w:color="auto"/>
              <w:bottom w:val="single" w:sz="4" w:space="0" w:color="auto"/>
            </w:tcBorders>
          </w:tcPr>
          <w:p w14:paraId="57F9AFBC" w14:textId="77777777" w:rsidR="0042377D" w:rsidRPr="00210800" w:rsidRDefault="0042377D" w:rsidP="00AE2B88">
            <w:pPr>
              <w:pStyle w:val="a7"/>
              <w:rPr>
                <w:rFonts w:ascii="Times New Roman" w:hAnsi="Times New Roman" w:cs="Times New Roman"/>
                <w:sz w:val="18"/>
                <w:szCs w:val="18"/>
              </w:rPr>
            </w:pPr>
          </w:p>
        </w:tc>
      </w:tr>
      <w:tr w:rsidR="0042377D" w:rsidRPr="00210800" w14:paraId="50379B81" w14:textId="77777777" w:rsidTr="00AE2B88">
        <w:trPr>
          <w:trHeight w:val="144"/>
        </w:trPr>
        <w:tc>
          <w:tcPr>
            <w:tcW w:w="1588" w:type="dxa"/>
            <w:vMerge/>
            <w:tcBorders>
              <w:top w:val="nil"/>
              <w:bottom w:val="nil"/>
              <w:right w:val="single" w:sz="4" w:space="0" w:color="auto"/>
            </w:tcBorders>
          </w:tcPr>
          <w:p w14:paraId="09572E2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0937FC9" w14:textId="77777777" w:rsidR="0042377D" w:rsidRPr="00210800" w:rsidRDefault="0042377D" w:rsidP="00AE2B88">
            <w:pPr>
              <w:pStyle w:val="a7"/>
              <w:jc w:val="center"/>
              <w:rPr>
                <w:rFonts w:ascii="Times New Roman" w:hAnsi="Times New Roman" w:cs="Times New Roman"/>
                <w:sz w:val="18"/>
                <w:szCs w:val="18"/>
              </w:rPr>
            </w:pPr>
            <w:bookmarkStart w:id="182" w:name="sub_20611"/>
            <w:r w:rsidRPr="00210800">
              <w:rPr>
                <w:rFonts w:ascii="Times New Roman" w:hAnsi="Times New Roman" w:cs="Times New Roman"/>
                <w:sz w:val="18"/>
                <w:szCs w:val="18"/>
              </w:rPr>
              <w:t>2 0 6</w:t>
            </w:r>
            <w:bookmarkEnd w:id="182"/>
          </w:p>
        </w:tc>
        <w:tc>
          <w:tcPr>
            <w:tcW w:w="529" w:type="dxa"/>
            <w:tcBorders>
              <w:top w:val="single" w:sz="4" w:space="0" w:color="auto"/>
              <w:left w:val="single" w:sz="4" w:space="0" w:color="auto"/>
              <w:bottom w:val="single" w:sz="4" w:space="0" w:color="auto"/>
              <w:right w:val="single" w:sz="4" w:space="0" w:color="auto"/>
            </w:tcBorders>
          </w:tcPr>
          <w:p w14:paraId="659A43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6A1C342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570AA8C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EF9622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заработной плате</w:t>
            </w:r>
          </w:p>
        </w:tc>
      </w:tr>
      <w:tr w:rsidR="0042377D" w:rsidRPr="00210800" w14:paraId="666E2E30" w14:textId="77777777" w:rsidTr="00AE2B88">
        <w:trPr>
          <w:trHeight w:val="144"/>
        </w:trPr>
        <w:tc>
          <w:tcPr>
            <w:tcW w:w="1588" w:type="dxa"/>
            <w:vMerge/>
            <w:tcBorders>
              <w:top w:val="nil"/>
              <w:bottom w:val="nil"/>
              <w:right w:val="single" w:sz="4" w:space="0" w:color="auto"/>
            </w:tcBorders>
          </w:tcPr>
          <w:p w14:paraId="0055913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DAF92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0391AEC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06EAD34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9B8DDA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41B4D3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авансам по прочим несоциальным выплатам </w:t>
            </w:r>
            <w:r w:rsidRPr="00210800">
              <w:rPr>
                <w:rFonts w:ascii="Times New Roman" w:hAnsi="Times New Roman" w:cs="Times New Roman"/>
                <w:sz w:val="18"/>
                <w:szCs w:val="18"/>
              </w:rPr>
              <w:lastRenderedPageBreak/>
              <w:t>персоналу в денежной форме</w:t>
            </w:r>
          </w:p>
        </w:tc>
      </w:tr>
      <w:tr w:rsidR="0042377D" w:rsidRPr="00210800" w14:paraId="3329267D" w14:textId="77777777" w:rsidTr="00AE2B88">
        <w:trPr>
          <w:trHeight w:val="144"/>
        </w:trPr>
        <w:tc>
          <w:tcPr>
            <w:tcW w:w="1588" w:type="dxa"/>
            <w:vMerge/>
            <w:tcBorders>
              <w:top w:val="nil"/>
              <w:bottom w:val="nil"/>
              <w:right w:val="single" w:sz="4" w:space="0" w:color="auto"/>
            </w:tcBorders>
          </w:tcPr>
          <w:p w14:paraId="2BEEE74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72AF0E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15686F3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627E50C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22EE32B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71D894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начислениям на выплаты по оплате труда</w:t>
            </w:r>
          </w:p>
        </w:tc>
      </w:tr>
      <w:tr w:rsidR="0042377D" w:rsidRPr="00210800" w14:paraId="6102C5DA" w14:textId="77777777" w:rsidTr="00AE2B88">
        <w:trPr>
          <w:trHeight w:val="144"/>
        </w:trPr>
        <w:tc>
          <w:tcPr>
            <w:tcW w:w="1588" w:type="dxa"/>
            <w:vMerge/>
            <w:tcBorders>
              <w:top w:val="nil"/>
              <w:bottom w:val="nil"/>
              <w:right w:val="single" w:sz="4" w:space="0" w:color="auto"/>
            </w:tcBorders>
          </w:tcPr>
          <w:p w14:paraId="4CB6693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CF0559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7B0FD16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28E03C1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3D6D637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88DBFC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прочим несоциальным выплатам персоналу в натуральной форме</w:t>
            </w:r>
          </w:p>
        </w:tc>
      </w:tr>
      <w:tr w:rsidR="0042377D" w:rsidRPr="00210800" w14:paraId="0891EACF" w14:textId="77777777" w:rsidTr="00AE2B88">
        <w:trPr>
          <w:trHeight w:val="144"/>
        </w:trPr>
        <w:tc>
          <w:tcPr>
            <w:tcW w:w="1588" w:type="dxa"/>
            <w:vMerge/>
            <w:tcBorders>
              <w:top w:val="nil"/>
              <w:bottom w:val="nil"/>
              <w:right w:val="single" w:sz="4" w:space="0" w:color="auto"/>
            </w:tcBorders>
          </w:tcPr>
          <w:p w14:paraId="426D1B8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EC4FF8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168AB0F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61B390B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40C414B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D5BDF4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услугам связи</w:t>
            </w:r>
          </w:p>
        </w:tc>
      </w:tr>
      <w:tr w:rsidR="0042377D" w:rsidRPr="00210800" w14:paraId="6202BBCB" w14:textId="77777777" w:rsidTr="00AE2B88">
        <w:trPr>
          <w:trHeight w:val="144"/>
        </w:trPr>
        <w:tc>
          <w:tcPr>
            <w:tcW w:w="1588" w:type="dxa"/>
            <w:vMerge/>
            <w:tcBorders>
              <w:top w:val="nil"/>
              <w:bottom w:val="nil"/>
              <w:right w:val="single" w:sz="4" w:space="0" w:color="auto"/>
            </w:tcBorders>
          </w:tcPr>
          <w:p w14:paraId="60E9C14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2A8452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0C713E1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6F679AD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4AB706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003EF5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транспортным услугам</w:t>
            </w:r>
          </w:p>
        </w:tc>
      </w:tr>
      <w:tr w:rsidR="0042377D" w:rsidRPr="00210800" w14:paraId="170A26B3" w14:textId="77777777" w:rsidTr="00AE2B88">
        <w:trPr>
          <w:trHeight w:val="144"/>
        </w:trPr>
        <w:tc>
          <w:tcPr>
            <w:tcW w:w="1588" w:type="dxa"/>
            <w:vMerge/>
            <w:tcBorders>
              <w:top w:val="nil"/>
              <w:bottom w:val="nil"/>
              <w:right w:val="single" w:sz="4" w:space="0" w:color="auto"/>
            </w:tcBorders>
          </w:tcPr>
          <w:p w14:paraId="1DEB421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55298E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2CC008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E24D70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465A059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694D70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коммунальным услугам</w:t>
            </w:r>
          </w:p>
        </w:tc>
      </w:tr>
      <w:tr w:rsidR="0042377D" w:rsidRPr="00210800" w14:paraId="424EC385" w14:textId="77777777" w:rsidTr="00AE2B88">
        <w:trPr>
          <w:trHeight w:val="144"/>
        </w:trPr>
        <w:tc>
          <w:tcPr>
            <w:tcW w:w="1588" w:type="dxa"/>
            <w:vMerge/>
            <w:tcBorders>
              <w:top w:val="nil"/>
              <w:bottom w:val="nil"/>
              <w:right w:val="single" w:sz="4" w:space="0" w:color="auto"/>
            </w:tcBorders>
          </w:tcPr>
          <w:p w14:paraId="7B7B5DD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6CCFA5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40ADD79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6833B35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2273C60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E80E7F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арендной плате за пользование имуществом</w:t>
            </w:r>
          </w:p>
        </w:tc>
      </w:tr>
      <w:tr w:rsidR="0042377D" w:rsidRPr="00210800" w14:paraId="0B0B4F5E" w14:textId="77777777" w:rsidTr="00AE2B88">
        <w:trPr>
          <w:trHeight w:val="144"/>
        </w:trPr>
        <w:tc>
          <w:tcPr>
            <w:tcW w:w="1588" w:type="dxa"/>
            <w:vMerge/>
            <w:tcBorders>
              <w:top w:val="nil"/>
              <w:bottom w:val="nil"/>
              <w:right w:val="single" w:sz="4" w:space="0" w:color="auto"/>
            </w:tcBorders>
          </w:tcPr>
          <w:p w14:paraId="62AF9D4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631B67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3C30B40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3376C25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6E094E2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607245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работам, услугам по содержанию имущества</w:t>
            </w:r>
          </w:p>
        </w:tc>
      </w:tr>
      <w:tr w:rsidR="0042377D" w:rsidRPr="00210800" w14:paraId="1E40DCF5" w14:textId="77777777" w:rsidTr="00AE2B88">
        <w:trPr>
          <w:trHeight w:val="144"/>
        </w:trPr>
        <w:tc>
          <w:tcPr>
            <w:tcW w:w="1588" w:type="dxa"/>
            <w:vMerge/>
            <w:tcBorders>
              <w:top w:val="nil"/>
              <w:bottom w:val="nil"/>
              <w:right w:val="single" w:sz="4" w:space="0" w:color="auto"/>
            </w:tcBorders>
          </w:tcPr>
          <w:p w14:paraId="4BF0908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6E67565" w14:textId="77777777" w:rsidR="0042377D" w:rsidRPr="00210800" w:rsidRDefault="0042377D" w:rsidP="00AE2B88">
            <w:pPr>
              <w:pStyle w:val="a7"/>
              <w:jc w:val="center"/>
              <w:rPr>
                <w:rFonts w:ascii="Times New Roman" w:hAnsi="Times New Roman" w:cs="Times New Roman"/>
                <w:sz w:val="18"/>
                <w:szCs w:val="18"/>
              </w:rPr>
            </w:pPr>
            <w:bookmarkStart w:id="183" w:name="sub_120626"/>
            <w:r w:rsidRPr="00210800">
              <w:rPr>
                <w:rFonts w:ascii="Times New Roman" w:hAnsi="Times New Roman" w:cs="Times New Roman"/>
                <w:sz w:val="18"/>
                <w:szCs w:val="18"/>
              </w:rPr>
              <w:t>2 0 6</w:t>
            </w:r>
            <w:bookmarkEnd w:id="183"/>
          </w:p>
        </w:tc>
        <w:tc>
          <w:tcPr>
            <w:tcW w:w="529" w:type="dxa"/>
            <w:tcBorders>
              <w:top w:val="single" w:sz="4" w:space="0" w:color="auto"/>
              <w:left w:val="single" w:sz="4" w:space="0" w:color="auto"/>
              <w:bottom w:val="single" w:sz="4" w:space="0" w:color="auto"/>
              <w:right w:val="single" w:sz="4" w:space="0" w:color="auto"/>
            </w:tcBorders>
          </w:tcPr>
          <w:p w14:paraId="32328D6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86800A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28EE357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5865A3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прочим работам, услугам</w:t>
            </w:r>
          </w:p>
        </w:tc>
      </w:tr>
      <w:tr w:rsidR="0042377D" w:rsidRPr="00210800" w14:paraId="384BE745" w14:textId="77777777" w:rsidTr="00AE2B88">
        <w:trPr>
          <w:trHeight w:val="144"/>
        </w:trPr>
        <w:tc>
          <w:tcPr>
            <w:tcW w:w="1588" w:type="dxa"/>
            <w:vMerge/>
            <w:tcBorders>
              <w:top w:val="nil"/>
              <w:bottom w:val="nil"/>
              <w:right w:val="single" w:sz="4" w:space="0" w:color="auto"/>
            </w:tcBorders>
          </w:tcPr>
          <w:p w14:paraId="3969741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D96EB46" w14:textId="77777777" w:rsidR="0042377D" w:rsidRPr="00210800" w:rsidRDefault="0042377D" w:rsidP="00AE2B88">
            <w:pPr>
              <w:pStyle w:val="a7"/>
              <w:jc w:val="center"/>
              <w:rPr>
                <w:rFonts w:ascii="Times New Roman" w:hAnsi="Times New Roman" w:cs="Times New Roman"/>
                <w:sz w:val="18"/>
                <w:szCs w:val="18"/>
              </w:rPr>
            </w:pPr>
            <w:bookmarkStart w:id="184" w:name="sub_120627"/>
            <w:r w:rsidRPr="00210800">
              <w:rPr>
                <w:rFonts w:ascii="Times New Roman" w:hAnsi="Times New Roman" w:cs="Times New Roman"/>
                <w:sz w:val="18"/>
                <w:szCs w:val="18"/>
              </w:rPr>
              <w:t>2 0 6</w:t>
            </w:r>
            <w:bookmarkEnd w:id="184"/>
          </w:p>
        </w:tc>
        <w:tc>
          <w:tcPr>
            <w:tcW w:w="529" w:type="dxa"/>
            <w:tcBorders>
              <w:top w:val="single" w:sz="4" w:space="0" w:color="auto"/>
              <w:left w:val="single" w:sz="4" w:space="0" w:color="auto"/>
              <w:bottom w:val="single" w:sz="4" w:space="0" w:color="auto"/>
              <w:right w:val="single" w:sz="4" w:space="0" w:color="auto"/>
            </w:tcBorders>
          </w:tcPr>
          <w:p w14:paraId="41CCA54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62ECC41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302BB4D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7C694E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страхованию</w:t>
            </w:r>
          </w:p>
        </w:tc>
      </w:tr>
      <w:tr w:rsidR="0042377D" w:rsidRPr="00210800" w14:paraId="4D026F95" w14:textId="77777777" w:rsidTr="00AE2B88">
        <w:trPr>
          <w:trHeight w:val="144"/>
        </w:trPr>
        <w:tc>
          <w:tcPr>
            <w:tcW w:w="1588" w:type="dxa"/>
            <w:vMerge/>
            <w:tcBorders>
              <w:top w:val="nil"/>
              <w:bottom w:val="nil"/>
              <w:right w:val="single" w:sz="4" w:space="0" w:color="auto"/>
            </w:tcBorders>
          </w:tcPr>
          <w:p w14:paraId="52F40B1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75B81EB" w14:textId="77777777" w:rsidR="0042377D" w:rsidRPr="00210800" w:rsidRDefault="0042377D" w:rsidP="00AE2B88">
            <w:pPr>
              <w:pStyle w:val="a7"/>
              <w:jc w:val="center"/>
              <w:rPr>
                <w:rFonts w:ascii="Times New Roman" w:hAnsi="Times New Roman" w:cs="Times New Roman"/>
                <w:sz w:val="18"/>
                <w:szCs w:val="18"/>
              </w:rPr>
            </w:pPr>
            <w:bookmarkStart w:id="185" w:name="sub_120628"/>
            <w:r w:rsidRPr="00210800">
              <w:rPr>
                <w:rFonts w:ascii="Times New Roman" w:hAnsi="Times New Roman" w:cs="Times New Roman"/>
                <w:sz w:val="18"/>
                <w:szCs w:val="18"/>
              </w:rPr>
              <w:t>2 0 6</w:t>
            </w:r>
            <w:bookmarkEnd w:id="185"/>
          </w:p>
        </w:tc>
        <w:tc>
          <w:tcPr>
            <w:tcW w:w="529" w:type="dxa"/>
            <w:tcBorders>
              <w:top w:val="single" w:sz="4" w:space="0" w:color="auto"/>
              <w:left w:val="single" w:sz="4" w:space="0" w:color="auto"/>
              <w:bottom w:val="single" w:sz="4" w:space="0" w:color="auto"/>
              <w:right w:val="single" w:sz="4" w:space="0" w:color="auto"/>
            </w:tcBorders>
          </w:tcPr>
          <w:p w14:paraId="0C94168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2830D9C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751FDC5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25409A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услугам, работам для целей капитальных вложений</w:t>
            </w:r>
          </w:p>
        </w:tc>
      </w:tr>
      <w:tr w:rsidR="0042377D" w:rsidRPr="00210800" w14:paraId="54BA2525" w14:textId="77777777" w:rsidTr="00AE2B88">
        <w:trPr>
          <w:trHeight w:val="144"/>
        </w:trPr>
        <w:tc>
          <w:tcPr>
            <w:tcW w:w="1588" w:type="dxa"/>
            <w:vMerge/>
            <w:tcBorders>
              <w:top w:val="nil"/>
              <w:bottom w:val="nil"/>
              <w:right w:val="single" w:sz="4" w:space="0" w:color="auto"/>
            </w:tcBorders>
          </w:tcPr>
          <w:p w14:paraId="717F77E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227AB6A" w14:textId="77777777" w:rsidR="0042377D" w:rsidRPr="00210800" w:rsidRDefault="0042377D" w:rsidP="00AE2B88">
            <w:pPr>
              <w:pStyle w:val="a7"/>
              <w:jc w:val="center"/>
              <w:rPr>
                <w:rFonts w:ascii="Times New Roman" w:hAnsi="Times New Roman" w:cs="Times New Roman"/>
                <w:sz w:val="18"/>
                <w:szCs w:val="18"/>
              </w:rPr>
            </w:pPr>
            <w:bookmarkStart w:id="186" w:name="sub_120629"/>
            <w:r w:rsidRPr="00210800">
              <w:rPr>
                <w:rFonts w:ascii="Times New Roman" w:hAnsi="Times New Roman" w:cs="Times New Roman"/>
                <w:sz w:val="18"/>
                <w:szCs w:val="18"/>
              </w:rPr>
              <w:t>2 0 6</w:t>
            </w:r>
            <w:bookmarkEnd w:id="186"/>
          </w:p>
        </w:tc>
        <w:tc>
          <w:tcPr>
            <w:tcW w:w="529" w:type="dxa"/>
            <w:tcBorders>
              <w:top w:val="single" w:sz="4" w:space="0" w:color="auto"/>
              <w:left w:val="single" w:sz="4" w:space="0" w:color="auto"/>
              <w:bottom w:val="single" w:sz="4" w:space="0" w:color="auto"/>
              <w:right w:val="single" w:sz="4" w:space="0" w:color="auto"/>
            </w:tcBorders>
          </w:tcPr>
          <w:p w14:paraId="06E7DAE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07C577C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3D90FF6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EA32B1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арендной плате за пользование земельными участками и другими обособленными природными объектами</w:t>
            </w:r>
          </w:p>
        </w:tc>
      </w:tr>
      <w:tr w:rsidR="0042377D" w:rsidRPr="00210800" w14:paraId="7E54EA76" w14:textId="77777777" w:rsidTr="00AE2B88">
        <w:trPr>
          <w:trHeight w:val="144"/>
        </w:trPr>
        <w:tc>
          <w:tcPr>
            <w:tcW w:w="1588" w:type="dxa"/>
            <w:vMerge/>
            <w:tcBorders>
              <w:top w:val="nil"/>
              <w:bottom w:val="nil"/>
              <w:right w:val="single" w:sz="4" w:space="0" w:color="auto"/>
            </w:tcBorders>
          </w:tcPr>
          <w:p w14:paraId="042FD10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97322E2" w14:textId="77777777" w:rsidR="0042377D" w:rsidRPr="00210800" w:rsidRDefault="0042377D" w:rsidP="00AE2B88">
            <w:pPr>
              <w:pStyle w:val="a7"/>
              <w:jc w:val="center"/>
              <w:rPr>
                <w:rFonts w:ascii="Times New Roman" w:hAnsi="Times New Roman" w:cs="Times New Roman"/>
                <w:sz w:val="18"/>
                <w:szCs w:val="18"/>
              </w:rPr>
            </w:pPr>
            <w:bookmarkStart w:id="187" w:name="sub_120631"/>
            <w:r w:rsidRPr="00210800">
              <w:rPr>
                <w:rFonts w:ascii="Times New Roman" w:hAnsi="Times New Roman" w:cs="Times New Roman"/>
                <w:sz w:val="18"/>
                <w:szCs w:val="18"/>
              </w:rPr>
              <w:t>2 0 6</w:t>
            </w:r>
            <w:bookmarkEnd w:id="187"/>
          </w:p>
        </w:tc>
        <w:tc>
          <w:tcPr>
            <w:tcW w:w="529" w:type="dxa"/>
            <w:tcBorders>
              <w:top w:val="single" w:sz="4" w:space="0" w:color="auto"/>
              <w:left w:val="single" w:sz="4" w:space="0" w:color="auto"/>
              <w:bottom w:val="single" w:sz="4" w:space="0" w:color="auto"/>
              <w:right w:val="single" w:sz="4" w:space="0" w:color="auto"/>
            </w:tcBorders>
          </w:tcPr>
          <w:p w14:paraId="110DFF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60FEBCD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279E53A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FFBEA3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приобретению основных средств</w:t>
            </w:r>
          </w:p>
        </w:tc>
      </w:tr>
      <w:tr w:rsidR="0042377D" w:rsidRPr="00210800" w14:paraId="0043D5C7" w14:textId="77777777" w:rsidTr="00AE2B88">
        <w:trPr>
          <w:trHeight w:val="144"/>
        </w:trPr>
        <w:tc>
          <w:tcPr>
            <w:tcW w:w="1588" w:type="dxa"/>
            <w:vMerge/>
            <w:tcBorders>
              <w:top w:val="nil"/>
              <w:bottom w:val="nil"/>
              <w:right w:val="single" w:sz="4" w:space="0" w:color="auto"/>
            </w:tcBorders>
          </w:tcPr>
          <w:p w14:paraId="1AB3B0C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A9151C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33FC165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68F0EA2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D54CED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990BA3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приобретению нематериальных активов</w:t>
            </w:r>
          </w:p>
        </w:tc>
      </w:tr>
      <w:tr w:rsidR="0042377D" w:rsidRPr="00210800" w14:paraId="52EA7480" w14:textId="77777777" w:rsidTr="00AE2B88">
        <w:trPr>
          <w:trHeight w:val="144"/>
        </w:trPr>
        <w:tc>
          <w:tcPr>
            <w:tcW w:w="1588" w:type="dxa"/>
            <w:vMerge/>
            <w:tcBorders>
              <w:top w:val="nil"/>
              <w:bottom w:val="nil"/>
              <w:right w:val="single" w:sz="4" w:space="0" w:color="auto"/>
            </w:tcBorders>
          </w:tcPr>
          <w:p w14:paraId="456CDCF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C65562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56A80D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0811823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22BCEDF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501035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приобретению непроизведенных активов</w:t>
            </w:r>
          </w:p>
        </w:tc>
      </w:tr>
      <w:tr w:rsidR="0042377D" w:rsidRPr="00210800" w14:paraId="7E2E5EE8" w14:textId="77777777" w:rsidTr="00AE2B88">
        <w:trPr>
          <w:trHeight w:val="144"/>
        </w:trPr>
        <w:tc>
          <w:tcPr>
            <w:tcW w:w="1588" w:type="dxa"/>
            <w:vMerge/>
            <w:tcBorders>
              <w:top w:val="nil"/>
              <w:bottom w:val="nil"/>
              <w:right w:val="single" w:sz="4" w:space="0" w:color="auto"/>
            </w:tcBorders>
          </w:tcPr>
          <w:p w14:paraId="0784466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88E2A4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00F88A2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59D817F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521B270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6B44E5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приобретению материальных запасов</w:t>
            </w:r>
          </w:p>
        </w:tc>
      </w:tr>
      <w:tr w:rsidR="0042377D" w:rsidRPr="00210800" w14:paraId="73A3A744" w14:textId="77777777" w:rsidTr="00AE2B88">
        <w:trPr>
          <w:trHeight w:val="144"/>
        </w:trPr>
        <w:tc>
          <w:tcPr>
            <w:tcW w:w="1588" w:type="dxa"/>
            <w:vMerge/>
            <w:tcBorders>
              <w:top w:val="nil"/>
              <w:bottom w:val="nil"/>
              <w:right w:val="single" w:sz="4" w:space="0" w:color="auto"/>
            </w:tcBorders>
          </w:tcPr>
          <w:p w14:paraId="53FBDB7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02082AA" w14:textId="77777777" w:rsidR="0042377D" w:rsidRPr="00210800" w:rsidRDefault="0042377D" w:rsidP="00AE2B88">
            <w:pPr>
              <w:pStyle w:val="a7"/>
              <w:jc w:val="center"/>
              <w:rPr>
                <w:rFonts w:ascii="Times New Roman" w:hAnsi="Times New Roman" w:cs="Times New Roman"/>
                <w:sz w:val="18"/>
                <w:szCs w:val="18"/>
              </w:rPr>
            </w:pPr>
            <w:bookmarkStart w:id="188" w:name="sub_120641"/>
            <w:r w:rsidRPr="00210800">
              <w:rPr>
                <w:rFonts w:ascii="Times New Roman" w:hAnsi="Times New Roman" w:cs="Times New Roman"/>
                <w:sz w:val="18"/>
                <w:szCs w:val="18"/>
              </w:rPr>
              <w:t>2 0 6</w:t>
            </w:r>
            <w:bookmarkEnd w:id="188"/>
          </w:p>
        </w:tc>
        <w:tc>
          <w:tcPr>
            <w:tcW w:w="529" w:type="dxa"/>
            <w:tcBorders>
              <w:top w:val="single" w:sz="4" w:space="0" w:color="auto"/>
              <w:left w:val="single" w:sz="4" w:space="0" w:color="auto"/>
              <w:bottom w:val="single" w:sz="4" w:space="0" w:color="auto"/>
              <w:right w:val="single" w:sz="4" w:space="0" w:color="auto"/>
            </w:tcBorders>
          </w:tcPr>
          <w:p w14:paraId="7A4159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3825715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0F7ABEC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2F672E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государственным (муниципальным) бюджетным и автономным учреждениям</w:t>
            </w:r>
          </w:p>
        </w:tc>
      </w:tr>
      <w:tr w:rsidR="0042377D" w:rsidRPr="00210800" w14:paraId="35DB24AF" w14:textId="77777777" w:rsidTr="00AE2B88">
        <w:trPr>
          <w:trHeight w:val="144"/>
        </w:trPr>
        <w:tc>
          <w:tcPr>
            <w:tcW w:w="1588" w:type="dxa"/>
            <w:vMerge/>
            <w:tcBorders>
              <w:top w:val="nil"/>
              <w:bottom w:val="nil"/>
              <w:right w:val="single" w:sz="4" w:space="0" w:color="auto"/>
            </w:tcBorders>
          </w:tcPr>
          <w:p w14:paraId="6854CC5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82F3FEE" w14:textId="77777777" w:rsidR="0042377D" w:rsidRPr="00210800" w:rsidRDefault="0042377D" w:rsidP="00AE2B88">
            <w:pPr>
              <w:pStyle w:val="a7"/>
              <w:jc w:val="center"/>
              <w:rPr>
                <w:rFonts w:ascii="Times New Roman" w:hAnsi="Times New Roman" w:cs="Times New Roman"/>
                <w:sz w:val="18"/>
                <w:szCs w:val="18"/>
              </w:rPr>
            </w:pPr>
            <w:bookmarkStart w:id="189" w:name="sub_120642"/>
            <w:r w:rsidRPr="00210800">
              <w:rPr>
                <w:rFonts w:ascii="Times New Roman" w:hAnsi="Times New Roman" w:cs="Times New Roman"/>
                <w:sz w:val="18"/>
                <w:szCs w:val="18"/>
              </w:rPr>
              <w:t>2 0 6</w:t>
            </w:r>
            <w:bookmarkEnd w:id="189"/>
          </w:p>
        </w:tc>
        <w:tc>
          <w:tcPr>
            <w:tcW w:w="529" w:type="dxa"/>
            <w:tcBorders>
              <w:top w:val="single" w:sz="4" w:space="0" w:color="auto"/>
              <w:left w:val="single" w:sz="4" w:space="0" w:color="auto"/>
              <w:bottom w:val="single" w:sz="4" w:space="0" w:color="auto"/>
              <w:right w:val="single" w:sz="4" w:space="0" w:color="auto"/>
            </w:tcBorders>
          </w:tcPr>
          <w:p w14:paraId="67B454A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C2006D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43B3828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8A4659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42377D" w:rsidRPr="00210800" w14:paraId="49831CB1" w14:textId="77777777" w:rsidTr="00AE2B88">
        <w:trPr>
          <w:trHeight w:val="144"/>
        </w:trPr>
        <w:tc>
          <w:tcPr>
            <w:tcW w:w="1588" w:type="dxa"/>
            <w:vMerge/>
            <w:tcBorders>
              <w:top w:val="nil"/>
              <w:bottom w:val="nil"/>
              <w:right w:val="single" w:sz="4" w:space="0" w:color="auto"/>
            </w:tcBorders>
          </w:tcPr>
          <w:p w14:paraId="331B0F9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031C84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00DE37E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812303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1CCF9AE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376395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42377D" w:rsidRPr="00210800" w14:paraId="2CC51609" w14:textId="77777777" w:rsidTr="00AE2B88">
        <w:trPr>
          <w:trHeight w:val="144"/>
        </w:trPr>
        <w:tc>
          <w:tcPr>
            <w:tcW w:w="1588" w:type="dxa"/>
            <w:vMerge/>
            <w:tcBorders>
              <w:top w:val="nil"/>
              <w:bottom w:val="nil"/>
              <w:right w:val="single" w:sz="4" w:space="0" w:color="auto"/>
            </w:tcBorders>
          </w:tcPr>
          <w:p w14:paraId="45F09AD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A70796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07EE3BB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5975800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0BBE186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6BB5BF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42377D" w:rsidRPr="00210800" w14:paraId="301B4C1B" w14:textId="77777777" w:rsidTr="00AE2B88">
        <w:trPr>
          <w:trHeight w:val="144"/>
        </w:trPr>
        <w:tc>
          <w:tcPr>
            <w:tcW w:w="1588" w:type="dxa"/>
            <w:vMerge/>
            <w:tcBorders>
              <w:top w:val="nil"/>
              <w:bottom w:val="nil"/>
              <w:right w:val="single" w:sz="4" w:space="0" w:color="auto"/>
            </w:tcBorders>
          </w:tcPr>
          <w:p w14:paraId="1FEB2D4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C35377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409CAF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560316C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4F8EC2B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2D1A7B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авансовым безвозмездным перечислениям текущего характера иным нефинансовым организациям (за исключением нефинансовых </w:t>
            </w:r>
            <w:r w:rsidRPr="00210800">
              <w:rPr>
                <w:rFonts w:ascii="Times New Roman" w:hAnsi="Times New Roman" w:cs="Times New Roman"/>
                <w:sz w:val="18"/>
                <w:szCs w:val="18"/>
              </w:rPr>
              <w:lastRenderedPageBreak/>
              <w:t>организаций государственного сектора) на производство</w:t>
            </w:r>
          </w:p>
        </w:tc>
      </w:tr>
      <w:tr w:rsidR="0042377D" w:rsidRPr="00210800" w14:paraId="0D3BAB79" w14:textId="77777777" w:rsidTr="00AE2B88">
        <w:trPr>
          <w:trHeight w:val="144"/>
        </w:trPr>
        <w:tc>
          <w:tcPr>
            <w:tcW w:w="1588" w:type="dxa"/>
            <w:vMerge/>
            <w:tcBorders>
              <w:top w:val="nil"/>
              <w:bottom w:val="nil"/>
              <w:right w:val="single" w:sz="4" w:space="0" w:color="auto"/>
            </w:tcBorders>
          </w:tcPr>
          <w:p w14:paraId="224365A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E9E7F5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7188331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111D480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2B604D5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884E46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42377D" w:rsidRPr="00210800" w14:paraId="514F6BC3" w14:textId="77777777" w:rsidTr="00AE2B88">
        <w:trPr>
          <w:trHeight w:val="144"/>
        </w:trPr>
        <w:tc>
          <w:tcPr>
            <w:tcW w:w="1588" w:type="dxa"/>
            <w:vMerge/>
            <w:tcBorders>
              <w:top w:val="nil"/>
              <w:bottom w:val="nil"/>
              <w:right w:val="single" w:sz="4" w:space="0" w:color="auto"/>
            </w:tcBorders>
          </w:tcPr>
          <w:p w14:paraId="452E093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223542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7060FEB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541981E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719A8F9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18408B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42377D" w:rsidRPr="00210800" w14:paraId="34910499" w14:textId="77777777" w:rsidTr="00AE2B88">
        <w:trPr>
          <w:trHeight w:val="144"/>
        </w:trPr>
        <w:tc>
          <w:tcPr>
            <w:tcW w:w="1588" w:type="dxa"/>
            <w:vMerge/>
            <w:tcBorders>
              <w:top w:val="nil"/>
              <w:bottom w:val="nil"/>
              <w:right w:val="single" w:sz="4" w:space="0" w:color="auto"/>
            </w:tcBorders>
          </w:tcPr>
          <w:p w14:paraId="6EE5E76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4EBA39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5EF0198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3C10D81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6D3EC81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C8EFD1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42377D" w:rsidRPr="00210800" w14:paraId="5EACB3A8" w14:textId="77777777" w:rsidTr="00AE2B88">
        <w:trPr>
          <w:trHeight w:val="144"/>
        </w:trPr>
        <w:tc>
          <w:tcPr>
            <w:tcW w:w="1588" w:type="dxa"/>
            <w:vMerge/>
            <w:tcBorders>
              <w:top w:val="nil"/>
              <w:bottom w:val="nil"/>
              <w:right w:val="single" w:sz="4" w:space="0" w:color="auto"/>
            </w:tcBorders>
          </w:tcPr>
          <w:p w14:paraId="3A6A2AD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5FB2C7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5FE686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29CF87E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199D595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47885A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42377D" w:rsidRPr="00210800" w14:paraId="780F5DA9" w14:textId="77777777" w:rsidTr="00AE2B88">
        <w:trPr>
          <w:trHeight w:val="144"/>
        </w:trPr>
        <w:tc>
          <w:tcPr>
            <w:tcW w:w="1588" w:type="dxa"/>
            <w:vMerge/>
            <w:tcBorders>
              <w:top w:val="nil"/>
              <w:bottom w:val="nil"/>
              <w:right w:val="single" w:sz="4" w:space="0" w:color="auto"/>
            </w:tcBorders>
          </w:tcPr>
          <w:p w14:paraId="2275194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156E20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7D29F3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4D6957C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А</w:t>
            </w:r>
          </w:p>
        </w:tc>
        <w:tc>
          <w:tcPr>
            <w:tcW w:w="3309" w:type="dxa"/>
            <w:tcBorders>
              <w:top w:val="single" w:sz="4" w:space="0" w:color="auto"/>
              <w:left w:val="single" w:sz="4" w:space="0" w:color="auto"/>
              <w:bottom w:val="single" w:sz="4" w:space="0" w:color="auto"/>
              <w:right w:val="single" w:sz="4" w:space="0" w:color="auto"/>
            </w:tcBorders>
          </w:tcPr>
          <w:p w14:paraId="5D59466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4EDF65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42377D" w:rsidRPr="00210800" w14:paraId="258A3791" w14:textId="77777777" w:rsidTr="00AE2B88">
        <w:trPr>
          <w:trHeight w:val="144"/>
        </w:trPr>
        <w:tc>
          <w:tcPr>
            <w:tcW w:w="1588" w:type="dxa"/>
            <w:vMerge/>
            <w:tcBorders>
              <w:top w:val="nil"/>
              <w:bottom w:val="nil"/>
              <w:right w:val="single" w:sz="4" w:space="0" w:color="auto"/>
            </w:tcBorders>
          </w:tcPr>
          <w:p w14:paraId="00890D3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4CDA5E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0062EA2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DBDF84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В</w:t>
            </w:r>
          </w:p>
        </w:tc>
        <w:tc>
          <w:tcPr>
            <w:tcW w:w="3309" w:type="dxa"/>
            <w:tcBorders>
              <w:top w:val="single" w:sz="4" w:space="0" w:color="auto"/>
              <w:left w:val="single" w:sz="4" w:space="0" w:color="auto"/>
              <w:bottom w:val="single" w:sz="4" w:space="0" w:color="auto"/>
              <w:right w:val="single" w:sz="4" w:space="0" w:color="auto"/>
            </w:tcBorders>
          </w:tcPr>
          <w:p w14:paraId="2BEB9C8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8E0723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42377D" w:rsidRPr="00210800" w14:paraId="25AE3AD7" w14:textId="77777777" w:rsidTr="00AE2B88">
        <w:trPr>
          <w:trHeight w:val="144"/>
        </w:trPr>
        <w:tc>
          <w:tcPr>
            <w:tcW w:w="1588" w:type="dxa"/>
            <w:vMerge/>
            <w:tcBorders>
              <w:top w:val="nil"/>
              <w:bottom w:val="nil"/>
              <w:right w:val="single" w:sz="4" w:space="0" w:color="auto"/>
            </w:tcBorders>
          </w:tcPr>
          <w:p w14:paraId="4282871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4869B1D" w14:textId="77777777" w:rsidR="0042377D" w:rsidRPr="00210800" w:rsidRDefault="0042377D" w:rsidP="00AE2B88">
            <w:pPr>
              <w:pStyle w:val="a7"/>
              <w:jc w:val="center"/>
              <w:rPr>
                <w:rFonts w:ascii="Times New Roman" w:hAnsi="Times New Roman" w:cs="Times New Roman"/>
                <w:sz w:val="18"/>
                <w:szCs w:val="18"/>
              </w:rPr>
            </w:pPr>
            <w:bookmarkStart w:id="190" w:name="sub_120651"/>
            <w:r w:rsidRPr="00210800">
              <w:rPr>
                <w:rFonts w:ascii="Times New Roman" w:hAnsi="Times New Roman" w:cs="Times New Roman"/>
                <w:sz w:val="18"/>
                <w:szCs w:val="18"/>
              </w:rPr>
              <w:t>2 0 6</w:t>
            </w:r>
            <w:bookmarkEnd w:id="190"/>
          </w:p>
        </w:tc>
        <w:tc>
          <w:tcPr>
            <w:tcW w:w="529" w:type="dxa"/>
            <w:tcBorders>
              <w:top w:val="single" w:sz="4" w:space="0" w:color="auto"/>
              <w:left w:val="single" w:sz="4" w:space="0" w:color="auto"/>
              <w:bottom w:val="single" w:sz="4" w:space="0" w:color="auto"/>
              <w:right w:val="single" w:sz="4" w:space="0" w:color="auto"/>
            </w:tcBorders>
          </w:tcPr>
          <w:p w14:paraId="5AF95BC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2B42127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20CB5C2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49A7CB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перечислениям другим бюджетам бюджетной системы Российской Федерации</w:t>
            </w:r>
          </w:p>
        </w:tc>
      </w:tr>
      <w:tr w:rsidR="0042377D" w:rsidRPr="00210800" w14:paraId="2C53B0F5" w14:textId="77777777" w:rsidTr="00AE2B88">
        <w:trPr>
          <w:trHeight w:val="144"/>
        </w:trPr>
        <w:tc>
          <w:tcPr>
            <w:tcW w:w="1588" w:type="dxa"/>
            <w:vMerge/>
            <w:tcBorders>
              <w:top w:val="nil"/>
              <w:bottom w:val="nil"/>
              <w:right w:val="single" w:sz="4" w:space="0" w:color="auto"/>
            </w:tcBorders>
          </w:tcPr>
          <w:p w14:paraId="281407D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37DDD1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2E9752E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7E53834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4E089E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516F22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перечислениям наднациональным организациям и правительствам иностранных (перечислениям) по обязательным видам страхования</w:t>
            </w:r>
          </w:p>
        </w:tc>
      </w:tr>
      <w:tr w:rsidR="0042377D" w:rsidRPr="00210800" w14:paraId="20EF9BCC" w14:textId="77777777" w:rsidTr="00AE2B88">
        <w:trPr>
          <w:trHeight w:val="144"/>
        </w:trPr>
        <w:tc>
          <w:tcPr>
            <w:tcW w:w="1588" w:type="dxa"/>
            <w:vMerge/>
            <w:tcBorders>
              <w:top w:val="nil"/>
              <w:bottom w:val="nil"/>
              <w:right w:val="single" w:sz="4" w:space="0" w:color="auto"/>
            </w:tcBorders>
          </w:tcPr>
          <w:p w14:paraId="21B8801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E16F1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11390B9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547D5DC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883FD5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A9B3FE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пособиям по социальной помощи населению в денежной форме</w:t>
            </w:r>
          </w:p>
        </w:tc>
      </w:tr>
      <w:tr w:rsidR="0042377D" w:rsidRPr="00210800" w14:paraId="5EBACE92" w14:textId="77777777" w:rsidTr="00AE2B88">
        <w:trPr>
          <w:trHeight w:val="144"/>
        </w:trPr>
        <w:tc>
          <w:tcPr>
            <w:tcW w:w="1588" w:type="dxa"/>
            <w:vMerge/>
            <w:tcBorders>
              <w:top w:val="nil"/>
              <w:bottom w:val="nil"/>
              <w:right w:val="single" w:sz="4" w:space="0" w:color="auto"/>
            </w:tcBorders>
          </w:tcPr>
          <w:p w14:paraId="2338A5E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F41124A" w14:textId="77777777" w:rsidR="0042377D" w:rsidRPr="00210800" w:rsidRDefault="0042377D" w:rsidP="00AE2B88">
            <w:pPr>
              <w:pStyle w:val="a7"/>
              <w:jc w:val="center"/>
              <w:rPr>
                <w:rFonts w:ascii="Times New Roman" w:hAnsi="Times New Roman" w:cs="Times New Roman"/>
                <w:sz w:val="18"/>
                <w:szCs w:val="18"/>
              </w:rPr>
            </w:pPr>
            <w:bookmarkStart w:id="191" w:name="sub_20664"/>
            <w:r w:rsidRPr="00210800">
              <w:rPr>
                <w:rFonts w:ascii="Times New Roman" w:hAnsi="Times New Roman" w:cs="Times New Roman"/>
                <w:sz w:val="18"/>
                <w:szCs w:val="18"/>
              </w:rPr>
              <w:t>2 0 6</w:t>
            </w:r>
            <w:bookmarkEnd w:id="191"/>
          </w:p>
        </w:tc>
        <w:tc>
          <w:tcPr>
            <w:tcW w:w="529" w:type="dxa"/>
            <w:tcBorders>
              <w:top w:val="single" w:sz="4" w:space="0" w:color="auto"/>
              <w:left w:val="single" w:sz="4" w:space="0" w:color="auto"/>
              <w:bottom w:val="single" w:sz="4" w:space="0" w:color="auto"/>
              <w:right w:val="single" w:sz="4" w:space="0" w:color="auto"/>
            </w:tcBorders>
          </w:tcPr>
          <w:p w14:paraId="0E67816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33DBB15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0E304D6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E160B4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пособиям по социальной помощи населению в натуральной форме</w:t>
            </w:r>
          </w:p>
        </w:tc>
      </w:tr>
      <w:tr w:rsidR="0042377D" w:rsidRPr="00210800" w14:paraId="1E894054" w14:textId="77777777" w:rsidTr="00AE2B88">
        <w:trPr>
          <w:trHeight w:val="144"/>
        </w:trPr>
        <w:tc>
          <w:tcPr>
            <w:tcW w:w="1588" w:type="dxa"/>
            <w:vMerge/>
            <w:tcBorders>
              <w:top w:val="nil"/>
              <w:bottom w:val="nil"/>
              <w:right w:val="single" w:sz="4" w:space="0" w:color="auto"/>
            </w:tcBorders>
          </w:tcPr>
          <w:p w14:paraId="3F93B0F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FF822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0D3F73B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5647EEC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20A02F5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C442D4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пенсиям, пособиям, выплачиваемым работодателями, нанимателями бывшим работникам в денежной форме</w:t>
            </w:r>
          </w:p>
        </w:tc>
      </w:tr>
      <w:tr w:rsidR="0042377D" w:rsidRPr="00210800" w14:paraId="7AA5C2F2" w14:textId="77777777" w:rsidTr="00AE2B88">
        <w:trPr>
          <w:trHeight w:val="144"/>
        </w:trPr>
        <w:tc>
          <w:tcPr>
            <w:tcW w:w="1588" w:type="dxa"/>
            <w:vMerge/>
            <w:tcBorders>
              <w:top w:val="nil"/>
              <w:bottom w:val="nil"/>
              <w:right w:val="single" w:sz="4" w:space="0" w:color="auto"/>
            </w:tcBorders>
          </w:tcPr>
          <w:p w14:paraId="127599F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49FEB6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4616860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692018C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0F625AA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B3CE83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пособиям по социальной помощи, выплачиваемым работодателями, нанимателями бывшим работникам в натуральной форме</w:t>
            </w:r>
          </w:p>
        </w:tc>
      </w:tr>
      <w:tr w:rsidR="0042377D" w:rsidRPr="00210800" w14:paraId="2F7BC3E1" w14:textId="77777777" w:rsidTr="00AE2B88">
        <w:trPr>
          <w:trHeight w:val="144"/>
        </w:trPr>
        <w:tc>
          <w:tcPr>
            <w:tcW w:w="1588" w:type="dxa"/>
            <w:vMerge/>
            <w:tcBorders>
              <w:top w:val="nil"/>
              <w:bottom w:val="nil"/>
              <w:right w:val="single" w:sz="4" w:space="0" w:color="auto"/>
            </w:tcBorders>
          </w:tcPr>
          <w:p w14:paraId="4434C1D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6FE102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4BBF86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DA4763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7957F7D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ECBE77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социальным пособиям и компенсациям персоналу в денежной форме</w:t>
            </w:r>
          </w:p>
        </w:tc>
      </w:tr>
      <w:tr w:rsidR="0042377D" w:rsidRPr="00210800" w14:paraId="6ACA49F9" w14:textId="77777777" w:rsidTr="00AE2B88">
        <w:trPr>
          <w:trHeight w:val="144"/>
        </w:trPr>
        <w:tc>
          <w:tcPr>
            <w:tcW w:w="1588" w:type="dxa"/>
            <w:vMerge/>
            <w:tcBorders>
              <w:top w:val="nil"/>
              <w:bottom w:val="nil"/>
              <w:right w:val="single" w:sz="4" w:space="0" w:color="auto"/>
            </w:tcBorders>
          </w:tcPr>
          <w:p w14:paraId="3A166E0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9889E0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59221F1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D0FC54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3110A57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6A88A3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авансам по </w:t>
            </w:r>
            <w:r w:rsidRPr="00210800">
              <w:rPr>
                <w:rFonts w:ascii="Times New Roman" w:hAnsi="Times New Roman" w:cs="Times New Roman"/>
                <w:sz w:val="18"/>
                <w:szCs w:val="18"/>
              </w:rPr>
              <w:lastRenderedPageBreak/>
              <w:t>социальным компенсациям персоналу в натуральной форме</w:t>
            </w:r>
          </w:p>
        </w:tc>
      </w:tr>
      <w:tr w:rsidR="0042377D" w:rsidRPr="00210800" w14:paraId="1E7C7CED" w14:textId="77777777" w:rsidTr="00AE2B88">
        <w:trPr>
          <w:trHeight w:val="144"/>
        </w:trPr>
        <w:tc>
          <w:tcPr>
            <w:tcW w:w="1588" w:type="dxa"/>
            <w:vMerge/>
            <w:tcBorders>
              <w:top w:val="nil"/>
              <w:bottom w:val="nil"/>
              <w:right w:val="single" w:sz="4" w:space="0" w:color="auto"/>
            </w:tcBorders>
          </w:tcPr>
          <w:p w14:paraId="6D84BCE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850F0D2" w14:textId="77777777" w:rsidR="0042377D" w:rsidRPr="00210800" w:rsidRDefault="0042377D" w:rsidP="00AE2B88">
            <w:pPr>
              <w:pStyle w:val="a7"/>
              <w:jc w:val="center"/>
              <w:rPr>
                <w:rFonts w:ascii="Times New Roman" w:hAnsi="Times New Roman" w:cs="Times New Roman"/>
                <w:sz w:val="18"/>
                <w:szCs w:val="18"/>
              </w:rPr>
            </w:pPr>
            <w:bookmarkStart w:id="192" w:name="sub_20665"/>
            <w:r w:rsidRPr="00210800">
              <w:rPr>
                <w:rFonts w:ascii="Times New Roman" w:hAnsi="Times New Roman" w:cs="Times New Roman"/>
                <w:sz w:val="18"/>
                <w:szCs w:val="18"/>
              </w:rPr>
              <w:t>2 0 6</w:t>
            </w:r>
            <w:bookmarkEnd w:id="192"/>
          </w:p>
        </w:tc>
        <w:tc>
          <w:tcPr>
            <w:tcW w:w="529" w:type="dxa"/>
            <w:tcBorders>
              <w:top w:val="single" w:sz="4" w:space="0" w:color="auto"/>
              <w:left w:val="single" w:sz="4" w:space="0" w:color="auto"/>
              <w:bottom w:val="single" w:sz="4" w:space="0" w:color="auto"/>
              <w:right w:val="single" w:sz="4" w:space="0" w:color="auto"/>
            </w:tcBorders>
          </w:tcPr>
          <w:p w14:paraId="7433739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74E656B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439AD6F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636C6F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на приобретение ценных бумаг, кроме акций</w:t>
            </w:r>
          </w:p>
        </w:tc>
      </w:tr>
      <w:tr w:rsidR="0042377D" w:rsidRPr="00210800" w14:paraId="7D4AC7CC" w14:textId="77777777" w:rsidTr="00AE2B88">
        <w:trPr>
          <w:trHeight w:val="144"/>
        </w:trPr>
        <w:tc>
          <w:tcPr>
            <w:tcW w:w="1588" w:type="dxa"/>
            <w:vMerge/>
            <w:tcBorders>
              <w:top w:val="nil"/>
              <w:bottom w:val="nil"/>
              <w:right w:val="single" w:sz="4" w:space="0" w:color="auto"/>
            </w:tcBorders>
          </w:tcPr>
          <w:p w14:paraId="28D15F9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34D3FB6" w14:textId="77777777" w:rsidR="0042377D" w:rsidRPr="00210800" w:rsidRDefault="0042377D" w:rsidP="00AE2B88">
            <w:pPr>
              <w:pStyle w:val="a7"/>
              <w:jc w:val="center"/>
              <w:rPr>
                <w:rFonts w:ascii="Times New Roman" w:hAnsi="Times New Roman" w:cs="Times New Roman"/>
                <w:sz w:val="18"/>
                <w:szCs w:val="18"/>
              </w:rPr>
            </w:pPr>
            <w:bookmarkStart w:id="193" w:name="sub_20666"/>
            <w:r w:rsidRPr="00210800">
              <w:rPr>
                <w:rFonts w:ascii="Times New Roman" w:hAnsi="Times New Roman" w:cs="Times New Roman"/>
                <w:sz w:val="18"/>
                <w:szCs w:val="18"/>
              </w:rPr>
              <w:t>2 0 6</w:t>
            </w:r>
            <w:bookmarkEnd w:id="193"/>
          </w:p>
        </w:tc>
        <w:tc>
          <w:tcPr>
            <w:tcW w:w="529" w:type="dxa"/>
            <w:tcBorders>
              <w:top w:val="single" w:sz="4" w:space="0" w:color="auto"/>
              <w:left w:val="single" w:sz="4" w:space="0" w:color="auto"/>
              <w:bottom w:val="single" w:sz="4" w:space="0" w:color="auto"/>
              <w:right w:val="single" w:sz="4" w:space="0" w:color="auto"/>
            </w:tcBorders>
          </w:tcPr>
          <w:p w14:paraId="4591D56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06B4915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583759B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E79AF6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на приобретение акций и по иным формам участия в капитале</w:t>
            </w:r>
          </w:p>
        </w:tc>
      </w:tr>
      <w:tr w:rsidR="0042377D" w:rsidRPr="00210800" w14:paraId="5F8AE2BA" w14:textId="77777777" w:rsidTr="00AE2B88">
        <w:trPr>
          <w:trHeight w:val="144"/>
        </w:trPr>
        <w:tc>
          <w:tcPr>
            <w:tcW w:w="1588" w:type="dxa"/>
            <w:vMerge/>
            <w:tcBorders>
              <w:top w:val="nil"/>
              <w:bottom w:val="nil"/>
              <w:right w:val="single" w:sz="4" w:space="0" w:color="auto"/>
            </w:tcBorders>
          </w:tcPr>
          <w:p w14:paraId="38DFE4F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05F4A9F" w14:textId="77777777" w:rsidR="0042377D" w:rsidRPr="00210800" w:rsidRDefault="0042377D" w:rsidP="00AE2B88">
            <w:pPr>
              <w:pStyle w:val="a7"/>
              <w:jc w:val="center"/>
              <w:rPr>
                <w:rFonts w:ascii="Times New Roman" w:hAnsi="Times New Roman" w:cs="Times New Roman"/>
                <w:sz w:val="18"/>
                <w:szCs w:val="18"/>
              </w:rPr>
            </w:pPr>
            <w:bookmarkStart w:id="194" w:name="sub_20667"/>
            <w:r w:rsidRPr="00210800">
              <w:rPr>
                <w:rFonts w:ascii="Times New Roman" w:hAnsi="Times New Roman" w:cs="Times New Roman"/>
                <w:sz w:val="18"/>
                <w:szCs w:val="18"/>
              </w:rPr>
              <w:t>2 0 6</w:t>
            </w:r>
            <w:bookmarkEnd w:id="194"/>
          </w:p>
        </w:tc>
        <w:tc>
          <w:tcPr>
            <w:tcW w:w="529" w:type="dxa"/>
            <w:tcBorders>
              <w:top w:val="single" w:sz="4" w:space="0" w:color="auto"/>
              <w:left w:val="single" w:sz="4" w:space="0" w:color="auto"/>
              <w:bottom w:val="single" w:sz="4" w:space="0" w:color="auto"/>
              <w:right w:val="single" w:sz="4" w:space="0" w:color="auto"/>
            </w:tcBorders>
          </w:tcPr>
          <w:p w14:paraId="62BE716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3F116CB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1A855B3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909FF1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на приобретение иных финансовых активов</w:t>
            </w:r>
          </w:p>
        </w:tc>
      </w:tr>
      <w:tr w:rsidR="0042377D" w:rsidRPr="00210800" w14:paraId="7717A9C3" w14:textId="77777777" w:rsidTr="00AE2B88">
        <w:trPr>
          <w:trHeight w:val="144"/>
        </w:trPr>
        <w:tc>
          <w:tcPr>
            <w:tcW w:w="1588" w:type="dxa"/>
            <w:vMerge/>
            <w:tcBorders>
              <w:top w:val="nil"/>
              <w:bottom w:val="nil"/>
              <w:right w:val="single" w:sz="4" w:space="0" w:color="auto"/>
            </w:tcBorders>
          </w:tcPr>
          <w:p w14:paraId="6E28D23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F1536E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5BE7713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58EF212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68D7844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EFB3B1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r>
      <w:tr w:rsidR="0042377D" w:rsidRPr="00210800" w14:paraId="6155377B" w14:textId="77777777" w:rsidTr="00AE2B88">
        <w:trPr>
          <w:trHeight w:val="144"/>
        </w:trPr>
        <w:tc>
          <w:tcPr>
            <w:tcW w:w="1588" w:type="dxa"/>
            <w:vMerge/>
            <w:tcBorders>
              <w:top w:val="nil"/>
              <w:bottom w:val="nil"/>
              <w:right w:val="single" w:sz="4" w:space="0" w:color="auto"/>
            </w:tcBorders>
          </w:tcPr>
          <w:p w14:paraId="61D8A31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EF4752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133F38E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7B77BB2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3B54C0C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D758AA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капитального характера финансовым организациям государственного сектора</w:t>
            </w:r>
          </w:p>
        </w:tc>
      </w:tr>
      <w:tr w:rsidR="0042377D" w:rsidRPr="00210800" w14:paraId="628CCACC" w14:textId="77777777" w:rsidTr="00AE2B88">
        <w:trPr>
          <w:trHeight w:val="144"/>
        </w:trPr>
        <w:tc>
          <w:tcPr>
            <w:tcW w:w="1588" w:type="dxa"/>
            <w:vMerge/>
            <w:tcBorders>
              <w:top w:val="nil"/>
              <w:bottom w:val="nil"/>
              <w:right w:val="single" w:sz="4" w:space="0" w:color="auto"/>
            </w:tcBorders>
          </w:tcPr>
          <w:p w14:paraId="1D3E4B7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9E1EFA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6BB357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5A3072C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0FB0662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D4BDDE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42377D" w:rsidRPr="00210800" w14:paraId="1A8D6F60" w14:textId="77777777" w:rsidTr="00AE2B88">
        <w:trPr>
          <w:trHeight w:val="144"/>
        </w:trPr>
        <w:tc>
          <w:tcPr>
            <w:tcW w:w="1588" w:type="dxa"/>
            <w:vMerge/>
            <w:tcBorders>
              <w:top w:val="nil"/>
              <w:bottom w:val="nil"/>
              <w:right w:val="single" w:sz="4" w:space="0" w:color="auto"/>
            </w:tcBorders>
          </w:tcPr>
          <w:p w14:paraId="4E4CD2E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4436C6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59A2F47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5B88C6C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293F9D5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882BCB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капитального характера нефинансовым организациям государственного сектора</w:t>
            </w:r>
          </w:p>
        </w:tc>
      </w:tr>
      <w:tr w:rsidR="0042377D" w:rsidRPr="00210800" w14:paraId="4B0597B9" w14:textId="77777777" w:rsidTr="00AE2B88">
        <w:trPr>
          <w:trHeight w:val="144"/>
        </w:trPr>
        <w:tc>
          <w:tcPr>
            <w:tcW w:w="1588" w:type="dxa"/>
            <w:vMerge/>
            <w:tcBorders>
              <w:top w:val="nil"/>
              <w:bottom w:val="nil"/>
              <w:right w:val="single" w:sz="4" w:space="0" w:color="auto"/>
            </w:tcBorders>
          </w:tcPr>
          <w:p w14:paraId="3EF67BA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0F1D3D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2857A3D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45360B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4570CD3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37D5A8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42377D" w:rsidRPr="00210800" w14:paraId="5865A6F5" w14:textId="77777777" w:rsidTr="00AE2B88">
        <w:trPr>
          <w:trHeight w:val="144"/>
        </w:trPr>
        <w:tc>
          <w:tcPr>
            <w:tcW w:w="1588" w:type="dxa"/>
            <w:vMerge/>
            <w:tcBorders>
              <w:top w:val="nil"/>
              <w:bottom w:val="nil"/>
              <w:right w:val="single" w:sz="4" w:space="0" w:color="auto"/>
            </w:tcBorders>
          </w:tcPr>
          <w:p w14:paraId="309A690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EBBFCB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7CDA199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5615C44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1C169CD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A8C034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42377D" w:rsidRPr="00210800" w14:paraId="65442680" w14:textId="77777777" w:rsidTr="00AE2B88">
        <w:trPr>
          <w:trHeight w:val="144"/>
        </w:trPr>
        <w:tc>
          <w:tcPr>
            <w:tcW w:w="1588" w:type="dxa"/>
            <w:vMerge/>
            <w:tcBorders>
              <w:top w:val="nil"/>
              <w:bottom w:val="nil"/>
              <w:right w:val="single" w:sz="4" w:space="0" w:color="auto"/>
            </w:tcBorders>
          </w:tcPr>
          <w:p w14:paraId="4EC2F6B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880CCE3" w14:textId="77777777" w:rsidR="0042377D" w:rsidRPr="00210800" w:rsidRDefault="0042377D" w:rsidP="00AE2B88">
            <w:pPr>
              <w:pStyle w:val="a7"/>
              <w:jc w:val="center"/>
              <w:rPr>
                <w:rFonts w:ascii="Times New Roman" w:hAnsi="Times New Roman" w:cs="Times New Roman"/>
                <w:sz w:val="18"/>
                <w:szCs w:val="18"/>
              </w:rPr>
            </w:pPr>
            <w:bookmarkStart w:id="195" w:name="sub_120691"/>
            <w:r w:rsidRPr="00210800">
              <w:rPr>
                <w:rFonts w:ascii="Times New Roman" w:hAnsi="Times New Roman" w:cs="Times New Roman"/>
                <w:sz w:val="18"/>
                <w:szCs w:val="18"/>
              </w:rPr>
              <w:t>2 0 6</w:t>
            </w:r>
            <w:bookmarkEnd w:id="195"/>
          </w:p>
        </w:tc>
        <w:tc>
          <w:tcPr>
            <w:tcW w:w="529" w:type="dxa"/>
            <w:tcBorders>
              <w:top w:val="single" w:sz="4" w:space="0" w:color="auto"/>
              <w:left w:val="single" w:sz="4" w:space="0" w:color="auto"/>
              <w:bottom w:val="single" w:sz="4" w:space="0" w:color="auto"/>
              <w:right w:val="single" w:sz="4" w:space="0" w:color="auto"/>
            </w:tcBorders>
          </w:tcPr>
          <w:p w14:paraId="7040EF9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0634468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1E8183D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9AB21F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оплате иных выплат текущего характера физическим лицам</w:t>
            </w:r>
          </w:p>
        </w:tc>
      </w:tr>
      <w:tr w:rsidR="0042377D" w:rsidRPr="00210800" w14:paraId="52A5B8FB" w14:textId="77777777" w:rsidTr="00AE2B88">
        <w:trPr>
          <w:trHeight w:val="144"/>
        </w:trPr>
        <w:tc>
          <w:tcPr>
            <w:tcW w:w="1588" w:type="dxa"/>
            <w:vMerge/>
            <w:tcBorders>
              <w:top w:val="nil"/>
              <w:bottom w:val="nil"/>
              <w:right w:val="single" w:sz="4" w:space="0" w:color="auto"/>
            </w:tcBorders>
          </w:tcPr>
          <w:p w14:paraId="0285E7C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61A5B2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1C2772B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306879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330BCA0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651292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оплате иных выплат текущего характера организациям</w:t>
            </w:r>
          </w:p>
        </w:tc>
      </w:tr>
      <w:tr w:rsidR="0042377D" w:rsidRPr="00210800" w14:paraId="6AE15546" w14:textId="77777777" w:rsidTr="00AE2B88">
        <w:trPr>
          <w:trHeight w:val="144"/>
        </w:trPr>
        <w:tc>
          <w:tcPr>
            <w:tcW w:w="1588" w:type="dxa"/>
            <w:vMerge/>
            <w:tcBorders>
              <w:top w:val="nil"/>
              <w:bottom w:val="nil"/>
              <w:right w:val="single" w:sz="4" w:space="0" w:color="auto"/>
            </w:tcBorders>
          </w:tcPr>
          <w:p w14:paraId="3AB644E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D7E5C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73A82F5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162D2B7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5DEA699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4E1F0D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оплате иных выплат капитального характера физическим лицам</w:t>
            </w:r>
          </w:p>
        </w:tc>
      </w:tr>
      <w:tr w:rsidR="0042377D" w:rsidRPr="00210800" w14:paraId="70D6F44E" w14:textId="77777777" w:rsidTr="00AE2B88">
        <w:trPr>
          <w:trHeight w:val="144"/>
        </w:trPr>
        <w:tc>
          <w:tcPr>
            <w:tcW w:w="1588" w:type="dxa"/>
            <w:vMerge/>
            <w:tcBorders>
              <w:top w:val="nil"/>
              <w:bottom w:val="single" w:sz="4" w:space="0" w:color="auto"/>
              <w:right w:val="single" w:sz="4" w:space="0" w:color="auto"/>
            </w:tcBorders>
          </w:tcPr>
          <w:p w14:paraId="6191513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EE5B5A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2 0 6</w:t>
            </w:r>
          </w:p>
        </w:tc>
        <w:tc>
          <w:tcPr>
            <w:tcW w:w="529" w:type="dxa"/>
            <w:tcBorders>
              <w:top w:val="single" w:sz="4" w:space="0" w:color="auto"/>
              <w:left w:val="single" w:sz="4" w:space="0" w:color="auto"/>
              <w:bottom w:val="single" w:sz="4" w:space="0" w:color="auto"/>
              <w:right w:val="single" w:sz="4" w:space="0" w:color="auto"/>
            </w:tcBorders>
          </w:tcPr>
          <w:p w14:paraId="6D7769A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191C907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77DF27F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70DA09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авансам по оплате иных выплат капитального характера организациям</w:t>
            </w:r>
          </w:p>
        </w:tc>
      </w:tr>
      <w:tr w:rsidR="0042377D" w:rsidRPr="00210800" w14:paraId="15A333EA"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016755A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w:t>
            </w:r>
          </w:p>
          <w:p w14:paraId="744E220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47BC353" w14:textId="77777777" w:rsidR="0042377D" w:rsidRPr="00210800" w:rsidRDefault="0042377D" w:rsidP="00AE2B88">
            <w:pPr>
              <w:pStyle w:val="a7"/>
              <w:jc w:val="center"/>
              <w:rPr>
                <w:rFonts w:ascii="Times New Roman" w:hAnsi="Times New Roman" w:cs="Times New Roman"/>
                <w:sz w:val="18"/>
                <w:szCs w:val="18"/>
              </w:rPr>
            </w:pPr>
            <w:bookmarkStart w:id="196" w:name="sub_10208"/>
            <w:r w:rsidRPr="00210800">
              <w:rPr>
                <w:rFonts w:ascii="Times New Roman" w:hAnsi="Times New Roman" w:cs="Times New Roman"/>
                <w:sz w:val="18"/>
                <w:szCs w:val="18"/>
              </w:rPr>
              <w:t>2 0 8</w:t>
            </w:r>
            <w:bookmarkEnd w:id="196"/>
          </w:p>
        </w:tc>
        <w:tc>
          <w:tcPr>
            <w:tcW w:w="529" w:type="dxa"/>
            <w:tcBorders>
              <w:top w:val="single" w:sz="4" w:space="0" w:color="auto"/>
              <w:left w:val="single" w:sz="4" w:space="0" w:color="auto"/>
              <w:bottom w:val="single" w:sz="4" w:space="0" w:color="auto"/>
              <w:right w:val="single" w:sz="4" w:space="0" w:color="auto"/>
            </w:tcBorders>
          </w:tcPr>
          <w:p w14:paraId="4B0144A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AB3C47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D84BE2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87EDAF8" w14:textId="77777777" w:rsidR="0042377D" w:rsidRPr="00210800" w:rsidRDefault="0042377D" w:rsidP="00AE2B88">
            <w:pPr>
              <w:pStyle w:val="a7"/>
              <w:rPr>
                <w:rFonts w:ascii="Times New Roman" w:hAnsi="Times New Roman" w:cs="Times New Roman"/>
                <w:sz w:val="18"/>
                <w:szCs w:val="18"/>
              </w:rPr>
            </w:pPr>
          </w:p>
        </w:tc>
      </w:tr>
      <w:tr w:rsidR="0042377D" w:rsidRPr="00210800" w14:paraId="51D11E3D" w14:textId="77777777" w:rsidTr="00AE2B88">
        <w:trPr>
          <w:trHeight w:val="144"/>
        </w:trPr>
        <w:tc>
          <w:tcPr>
            <w:tcW w:w="1588" w:type="dxa"/>
            <w:vMerge/>
            <w:tcBorders>
              <w:top w:val="nil"/>
              <w:bottom w:val="nil"/>
              <w:right w:val="single" w:sz="4" w:space="0" w:color="auto"/>
            </w:tcBorders>
          </w:tcPr>
          <w:p w14:paraId="310B46F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8AF2D7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13708BC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5FAFC8D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5B958C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труда, начислениям на выплаты по оплате труда</w:t>
            </w:r>
          </w:p>
        </w:tc>
        <w:tc>
          <w:tcPr>
            <w:tcW w:w="2912" w:type="dxa"/>
            <w:tcBorders>
              <w:top w:val="single" w:sz="4" w:space="0" w:color="auto"/>
              <w:left w:val="single" w:sz="4" w:space="0" w:color="auto"/>
              <w:bottom w:val="single" w:sz="4" w:space="0" w:color="auto"/>
            </w:tcBorders>
          </w:tcPr>
          <w:p w14:paraId="6290386A" w14:textId="77777777" w:rsidR="0042377D" w:rsidRPr="00210800" w:rsidRDefault="0042377D" w:rsidP="00AE2B88">
            <w:pPr>
              <w:pStyle w:val="a7"/>
              <w:rPr>
                <w:rFonts w:ascii="Times New Roman" w:hAnsi="Times New Roman" w:cs="Times New Roman"/>
                <w:sz w:val="18"/>
                <w:szCs w:val="18"/>
              </w:rPr>
            </w:pPr>
          </w:p>
        </w:tc>
      </w:tr>
      <w:tr w:rsidR="0042377D" w:rsidRPr="00210800" w14:paraId="2539E373" w14:textId="77777777" w:rsidTr="00AE2B88">
        <w:trPr>
          <w:trHeight w:val="144"/>
        </w:trPr>
        <w:tc>
          <w:tcPr>
            <w:tcW w:w="1588" w:type="dxa"/>
            <w:vMerge/>
            <w:tcBorders>
              <w:top w:val="nil"/>
              <w:bottom w:val="nil"/>
              <w:right w:val="single" w:sz="4" w:space="0" w:color="auto"/>
            </w:tcBorders>
          </w:tcPr>
          <w:p w14:paraId="5E81DAE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6B8D55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6BDC841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05C4C71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915A71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работ, услуг</w:t>
            </w:r>
          </w:p>
        </w:tc>
        <w:tc>
          <w:tcPr>
            <w:tcW w:w="2912" w:type="dxa"/>
            <w:tcBorders>
              <w:top w:val="single" w:sz="4" w:space="0" w:color="auto"/>
              <w:left w:val="single" w:sz="4" w:space="0" w:color="auto"/>
              <w:bottom w:val="single" w:sz="4" w:space="0" w:color="auto"/>
            </w:tcBorders>
          </w:tcPr>
          <w:p w14:paraId="7EB94931" w14:textId="77777777" w:rsidR="0042377D" w:rsidRPr="00210800" w:rsidRDefault="0042377D" w:rsidP="00AE2B88">
            <w:pPr>
              <w:pStyle w:val="a7"/>
              <w:rPr>
                <w:rFonts w:ascii="Times New Roman" w:hAnsi="Times New Roman" w:cs="Times New Roman"/>
                <w:sz w:val="18"/>
                <w:szCs w:val="18"/>
              </w:rPr>
            </w:pPr>
          </w:p>
        </w:tc>
      </w:tr>
      <w:tr w:rsidR="0042377D" w:rsidRPr="00210800" w14:paraId="222DED54" w14:textId="77777777" w:rsidTr="00AE2B88">
        <w:trPr>
          <w:trHeight w:val="144"/>
        </w:trPr>
        <w:tc>
          <w:tcPr>
            <w:tcW w:w="1588" w:type="dxa"/>
            <w:vMerge/>
            <w:tcBorders>
              <w:top w:val="nil"/>
              <w:bottom w:val="nil"/>
              <w:right w:val="single" w:sz="4" w:space="0" w:color="auto"/>
            </w:tcBorders>
          </w:tcPr>
          <w:p w14:paraId="38D775F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CD6422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02B3AFF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4271CD7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2E39C4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поступлению нефинансовых активов</w:t>
            </w:r>
          </w:p>
        </w:tc>
        <w:tc>
          <w:tcPr>
            <w:tcW w:w="2912" w:type="dxa"/>
            <w:tcBorders>
              <w:top w:val="single" w:sz="4" w:space="0" w:color="auto"/>
              <w:left w:val="single" w:sz="4" w:space="0" w:color="auto"/>
              <w:bottom w:val="single" w:sz="4" w:space="0" w:color="auto"/>
            </w:tcBorders>
          </w:tcPr>
          <w:p w14:paraId="10EE548A" w14:textId="77777777" w:rsidR="0042377D" w:rsidRPr="00210800" w:rsidRDefault="0042377D" w:rsidP="00AE2B88">
            <w:pPr>
              <w:pStyle w:val="a7"/>
              <w:rPr>
                <w:rFonts w:ascii="Times New Roman" w:hAnsi="Times New Roman" w:cs="Times New Roman"/>
                <w:sz w:val="18"/>
                <w:szCs w:val="18"/>
              </w:rPr>
            </w:pPr>
          </w:p>
        </w:tc>
      </w:tr>
      <w:tr w:rsidR="0042377D" w:rsidRPr="00210800" w14:paraId="4EDDBA48" w14:textId="77777777" w:rsidTr="00AE2B88">
        <w:trPr>
          <w:trHeight w:val="144"/>
        </w:trPr>
        <w:tc>
          <w:tcPr>
            <w:tcW w:w="1588" w:type="dxa"/>
            <w:vMerge/>
            <w:tcBorders>
              <w:top w:val="nil"/>
              <w:bottom w:val="nil"/>
              <w:right w:val="single" w:sz="4" w:space="0" w:color="auto"/>
            </w:tcBorders>
          </w:tcPr>
          <w:p w14:paraId="56F6760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81A9B1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3FBCDC8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4B652E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3A501C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с подотчетными лицами по </w:t>
            </w:r>
            <w:r w:rsidRPr="00210800">
              <w:rPr>
                <w:rFonts w:ascii="Times New Roman" w:hAnsi="Times New Roman" w:cs="Times New Roman"/>
                <w:sz w:val="18"/>
                <w:szCs w:val="18"/>
              </w:rPr>
              <w:lastRenderedPageBreak/>
              <w:t>социальному обеспечению</w:t>
            </w:r>
          </w:p>
        </w:tc>
        <w:tc>
          <w:tcPr>
            <w:tcW w:w="2912" w:type="dxa"/>
            <w:tcBorders>
              <w:top w:val="single" w:sz="4" w:space="0" w:color="auto"/>
              <w:left w:val="single" w:sz="4" w:space="0" w:color="auto"/>
              <w:bottom w:val="single" w:sz="4" w:space="0" w:color="auto"/>
            </w:tcBorders>
          </w:tcPr>
          <w:p w14:paraId="6C428463" w14:textId="77777777" w:rsidR="0042377D" w:rsidRPr="00210800" w:rsidRDefault="0042377D" w:rsidP="00AE2B88">
            <w:pPr>
              <w:pStyle w:val="a7"/>
              <w:rPr>
                <w:rFonts w:ascii="Times New Roman" w:hAnsi="Times New Roman" w:cs="Times New Roman"/>
                <w:sz w:val="18"/>
                <w:szCs w:val="18"/>
              </w:rPr>
            </w:pPr>
          </w:p>
        </w:tc>
      </w:tr>
      <w:tr w:rsidR="0042377D" w:rsidRPr="00210800" w14:paraId="0E1E9465" w14:textId="77777777" w:rsidTr="00AE2B88">
        <w:trPr>
          <w:trHeight w:val="144"/>
        </w:trPr>
        <w:tc>
          <w:tcPr>
            <w:tcW w:w="1588" w:type="dxa"/>
            <w:vMerge/>
            <w:tcBorders>
              <w:top w:val="nil"/>
              <w:bottom w:val="nil"/>
              <w:right w:val="single" w:sz="4" w:space="0" w:color="auto"/>
            </w:tcBorders>
          </w:tcPr>
          <w:p w14:paraId="2B4040C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B0236A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7EF8C5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28B79EC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753220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прочим расходам</w:t>
            </w:r>
          </w:p>
        </w:tc>
        <w:tc>
          <w:tcPr>
            <w:tcW w:w="2912" w:type="dxa"/>
            <w:tcBorders>
              <w:top w:val="single" w:sz="4" w:space="0" w:color="auto"/>
              <w:left w:val="single" w:sz="4" w:space="0" w:color="auto"/>
              <w:bottom w:val="single" w:sz="4" w:space="0" w:color="auto"/>
            </w:tcBorders>
          </w:tcPr>
          <w:p w14:paraId="3B4CD89B" w14:textId="77777777" w:rsidR="0042377D" w:rsidRPr="00210800" w:rsidRDefault="0042377D" w:rsidP="00AE2B88">
            <w:pPr>
              <w:pStyle w:val="a7"/>
              <w:rPr>
                <w:rFonts w:ascii="Times New Roman" w:hAnsi="Times New Roman" w:cs="Times New Roman"/>
                <w:sz w:val="18"/>
                <w:szCs w:val="18"/>
              </w:rPr>
            </w:pPr>
          </w:p>
        </w:tc>
      </w:tr>
      <w:tr w:rsidR="0042377D" w:rsidRPr="00210800" w14:paraId="596DB410" w14:textId="77777777" w:rsidTr="00AE2B88">
        <w:trPr>
          <w:trHeight w:val="144"/>
        </w:trPr>
        <w:tc>
          <w:tcPr>
            <w:tcW w:w="1588" w:type="dxa"/>
            <w:vMerge/>
            <w:tcBorders>
              <w:top w:val="nil"/>
              <w:bottom w:val="nil"/>
              <w:right w:val="single" w:sz="4" w:space="0" w:color="auto"/>
            </w:tcBorders>
          </w:tcPr>
          <w:p w14:paraId="462F914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9E424A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30601EA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72848E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62545BE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95628F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заработной плате</w:t>
            </w:r>
          </w:p>
        </w:tc>
      </w:tr>
      <w:tr w:rsidR="0042377D" w:rsidRPr="00210800" w14:paraId="5047598D" w14:textId="77777777" w:rsidTr="00AE2B88">
        <w:trPr>
          <w:trHeight w:val="144"/>
        </w:trPr>
        <w:tc>
          <w:tcPr>
            <w:tcW w:w="1588" w:type="dxa"/>
            <w:vMerge/>
            <w:tcBorders>
              <w:top w:val="nil"/>
              <w:bottom w:val="nil"/>
              <w:right w:val="single" w:sz="4" w:space="0" w:color="auto"/>
            </w:tcBorders>
          </w:tcPr>
          <w:p w14:paraId="60A1B61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6D32F8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5ED3171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6329F7B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5C120FC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BF5659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прочим несоциальным выплатам персоналу в денежной форме</w:t>
            </w:r>
          </w:p>
        </w:tc>
      </w:tr>
      <w:tr w:rsidR="0042377D" w:rsidRPr="00210800" w14:paraId="32BC1606" w14:textId="77777777" w:rsidTr="00AE2B88">
        <w:trPr>
          <w:trHeight w:val="144"/>
        </w:trPr>
        <w:tc>
          <w:tcPr>
            <w:tcW w:w="1588" w:type="dxa"/>
            <w:vMerge/>
            <w:tcBorders>
              <w:top w:val="nil"/>
              <w:bottom w:val="nil"/>
              <w:right w:val="single" w:sz="4" w:space="0" w:color="auto"/>
            </w:tcBorders>
          </w:tcPr>
          <w:p w14:paraId="5C434E3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D1B6AB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3FD9E22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24C676D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6CCA138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F5C4B2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начислениям на выплаты по оплате труда</w:t>
            </w:r>
          </w:p>
        </w:tc>
      </w:tr>
      <w:tr w:rsidR="0042377D" w:rsidRPr="00210800" w14:paraId="349B17F4" w14:textId="77777777" w:rsidTr="00AE2B88">
        <w:trPr>
          <w:trHeight w:val="144"/>
        </w:trPr>
        <w:tc>
          <w:tcPr>
            <w:tcW w:w="1588" w:type="dxa"/>
            <w:vMerge/>
            <w:tcBorders>
              <w:top w:val="nil"/>
              <w:bottom w:val="nil"/>
              <w:right w:val="single" w:sz="4" w:space="0" w:color="auto"/>
            </w:tcBorders>
          </w:tcPr>
          <w:p w14:paraId="74A5AB8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2B197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420B44E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455E577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4F4F118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7604DF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прочим несоциальным выплатам персоналу в натуральной форме</w:t>
            </w:r>
          </w:p>
        </w:tc>
      </w:tr>
      <w:tr w:rsidR="0042377D" w:rsidRPr="00210800" w14:paraId="01296916" w14:textId="77777777" w:rsidTr="00AE2B88">
        <w:trPr>
          <w:trHeight w:val="144"/>
        </w:trPr>
        <w:tc>
          <w:tcPr>
            <w:tcW w:w="1588" w:type="dxa"/>
            <w:vMerge/>
            <w:tcBorders>
              <w:top w:val="nil"/>
              <w:bottom w:val="nil"/>
              <w:right w:val="single" w:sz="4" w:space="0" w:color="auto"/>
            </w:tcBorders>
          </w:tcPr>
          <w:p w14:paraId="3CF2B9B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6CB85A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08D3789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33C6FF2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7437F02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106139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услуг связи</w:t>
            </w:r>
          </w:p>
        </w:tc>
      </w:tr>
      <w:tr w:rsidR="0042377D" w:rsidRPr="00210800" w14:paraId="7DD7734C" w14:textId="77777777" w:rsidTr="00AE2B88">
        <w:trPr>
          <w:trHeight w:val="144"/>
        </w:trPr>
        <w:tc>
          <w:tcPr>
            <w:tcW w:w="1588" w:type="dxa"/>
            <w:vMerge/>
            <w:tcBorders>
              <w:top w:val="nil"/>
              <w:bottom w:val="nil"/>
              <w:right w:val="single" w:sz="4" w:space="0" w:color="auto"/>
            </w:tcBorders>
          </w:tcPr>
          <w:p w14:paraId="2CB1287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3693A6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16F2BEC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798E88D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C24717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D20C94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транспортных услуг</w:t>
            </w:r>
          </w:p>
        </w:tc>
      </w:tr>
      <w:tr w:rsidR="0042377D" w:rsidRPr="00210800" w14:paraId="7B530D83" w14:textId="77777777" w:rsidTr="00AE2B88">
        <w:trPr>
          <w:trHeight w:val="144"/>
        </w:trPr>
        <w:tc>
          <w:tcPr>
            <w:tcW w:w="1588" w:type="dxa"/>
            <w:vMerge/>
            <w:tcBorders>
              <w:top w:val="nil"/>
              <w:bottom w:val="nil"/>
              <w:right w:val="single" w:sz="4" w:space="0" w:color="auto"/>
            </w:tcBorders>
          </w:tcPr>
          <w:p w14:paraId="4D6F332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E09510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067663C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06DF2BF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AA5F4E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BB008E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коммунальных услуг</w:t>
            </w:r>
          </w:p>
        </w:tc>
      </w:tr>
      <w:tr w:rsidR="0042377D" w:rsidRPr="00210800" w14:paraId="7FEDE3A9" w14:textId="77777777" w:rsidTr="00AE2B88">
        <w:trPr>
          <w:trHeight w:val="144"/>
        </w:trPr>
        <w:tc>
          <w:tcPr>
            <w:tcW w:w="1588" w:type="dxa"/>
            <w:vMerge/>
            <w:tcBorders>
              <w:top w:val="nil"/>
              <w:bottom w:val="nil"/>
              <w:right w:val="single" w:sz="4" w:space="0" w:color="auto"/>
            </w:tcBorders>
          </w:tcPr>
          <w:p w14:paraId="3C3A5B3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5CB2EB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7ECC107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75A0E4A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387177E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4125FB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арендной платы за пользование имуществом</w:t>
            </w:r>
          </w:p>
        </w:tc>
      </w:tr>
      <w:tr w:rsidR="0042377D" w:rsidRPr="00210800" w14:paraId="63896909" w14:textId="77777777" w:rsidTr="00AE2B88">
        <w:trPr>
          <w:trHeight w:val="144"/>
        </w:trPr>
        <w:tc>
          <w:tcPr>
            <w:tcW w:w="1588" w:type="dxa"/>
            <w:vMerge/>
            <w:tcBorders>
              <w:top w:val="nil"/>
              <w:bottom w:val="nil"/>
              <w:right w:val="single" w:sz="4" w:space="0" w:color="auto"/>
            </w:tcBorders>
          </w:tcPr>
          <w:p w14:paraId="6443CCF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81C1D3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0998B06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41B328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1137809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94E150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работ, услуг по содержанию имущества</w:t>
            </w:r>
          </w:p>
        </w:tc>
      </w:tr>
      <w:tr w:rsidR="0042377D" w:rsidRPr="00210800" w14:paraId="1B7F44CB" w14:textId="77777777" w:rsidTr="00AE2B88">
        <w:trPr>
          <w:trHeight w:val="144"/>
        </w:trPr>
        <w:tc>
          <w:tcPr>
            <w:tcW w:w="1588" w:type="dxa"/>
            <w:vMerge/>
            <w:tcBorders>
              <w:top w:val="nil"/>
              <w:bottom w:val="nil"/>
              <w:right w:val="single" w:sz="4" w:space="0" w:color="auto"/>
            </w:tcBorders>
          </w:tcPr>
          <w:p w14:paraId="298F60A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C7BAD19" w14:textId="77777777" w:rsidR="0042377D" w:rsidRPr="00210800" w:rsidRDefault="0042377D" w:rsidP="00AE2B88">
            <w:pPr>
              <w:pStyle w:val="a7"/>
              <w:jc w:val="center"/>
              <w:rPr>
                <w:rFonts w:ascii="Times New Roman" w:hAnsi="Times New Roman" w:cs="Times New Roman"/>
                <w:sz w:val="18"/>
                <w:szCs w:val="18"/>
              </w:rPr>
            </w:pPr>
            <w:bookmarkStart w:id="197" w:name="sub_120826"/>
            <w:r w:rsidRPr="00210800">
              <w:rPr>
                <w:rFonts w:ascii="Times New Roman" w:hAnsi="Times New Roman" w:cs="Times New Roman"/>
                <w:sz w:val="18"/>
                <w:szCs w:val="18"/>
              </w:rPr>
              <w:t>2 0 8</w:t>
            </w:r>
            <w:bookmarkEnd w:id="197"/>
          </w:p>
        </w:tc>
        <w:tc>
          <w:tcPr>
            <w:tcW w:w="529" w:type="dxa"/>
            <w:tcBorders>
              <w:top w:val="single" w:sz="4" w:space="0" w:color="auto"/>
              <w:left w:val="single" w:sz="4" w:space="0" w:color="auto"/>
              <w:bottom w:val="single" w:sz="4" w:space="0" w:color="auto"/>
              <w:right w:val="single" w:sz="4" w:space="0" w:color="auto"/>
            </w:tcBorders>
          </w:tcPr>
          <w:p w14:paraId="2FAC8E6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09DF8B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5FF1497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69D4C2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прочих работ, услуг</w:t>
            </w:r>
          </w:p>
        </w:tc>
      </w:tr>
      <w:tr w:rsidR="0042377D" w:rsidRPr="00210800" w14:paraId="342DCAC4" w14:textId="77777777" w:rsidTr="00AE2B88">
        <w:trPr>
          <w:trHeight w:val="144"/>
        </w:trPr>
        <w:tc>
          <w:tcPr>
            <w:tcW w:w="1588" w:type="dxa"/>
            <w:vMerge/>
            <w:tcBorders>
              <w:top w:val="nil"/>
              <w:bottom w:val="nil"/>
              <w:right w:val="single" w:sz="4" w:space="0" w:color="auto"/>
            </w:tcBorders>
          </w:tcPr>
          <w:p w14:paraId="7C7EE44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B0965E5" w14:textId="77777777" w:rsidR="0042377D" w:rsidRPr="00210800" w:rsidRDefault="0042377D" w:rsidP="00AE2B88">
            <w:pPr>
              <w:pStyle w:val="a7"/>
              <w:jc w:val="center"/>
              <w:rPr>
                <w:rFonts w:ascii="Times New Roman" w:hAnsi="Times New Roman" w:cs="Times New Roman"/>
                <w:sz w:val="18"/>
                <w:szCs w:val="18"/>
              </w:rPr>
            </w:pPr>
            <w:bookmarkStart w:id="198" w:name="sub_120827"/>
            <w:r w:rsidRPr="00210800">
              <w:rPr>
                <w:rFonts w:ascii="Times New Roman" w:hAnsi="Times New Roman" w:cs="Times New Roman"/>
                <w:sz w:val="18"/>
                <w:szCs w:val="18"/>
              </w:rPr>
              <w:t>2 0 8</w:t>
            </w:r>
            <w:bookmarkEnd w:id="198"/>
          </w:p>
        </w:tc>
        <w:tc>
          <w:tcPr>
            <w:tcW w:w="529" w:type="dxa"/>
            <w:tcBorders>
              <w:top w:val="single" w:sz="4" w:space="0" w:color="auto"/>
              <w:left w:val="single" w:sz="4" w:space="0" w:color="auto"/>
              <w:bottom w:val="single" w:sz="4" w:space="0" w:color="auto"/>
              <w:right w:val="single" w:sz="4" w:space="0" w:color="auto"/>
            </w:tcBorders>
          </w:tcPr>
          <w:p w14:paraId="2296C8D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0DA411B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6A47532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D4D93D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страхования</w:t>
            </w:r>
          </w:p>
        </w:tc>
      </w:tr>
      <w:tr w:rsidR="0042377D" w:rsidRPr="00210800" w14:paraId="0221D12E" w14:textId="77777777" w:rsidTr="00AE2B88">
        <w:trPr>
          <w:trHeight w:val="144"/>
        </w:trPr>
        <w:tc>
          <w:tcPr>
            <w:tcW w:w="1588" w:type="dxa"/>
            <w:vMerge/>
            <w:tcBorders>
              <w:top w:val="nil"/>
              <w:bottom w:val="nil"/>
              <w:right w:val="single" w:sz="4" w:space="0" w:color="auto"/>
            </w:tcBorders>
          </w:tcPr>
          <w:p w14:paraId="5BC8A05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ABCDD7D" w14:textId="77777777" w:rsidR="0042377D" w:rsidRPr="00210800" w:rsidRDefault="0042377D" w:rsidP="00AE2B88">
            <w:pPr>
              <w:pStyle w:val="a7"/>
              <w:jc w:val="center"/>
              <w:rPr>
                <w:rFonts w:ascii="Times New Roman" w:hAnsi="Times New Roman" w:cs="Times New Roman"/>
                <w:sz w:val="18"/>
                <w:szCs w:val="18"/>
              </w:rPr>
            </w:pPr>
            <w:bookmarkStart w:id="199" w:name="sub_120828"/>
            <w:r w:rsidRPr="00210800">
              <w:rPr>
                <w:rFonts w:ascii="Times New Roman" w:hAnsi="Times New Roman" w:cs="Times New Roman"/>
                <w:sz w:val="18"/>
                <w:szCs w:val="18"/>
              </w:rPr>
              <w:t>2 0 8</w:t>
            </w:r>
            <w:bookmarkEnd w:id="199"/>
          </w:p>
        </w:tc>
        <w:tc>
          <w:tcPr>
            <w:tcW w:w="529" w:type="dxa"/>
            <w:tcBorders>
              <w:top w:val="single" w:sz="4" w:space="0" w:color="auto"/>
              <w:left w:val="single" w:sz="4" w:space="0" w:color="auto"/>
              <w:bottom w:val="single" w:sz="4" w:space="0" w:color="auto"/>
              <w:right w:val="single" w:sz="4" w:space="0" w:color="auto"/>
            </w:tcBorders>
          </w:tcPr>
          <w:p w14:paraId="7A89C5B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1274193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0AF80AF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8C9006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услуг, работ для целей капитальных вложений</w:t>
            </w:r>
          </w:p>
        </w:tc>
      </w:tr>
      <w:tr w:rsidR="0042377D" w:rsidRPr="00210800" w14:paraId="568876D0" w14:textId="77777777" w:rsidTr="00AE2B88">
        <w:trPr>
          <w:trHeight w:val="144"/>
        </w:trPr>
        <w:tc>
          <w:tcPr>
            <w:tcW w:w="1588" w:type="dxa"/>
            <w:vMerge/>
            <w:tcBorders>
              <w:top w:val="nil"/>
              <w:bottom w:val="nil"/>
              <w:right w:val="single" w:sz="4" w:space="0" w:color="auto"/>
            </w:tcBorders>
          </w:tcPr>
          <w:p w14:paraId="6662900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E3D215B" w14:textId="77777777" w:rsidR="0042377D" w:rsidRPr="00210800" w:rsidRDefault="0042377D" w:rsidP="00AE2B88">
            <w:pPr>
              <w:pStyle w:val="a7"/>
              <w:jc w:val="center"/>
              <w:rPr>
                <w:rFonts w:ascii="Times New Roman" w:hAnsi="Times New Roman" w:cs="Times New Roman"/>
                <w:sz w:val="18"/>
                <w:szCs w:val="18"/>
              </w:rPr>
            </w:pPr>
            <w:bookmarkStart w:id="200" w:name="sub_120829"/>
            <w:r w:rsidRPr="00210800">
              <w:rPr>
                <w:rFonts w:ascii="Times New Roman" w:hAnsi="Times New Roman" w:cs="Times New Roman"/>
                <w:sz w:val="18"/>
                <w:szCs w:val="18"/>
              </w:rPr>
              <w:t>2 0 8</w:t>
            </w:r>
            <w:bookmarkEnd w:id="200"/>
          </w:p>
        </w:tc>
        <w:tc>
          <w:tcPr>
            <w:tcW w:w="529" w:type="dxa"/>
            <w:tcBorders>
              <w:top w:val="single" w:sz="4" w:space="0" w:color="auto"/>
              <w:left w:val="single" w:sz="4" w:space="0" w:color="auto"/>
              <w:bottom w:val="single" w:sz="4" w:space="0" w:color="auto"/>
              <w:right w:val="single" w:sz="4" w:space="0" w:color="auto"/>
            </w:tcBorders>
          </w:tcPr>
          <w:p w14:paraId="3A35A0B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36633B5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17E733B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BB7000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42377D" w:rsidRPr="00210800" w14:paraId="7F1966D0" w14:textId="77777777" w:rsidTr="00AE2B88">
        <w:trPr>
          <w:trHeight w:val="144"/>
        </w:trPr>
        <w:tc>
          <w:tcPr>
            <w:tcW w:w="1588" w:type="dxa"/>
            <w:vMerge/>
            <w:tcBorders>
              <w:top w:val="nil"/>
              <w:bottom w:val="nil"/>
              <w:right w:val="single" w:sz="4" w:space="0" w:color="auto"/>
            </w:tcBorders>
          </w:tcPr>
          <w:p w14:paraId="4C42EFD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EF7E29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46BDCD9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7A85264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611A0E0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F9981E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приобретению основных средств</w:t>
            </w:r>
          </w:p>
        </w:tc>
      </w:tr>
      <w:tr w:rsidR="0042377D" w:rsidRPr="00210800" w14:paraId="7D540CB1" w14:textId="77777777" w:rsidTr="00AE2B88">
        <w:trPr>
          <w:trHeight w:val="144"/>
        </w:trPr>
        <w:tc>
          <w:tcPr>
            <w:tcW w:w="1588" w:type="dxa"/>
            <w:vMerge/>
            <w:tcBorders>
              <w:top w:val="nil"/>
              <w:bottom w:val="nil"/>
              <w:right w:val="single" w:sz="4" w:space="0" w:color="auto"/>
            </w:tcBorders>
          </w:tcPr>
          <w:p w14:paraId="0C8A28F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B5302E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2AA3D42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6A0DB8E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2B7B314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01DABC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приобретению нематериальных активов</w:t>
            </w:r>
          </w:p>
        </w:tc>
      </w:tr>
      <w:tr w:rsidR="0042377D" w:rsidRPr="00210800" w14:paraId="5779A3D1" w14:textId="77777777" w:rsidTr="00AE2B88">
        <w:trPr>
          <w:trHeight w:val="144"/>
        </w:trPr>
        <w:tc>
          <w:tcPr>
            <w:tcW w:w="1588" w:type="dxa"/>
            <w:vMerge/>
            <w:tcBorders>
              <w:top w:val="nil"/>
              <w:bottom w:val="nil"/>
              <w:right w:val="single" w:sz="4" w:space="0" w:color="auto"/>
            </w:tcBorders>
          </w:tcPr>
          <w:p w14:paraId="1C77D7D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CA112F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0A61C48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63BE5D3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190AFAD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5451D1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приобретению непроизведенных активов</w:t>
            </w:r>
          </w:p>
        </w:tc>
      </w:tr>
      <w:tr w:rsidR="0042377D" w:rsidRPr="00210800" w14:paraId="0EA382CB" w14:textId="77777777" w:rsidTr="00AE2B88">
        <w:trPr>
          <w:trHeight w:val="144"/>
        </w:trPr>
        <w:tc>
          <w:tcPr>
            <w:tcW w:w="1588" w:type="dxa"/>
            <w:vMerge/>
            <w:tcBorders>
              <w:top w:val="nil"/>
              <w:bottom w:val="nil"/>
              <w:right w:val="single" w:sz="4" w:space="0" w:color="auto"/>
            </w:tcBorders>
          </w:tcPr>
          <w:p w14:paraId="708E660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1EE453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4CE1001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6ECDD21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6901A4B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F1974D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приобретению материальных запасов</w:t>
            </w:r>
          </w:p>
        </w:tc>
      </w:tr>
      <w:tr w:rsidR="0042377D" w:rsidRPr="00210800" w14:paraId="65A63544" w14:textId="77777777" w:rsidTr="00AE2B88">
        <w:trPr>
          <w:trHeight w:val="144"/>
        </w:trPr>
        <w:tc>
          <w:tcPr>
            <w:tcW w:w="1588" w:type="dxa"/>
            <w:vMerge/>
            <w:tcBorders>
              <w:top w:val="nil"/>
              <w:bottom w:val="nil"/>
              <w:right w:val="single" w:sz="4" w:space="0" w:color="auto"/>
            </w:tcBorders>
          </w:tcPr>
          <w:p w14:paraId="31DD6BC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67D91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6A3C448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251D340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6C60B8B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59C3B9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пенсий, пособий и выплат по пенсионному, социальному и медицинскому страхованию населения</w:t>
            </w:r>
          </w:p>
        </w:tc>
      </w:tr>
      <w:tr w:rsidR="0042377D" w:rsidRPr="00210800" w14:paraId="024CB82E" w14:textId="77777777" w:rsidTr="00AE2B88">
        <w:trPr>
          <w:trHeight w:val="144"/>
        </w:trPr>
        <w:tc>
          <w:tcPr>
            <w:tcW w:w="1588" w:type="dxa"/>
            <w:vMerge/>
            <w:tcBorders>
              <w:top w:val="nil"/>
              <w:bottom w:val="nil"/>
              <w:right w:val="single" w:sz="4" w:space="0" w:color="auto"/>
            </w:tcBorders>
          </w:tcPr>
          <w:p w14:paraId="34565AC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FE46AE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28E673D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2BF5E67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397B01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D4B06B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пособий по социальной помощи населению в денежной форме</w:t>
            </w:r>
          </w:p>
        </w:tc>
      </w:tr>
      <w:tr w:rsidR="0042377D" w:rsidRPr="00210800" w14:paraId="70512A80" w14:textId="77777777" w:rsidTr="00AE2B88">
        <w:trPr>
          <w:trHeight w:val="144"/>
        </w:trPr>
        <w:tc>
          <w:tcPr>
            <w:tcW w:w="1588" w:type="dxa"/>
            <w:vMerge/>
            <w:tcBorders>
              <w:top w:val="nil"/>
              <w:bottom w:val="nil"/>
              <w:right w:val="single" w:sz="4" w:space="0" w:color="auto"/>
            </w:tcBorders>
          </w:tcPr>
          <w:p w14:paraId="5442643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20AC7C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429FFB0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E6F446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5D9F974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E7B6EA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пособий по социальной помощи населению в натуральной форме</w:t>
            </w:r>
          </w:p>
        </w:tc>
      </w:tr>
      <w:tr w:rsidR="0042377D" w:rsidRPr="00210800" w14:paraId="146F3526" w14:textId="77777777" w:rsidTr="00AE2B88">
        <w:trPr>
          <w:trHeight w:val="144"/>
        </w:trPr>
        <w:tc>
          <w:tcPr>
            <w:tcW w:w="1588" w:type="dxa"/>
            <w:vMerge/>
            <w:tcBorders>
              <w:top w:val="nil"/>
              <w:bottom w:val="nil"/>
              <w:right w:val="single" w:sz="4" w:space="0" w:color="auto"/>
            </w:tcBorders>
          </w:tcPr>
          <w:p w14:paraId="74D859E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AFEA27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05AB0F6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E7A1B3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7D73B79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B562FA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с подотчетными лицами по оплате пенсий, пособий, выплачиваемых работодателями, </w:t>
            </w:r>
            <w:r w:rsidRPr="00210800">
              <w:rPr>
                <w:rFonts w:ascii="Times New Roman" w:hAnsi="Times New Roman" w:cs="Times New Roman"/>
                <w:sz w:val="18"/>
                <w:szCs w:val="18"/>
              </w:rPr>
              <w:lastRenderedPageBreak/>
              <w:t>нанимателями бывшим работникам</w:t>
            </w:r>
          </w:p>
        </w:tc>
      </w:tr>
      <w:tr w:rsidR="0042377D" w:rsidRPr="00210800" w14:paraId="1F197E98" w14:textId="77777777" w:rsidTr="00AE2B88">
        <w:trPr>
          <w:trHeight w:val="144"/>
        </w:trPr>
        <w:tc>
          <w:tcPr>
            <w:tcW w:w="1588" w:type="dxa"/>
            <w:vMerge/>
            <w:tcBorders>
              <w:top w:val="nil"/>
              <w:bottom w:val="nil"/>
              <w:right w:val="single" w:sz="4" w:space="0" w:color="auto"/>
            </w:tcBorders>
          </w:tcPr>
          <w:p w14:paraId="0956A29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BA9102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7FDDFEC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283611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052FCE7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610D71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42377D" w:rsidRPr="00210800" w14:paraId="00C5C6BC" w14:textId="77777777" w:rsidTr="00AE2B88">
        <w:trPr>
          <w:trHeight w:val="144"/>
        </w:trPr>
        <w:tc>
          <w:tcPr>
            <w:tcW w:w="1588" w:type="dxa"/>
            <w:vMerge/>
            <w:tcBorders>
              <w:top w:val="nil"/>
              <w:bottom w:val="nil"/>
              <w:right w:val="single" w:sz="4" w:space="0" w:color="auto"/>
            </w:tcBorders>
          </w:tcPr>
          <w:p w14:paraId="301A5C9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E5F7E2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3077D6E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07C42A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3A158EE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818216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социальным пособиям и компенсациям персоналу в денежной форме</w:t>
            </w:r>
          </w:p>
        </w:tc>
      </w:tr>
      <w:tr w:rsidR="0042377D" w:rsidRPr="00210800" w14:paraId="38CB5B28" w14:textId="77777777" w:rsidTr="00AE2B88">
        <w:trPr>
          <w:trHeight w:val="144"/>
        </w:trPr>
        <w:tc>
          <w:tcPr>
            <w:tcW w:w="1588" w:type="dxa"/>
            <w:vMerge/>
            <w:tcBorders>
              <w:top w:val="nil"/>
              <w:bottom w:val="nil"/>
              <w:right w:val="single" w:sz="4" w:space="0" w:color="auto"/>
            </w:tcBorders>
          </w:tcPr>
          <w:p w14:paraId="3E65BFC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07A6EC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53F8FD3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121826C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4393EE9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D35ECD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социальным компенсациям персоналу в натуральной форме</w:t>
            </w:r>
          </w:p>
        </w:tc>
      </w:tr>
      <w:tr w:rsidR="0042377D" w:rsidRPr="00210800" w14:paraId="7707C16E" w14:textId="77777777" w:rsidTr="00AE2B88">
        <w:trPr>
          <w:trHeight w:val="144"/>
        </w:trPr>
        <w:tc>
          <w:tcPr>
            <w:tcW w:w="1588" w:type="dxa"/>
            <w:vMerge/>
            <w:tcBorders>
              <w:top w:val="nil"/>
              <w:bottom w:val="nil"/>
              <w:right w:val="single" w:sz="4" w:space="0" w:color="auto"/>
            </w:tcBorders>
          </w:tcPr>
          <w:p w14:paraId="6C74D4B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9113962" w14:textId="77777777" w:rsidR="0042377D" w:rsidRPr="00210800" w:rsidRDefault="0042377D" w:rsidP="00AE2B88">
            <w:pPr>
              <w:pStyle w:val="a7"/>
              <w:jc w:val="center"/>
              <w:rPr>
                <w:rFonts w:ascii="Times New Roman" w:hAnsi="Times New Roman" w:cs="Times New Roman"/>
                <w:sz w:val="18"/>
                <w:szCs w:val="18"/>
              </w:rPr>
            </w:pPr>
            <w:bookmarkStart w:id="201" w:name="sub_120891"/>
            <w:r w:rsidRPr="00210800">
              <w:rPr>
                <w:rFonts w:ascii="Times New Roman" w:hAnsi="Times New Roman" w:cs="Times New Roman"/>
                <w:sz w:val="18"/>
                <w:szCs w:val="18"/>
              </w:rPr>
              <w:t>2 0 8</w:t>
            </w:r>
            <w:bookmarkEnd w:id="201"/>
          </w:p>
        </w:tc>
        <w:tc>
          <w:tcPr>
            <w:tcW w:w="529" w:type="dxa"/>
            <w:tcBorders>
              <w:top w:val="single" w:sz="4" w:space="0" w:color="auto"/>
              <w:left w:val="single" w:sz="4" w:space="0" w:color="auto"/>
              <w:bottom w:val="single" w:sz="4" w:space="0" w:color="auto"/>
              <w:right w:val="single" w:sz="4" w:space="0" w:color="auto"/>
            </w:tcBorders>
          </w:tcPr>
          <w:p w14:paraId="04D35AC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3B4DD5D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34115B4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8E7287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пошлин и сборов</w:t>
            </w:r>
          </w:p>
        </w:tc>
      </w:tr>
      <w:tr w:rsidR="0042377D" w:rsidRPr="00210800" w14:paraId="61521432" w14:textId="77777777" w:rsidTr="00AE2B88">
        <w:trPr>
          <w:trHeight w:val="144"/>
        </w:trPr>
        <w:tc>
          <w:tcPr>
            <w:tcW w:w="1588" w:type="dxa"/>
            <w:vMerge/>
            <w:tcBorders>
              <w:top w:val="nil"/>
              <w:bottom w:val="nil"/>
              <w:right w:val="single" w:sz="4" w:space="0" w:color="auto"/>
            </w:tcBorders>
          </w:tcPr>
          <w:p w14:paraId="7F948A4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088ABAB" w14:textId="77777777" w:rsidR="0042377D" w:rsidRPr="00210800" w:rsidRDefault="0042377D" w:rsidP="00AE2B88">
            <w:pPr>
              <w:pStyle w:val="a7"/>
              <w:jc w:val="center"/>
              <w:rPr>
                <w:rFonts w:ascii="Times New Roman" w:hAnsi="Times New Roman" w:cs="Times New Roman"/>
                <w:sz w:val="18"/>
                <w:szCs w:val="18"/>
              </w:rPr>
            </w:pPr>
            <w:bookmarkStart w:id="202" w:name="sub_120893"/>
            <w:r w:rsidRPr="00210800">
              <w:rPr>
                <w:rFonts w:ascii="Times New Roman" w:hAnsi="Times New Roman" w:cs="Times New Roman"/>
                <w:sz w:val="18"/>
                <w:szCs w:val="18"/>
              </w:rPr>
              <w:t>2 0 8</w:t>
            </w:r>
            <w:bookmarkEnd w:id="202"/>
          </w:p>
        </w:tc>
        <w:tc>
          <w:tcPr>
            <w:tcW w:w="529" w:type="dxa"/>
            <w:tcBorders>
              <w:top w:val="single" w:sz="4" w:space="0" w:color="auto"/>
              <w:left w:val="single" w:sz="4" w:space="0" w:color="auto"/>
              <w:bottom w:val="single" w:sz="4" w:space="0" w:color="auto"/>
              <w:right w:val="single" w:sz="4" w:space="0" w:color="auto"/>
            </w:tcBorders>
          </w:tcPr>
          <w:p w14:paraId="162E80B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110B90F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03C44AF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C7C22D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штрафов за нарушение законодательства о закупках и нарушение условий контрактов (договоров)</w:t>
            </w:r>
          </w:p>
        </w:tc>
      </w:tr>
      <w:tr w:rsidR="0042377D" w:rsidRPr="00210800" w14:paraId="32B9DFA2" w14:textId="77777777" w:rsidTr="00AE2B88">
        <w:trPr>
          <w:trHeight w:val="144"/>
        </w:trPr>
        <w:tc>
          <w:tcPr>
            <w:tcW w:w="1588" w:type="dxa"/>
            <w:vMerge/>
            <w:tcBorders>
              <w:top w:val="nil"/>
              <w:bottom w:val="nil"/>
              <w:right w:val="single" w:sz="4" w:space="0" w:color="auto"/>
            </w:tcBorders>
          </w:tcPr>
          <w:p w14:paraId="24DDA23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5A3C954" w14:textId="77777777" w:rsidR="0042377D" w:rsidRPr="00210800" w:rsidRDefault="0042377D" w:rsidP="00AE2B88">
            <w:pPr>
              <w:pStyle w:val="a7"/>
              <w:jc w:val="center"/>
              <w:rPr>
                <w:rFonts w:ascii="Times New Roman" w:hAnsi="Times New Roman" w:cs="Times New Roman"/>
                <w:sz w:val="18"/>
                <w:szCs w:val="18"/>
              </w:rPr>
            </w:pPr>
            <w:bookmarkStart w:id="203" w:name="sub_120894"/>
            <w:r w:rsidRPr="00210800">
              <w:rPr>
                <w:rFonts w:ascii="Times New Roman" w:hAnsi="Times New Roman" w:cs="Times New Roman"/>
                <w:sz w:val="18"/>
                <w:szCs w:val="18"/>
              </w:rPr>
              <w:t>2 0 8</w:t>
            </w:r>
            <w:bookmarkEnd w:id="203"/>
          </w:p>
        </w:tc>
        <w:tc>
          <w:tcPr>
            <w:tcW w:w="529" w:type="dxa"/>
            <w:tcBorders>
              <w:top w:val="single" w:sz="4" w:space="0" w:color="auto"/>
              <w:left w:val="single" w:sz="4" w:space="0" w:color="auto"/>
              <w:bottom w:val="single" w:sz="4" w:space="0" w:color="auto"/>
              <w:right w:val="single" w:sz="4" w:space="0" w:color="auto"/>
            </w:tcBorders>
          </w:tcPr>
          <w:p w14:paraId="576F76B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6A29B36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5CD4525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868420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штрафных санкций по долговым обязательствам</w:t>
            </w:r>
          </w:p>
        </w:tc>
      </w:tr>
      <w:tr w:rsidR="0042377D" w:rsidRPr="00210800" w14:paraId="421A5BFA" w14:textId="77777777" w:rsidTr="00AE2B88">
        <w:trPr>
          <w:trHeight w:val="144"/>
        </w:trPr>
        <w:tc>
          <w:tcPr>
            <w:tcW w:w="1588" w:type="dxa"/>
            <w:vMerge/>
            <w:tcBorders>
              <w:top w:val="nil"/>
              <w:bottom w:val="nil"/>
              <w:right w:val="single" w:sz="4" w:space="0" w:color="auto"/>
            </w:tcBorders>
          </w:tcPr>
          <w:p w14:paraId="1FC5229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8CBF0E9" w14:textId="77777777" w:rsidR="0042377D" w:rsidRPr="00210800" w:rsidRDefault="0042377D" w:rsidP="00AE2B88">
            <w:pPr>
              <w:pStyle w:val="a7"/>
              <w:jc w:val="center"/>
              <w:rPr>
                <w:rFonts w:ascii="Times New Roman" w:hAnsi="Times New Roman" w:cs="Times New Roman"/>
                <w:sz w:val="18"/>
                <w:szCs w:val="18"/>
              </w:rPr>
            </w:pPr>
            <w:bookmarkStart w:id="204" w:name="sub_120895"/>
            <w:r w:rsidRPr="00210800">
              <w:rPr>
                <w:rFonts w:ascii="Times New Roman" w:hAnsi="Times New Roman" w:cs="Times New Roman"/>
                <w:sz w:val="18"/>
                <w:szCs w:val="18"/>
              </w:rPr>
              <w:t>2 0 8</w:t>
            </w:r>
            <w:bookmarkEnd w:id="204"/>
          </w:p>
        </w:tc>
        <w:tc>
          <w:tcPr>
            <w:tcW w:w="529" w:type="dxa"/>
            <w:tcBorders>
              <w:top w:val="single" w:sz="4" w:space="0" w:color="auto"/>
              <w:left w:val="single" w:sz="4" w:space="0" w:color="auto"/>
              <w:bottom w:val="single" w:sz="4" w:space="0" w:color="auto"/>
              <w:right w:val="single" w:sz="4" w:space="0" w:color="auto"/>
            </w:tcBorders>
          </w:tcPr>
          <w:p w14:paraId="72E60B7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7E53830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64D60AB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266F03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других экономических санкций</w:t>
            </w:r>
          </w:p>
        </w:tc>
      </w:tr>
      <w:tr w:rsidR="0042377D" w:rsidRPr="00210800" w14:paraId="1F628FF8" w14:textId="77777777" w:rsidTr="00AE2B88">
        <w:trPr>
          <w:trHeight w:val="144"/>
        </w:trPr>
        <w:tc>
          <w:tcPr>
            <w:tcW w:w="1588" w:type="dxa"/>
            <w:vMerge/>
            <w:tcBorders>
              <w:top w:val="nil"/>
              <w:bottom w:val="nil"/>
              <w:right w:val="single" w:sz="4" w:space="0" w:color="auto"/>
            </w:tcBorders>
          </w:tcPr>
          <w:p w14:paraId="0847522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3285659" w14:textId="77777777" w:rsidR="0042377D" w:rsidRPr="00210800" w:rsidRDefault="0042377D" w:rsidP="00AE2B88">
            <w:pPr>
              <w:pStyle w:val="a7"/>
              <w:jc w:val="center"/>
              <w:rPr>
                <w:rFonts w:ascii="Times New Roman" w:hAnsi="Times New Roman" w:cs="Times New Roman"/>
                <w:sz w:val="18"/>
                <w:szCs w:val="18"/>
              </w:rPr>
            </w:pPr>
            <w:bookmarkStart w:id="205" w:name="sub_120896"/>
            <w:r w:rsidRPr="00210800">
              <w:rPr>
                <w:rFonts w:ascii="Times New Roman" w:hAnsi="Times New Roman" w:cs="Times New Roman"/>
                <w:sz w:val="18"/>
                <w:szCs w:val="18"/>
              </w:rPr>
              <w:t>2 0 8</w:t>
            </w:r>
            <w:bookmarkEnd w:id="205"/>
          </w:p>
        </w:tc>
        <w:tc>
          <w:tcPr>
            <w:tcW w:w="529" w:type="dxa"/>
            <w:tcBorders>
              <w:top w:val="single" w:sz="4" w:space="0" w:color="auto"/>
              <w:left w:val="single" w:sz="4" w:space="0" w:color="auto"/>
              <w:bottom w:val="single" w:sz="4" w:space="0" w:color="auto"/>
              <w:right w:val="single" w:sz="4" w:space="0" w:color="auto"/>
            </w:tcBorders>
          </w:tcPr>
          <w:p w14:paraId="2D85718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7361B9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0723268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A88DBB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иных выплат текущего характера физическим лицам</w:t>
            </w:r>
          </w:p>
        </w:tc>
      </w:tr>
      <w:tr w:rsidR="0042377D" w:rsidRPr="00210800" w14:paraId="4D9EEAC9" w14:textId="77777777" w:rsidTr="00AE2B88">
        <w:trPr>
          <w:trHeight w:val="144"/>
        </w:trPr>
        <w:tc>
          <w:tcPr>
            <w:tcW w:w="1588" w:type="dxa"/>
            <w:vMerge/>
            <w:tcBorders>
              <w:top w:val="nil"/>
              <w:bottom w:val="nil"/>
              <w:right w:val="single" w:sz="4" w:space="0" w:color="auto"/>
            </w:tcBorders>
          </w:tcPr>
          <w:p w14:paraId="2339DA5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D78F1E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23E4DF4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1E5718E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0E6291B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67DA7E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иных выплат текущего характера организациям</w:t>
            </w:r>
          </w:p>
        </w:tc>
      </w:tr>
      <w:tr w:rsidR="0042377D" w:rsidRPr="00210800" w14:paraId="3FFA4FC3" w14:textId="77777777" w:rsidTr="00AE2B88">
        <w:trPr>
          <w:trHeight w:val="144"/>
        </w:trPr>
        <w:tc>
          <w:tcPr>
            <w:tcW w:w="1588" w:type="dxa"/>
            <w:vMerge/>
            <w:tcBorders>
              <w:top w:val="nil"/>
              <w:bottom w:val="nil"/>
              <w:right w:val="single" w:sz="4" w:space="0" w:color="auto"/>
            </w:tcBorders>
          </w:tcPr>
          <w:p w14:paraId="64A1FEC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5B714D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4BA871E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18274C7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36AC5F7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DD859D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иных выплат капитального характера физическим лицам</w:t>
            </w:r>
          </w:p>
        </w:tc>
      </w:tr>
      <w:tr w:rsidR="0042377D" w:rsidRPr="00210800" w14:paraId="256F8CF0" w14:textId="77777777" w:rsidTr="00AE2B88">
        <w:trPr>
          <w:trHeight w:val="144"/>
        </w:trPr>
        <w:tc>
          <w:tcPr>
            <w:tcW w:w="1588" w:type="dxa"/>
            <w:vMerge/>
            <w:tcBorders>
              <w:top w:val="nil"/>
              <w:bottom w:val="single" w:sz="4" w:space="0" w:color="auto"/>
              <w:right w:val="single" w:sz="4" w:space="0" w:color="auto"/>
            </w:tcBorders>
          </w:tcPr>
          <w:p w14:paraId="00D2C57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0EDD64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2 0 8</w:t>
            </w:r>
          </w:p>
        </w:tc>
        <w:tc>
          <w:tcPr>
            <w:tcW w:w="529" w:type="dxa"/>
            <w:tcBorders>
              <w:top w:val="single" w:sz="4" w:space="0" w:color="auto"/>
              <w:left w:val="single" w:sz="4" w:space="0" w:color="auto"/>
              <w:bottom w:val="single" w:sz="4" w:space="0" w:color="auto"/>
              <w:right w:val="single" w:sz="4" w:space="0" w:color="auto"/>
            </w:tcBorders>
          </w:tcPr>
          <w:p w14:paraId="2F41FAD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114022E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648769C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9F2749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подотчетными лицами по оплате иных выплат капитального характера организациям</w:t>
            </w:r>
          </w:p>
        </w:tc>
      </w:tr>
      <w:tr w:rsidR="0042377D" w:rsidRPr="00210800" w14:paraId="59A5DBA7"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437EA2FC" w14:textId="77777777" w:rsidR="0042377D" w:rsidRPr="00210800" w:rsidRDefault="0042377D" w:rsidP="00AE2B88">
            <w:pPr>
              <w:pStyle w:val="a7"/>
              <w:rPr>
                <w:rFonts w:ascii="Times New Roman" w:hAnsi="Times New Roman" w:cs="Times New Roman"/>
                <w:sz w:val="18"/>
                <w:szCs w:val="18"/>
              </w:rPr>
            </w:pPr>
            <w:bookmarkStart w:id="206" w:name="sub_2090"/>
            <w:r w:rsidRPr="00210800">
              <w:rPr>
                <w:rFonts w:ascii="Times New Roman" w:hAnsi="Times New Roman" w:cs="Times New Roman"/>
                <w:sz w:val="18"/>
                <w:szCs w:val="18"/>
              </w:rPr>
              <w:t>Расчеты по ущербу и иным</w:t>
            </w:r>
            <w:bookmarkEnd w:id="206"/>
          </w:p>
          <w:p w14:paraId="6C3F888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доходам</w:t>
            </w:r>
          </w:p>
        </w:tc>
        <w:tc>
          <w:tcPr>
            <w:tcW w:w="662" w:type="dxa"/>
            <w:tcBorders>
              <w:top w:val="single" w:sz="4" w:space="0" w:color="auto"/>
              <w:left w:val="single" w:sz="4" w:space="0" w:color="auto"/>
              <w:bottom w:val="single" w:sz="4" w:space="0" w:color="auto"/>
              <w:right w:val="single" w:sz="4" w:space="0" w:color="auto"/>
            </w:tcBorders>
          </w:tcPr>
          <w:p w14:paraId="5C66250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2 0 9</w:t>
            </w:r>
          </w:p>
        </w:tc>
        <w:tc>
          <w:tcPr>
            <w:tcW w:w="529" w:type="dxa"/>
            <w:tcBorders>
              <w:top w:val="single" w:sz="4" w:space="0" w:color="auto"/>
              <w:left w:val="single" w:sz="4" w:space="0" w:color="auto"/>
              <w:bottom w:val="single" w:sz="4" w:space="0" w:color="auto"/>
              <w:right w:val="single" w:sz="4" w:space="0" w:color="auto"/>
            </w:tcBorders>
          </w:tcPr>
          <w:p w14:paraId="55A719A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68F86D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B34ACE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EDA596F" w14:textId="77777777" w:rsidR="0042377D" w:rsidRPr="00210800" w:rsidRDefault="0042377D" w:rsidP="00AE2B88">
            <w:pPr>
              <w:pStyle w:val="a7"/>
              <w:rPr>
                <w:rFonts w:ascii="Times New Roman" w:hAnsi="Times New Roman" w:cs="Times New Roman"/>
                <w:sz w:val="18"/>
                <w:szCs w:val="18"/>
              </w:rPr>
            </w:pPr>
          </w:p>
        </w:tc>
      </w:tr>
      <w:tr w:rsidR="0042377D" w:rsidRPr="00210800" w14:paraId="3BA8DD16" w14:textId="77777777" w:rsidTr="00AE2B88">
        <w:trPr>
          <w:trHeight w:val="144"/>
        </w:trPr>
        <w:tc>
          <w:tcPr>
            <w:tcW w:w="1588" w:type="dxa"/>
            <w:vMerge/>
            <w:tcBorders>
              <w:top w:val="nil"/>
              <w:bottom w:val="nil"/>
              <w:right w:val="single" w:sz="4" w:space="0" w:color="auto"/>
            </w:tcBorders>
          </w:tcPr>
          <w:p w14:paraId="4AE877D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349B18B" w14:textId="77777777" w:rsidR="0042377D" w:rsidRPr="00210800" w:rsidRDefault="0042377D" w:rsidP="00AE2B88">
            <w:pPr>
              <w:pStyle w:val="a7"/>
              <w:jc w:val="center"/>
              <w:rPr>
                <w:rFonts w:ascii="Times New Roman" w:hAnsi="Times New Roman" w:cs="Times New Roman"/>
                <w:sz w:val="18"/>
                <w:szCs w:val="18"/>
              </w:rPr>
            </w:pPr>
            <w:bookmarkStart w:id="207" w:name="sub_20930"/>
            <w:r w:rsidRPr="00210800">
              <w:rPr>
                <w:rFonts w:ascii="Times New Roman" w:hAnsi="Times New Roman" w:cs="Times New Roman"/>
                <w:sz w:val="18"/>
                <w:szCs w:val="18"/>
              </w:rPr>
              <w:t>2 0 9</w:t>
            </w:r>
            <w:bookmarkEnd w:id="207"/>
          </w:p>
        </w:tc>
        <w:tc>
          <w:tcPr>
            <w:tcW w:w="529" w:type="dxa"/>
            <w:tcBorders>
              <w:top w:val="single" w:sz="4" w:space="0" w:color="auto"/>
              <w:left w:val="single" w:sz="4" w:space="0" w:color="auto"/>
              <w:bottom w:val="single" w:sz="4" w:space="0" w:color="auto"/>
              <w:right w:val="single" w:sz="4" w:space="0" w:color="auto"/>
            </w:tcBorders>
          </w:tcPr>
          <w:p w14:paraId="4D2CFDC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5211BFA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DF207C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компенсации затрат</w:t>
            </w:r>
          </w:p>
        </w:tc>
        <w:tc>
          <w:tcPr>
            <w:tcW w:w="2912" w:type="dxa"/>
            <w:tcBorders>
              <w:top w:val="single" w:sz="4" w:space="0" w:color="auto"/>
              <w:left w:val="single" w:sz="4" w:space="0" w:color="auto"/>
              <w:bottom w:val="single" w:sz="4" w:space="0" w:color="auto"/>
            </w:tcBorders>
          </w:tcPr>
          <w:p w14:paraId="1921AAF9" w14:textId="77777777" w:rsidR="0042377D" w:rsidRPr="00210800" w:rsidRDefault="0042377D" w:rsidP="00AE2B88">
            <w:pPr>
              <w:pStyle w:val="a7"/>
              <w:rPr>
                <w:rFonts w:ascii="Times New Roman" w:hAnsi="Times New Roman" w:cs="Times New Roman"/>
                <w:sz w:val="18"/>
                <w:szCs w:val="18"/>
              </w:rPr>
            </w:pPr>
          </w:p>
        </w:tc>
      </w:tr>
      <w:tr w:rsidR="0042377D" w:rsidRPr="00210800" w14:paraId="2C48E440" w14:textId="77777777" w:rsidTr="00AE2B88">
        <w:trPr>
          <w:trHeight w:val="144"/>
        </w:trPr>
        <w:tc>
          <w:tcPr>
            <w:tcW w:w="1588" w:type="dxa"/>
            <w:vMerge/>
            <w:tcBorders>
              <w:top w:val="nil"/>
              <w:bottom w:val="nil"/>
              <w:right w:val="single" w:sz="4" w:space="0" w:color="auto"/>
            </w:tcBorders>
          </w:tcPr>
          <w:p w14:paraId="58366B8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AC838BE" w14:textId="77777777" w:rsidR="0042377D" w:rsidRPr="00210800" w:rsidRDefault="0042377D" w:rsidP="00AE2B88">
            <w:pPr>
              <w:pStyle w:val="a7"/>
              <w:jc w:val="center"/>
              <w:rPr>
                <w:rFonts w:ascii="Times New Roman" w:hAnsi="Times New Roman" w:cs="Times New Roman"/>
                <w:sz w:val="18"/>
                <w:szCs w:val="18"/>
              </w:rPr>
            </w:pPr>
            <w:bookmarkStart w:id="208" w:name="sub_120934"/>
            <w:r w:rsidRPr="00210800">
              <w:rPr>
                <w:rFonts w:ascii="Times New Roman" w:hAnsi="Times New Roman" w:cs="Times New Roman"/>
                <w:sz w:val="18"/>
                <w:szCs w:val="18"/>
              </w:rPr>
              <w:t>2 0 9</w:t>
            </w:r>
            <w:bookmarkEnd w:id="208"/>
          </w:p>
        </w:tc>
        <w:tc>
          <w:tcPr>
            <w:tcW w:w="529" w:type="dxa"/>
            <w:tcBorders>
              <w:top w:val="single" w:sz="4" w:space="0" w:color="auto"/>
              <w:left w:val="single" w:sz="4" w:space="0" w:color="auto"/>
              <w:bottom w:val="single" w:sz="4" w:space="0" w:color="auto"/>
              <w:right w:val="single" w:sz="4" w:space="0" w:color="auto"/>
            </w:tcBorders>
          </w:tcPr>
          <w:p w14:paraId="2E359FE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5A4504D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24D7795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9577C4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компенсации затрат</w:t>
            </w:r>
          </w:p>
        </w:tc>
      </w:tr>
      <w:tr w:rsidR="0042377D" w:rsidRPr="00210800" w14:paraId="31EB4C54" w14:textId="77777777" w:rsidTr="00AE2B88">
        <w:trPr>
          <w:trHeight w:val="144"/>
        </w:trPr>
        <w:tc>
          <w:tcPr>
            <w:tcW w:w="1588" w:type="dxa"/>
            <w:vMerge/>
            <w:tcBorders>
              <w:top w:val="nil"/>
              <w:bottom w:val="nil"/>
              <w:right w:val="single" w:sz="4" w:space="0" w:color="auto"/>
            </w:tcBorders>
          </w:tcPr>
          <w:p w14:paraId="0369475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8E29125" w14:textId="77777777" w:rsidR="0042377D" w:rsidRPr="00210800" w:rsidRDefault="0042377D" w:rsidP="00AE2B88">
            <w:pPr>
              <w:pStyle w:val="a7"/>
              <w:jc w:val="center"/>
              <w:rPr>
                <w:rFonts w:ascii="Times New Roman" w:hAnsi="Times New Roman" w:cs="Times New Roman"/>
                <w:sz w:val="18"/>
                <w:szCs w:val="18"/>
              </w:rPr>
            </w:pPr>
            <w:bookmarkStart w:id="209" w:name="sub_120936"/>
            <w:r w:rsidRPr="00210800">
              <w:rPr>
                <w:rFonts w:ascii="Times New Roman" w:hAnsi="Times New Roman" w:cs="Times New Roman"/>
                <w:sz w:val="18"/>
                <w:szCs w:val="18"/>
              </w:rPr>
              <w:t>2 0 9</w:t>
            </w:r>
            <w:bookmarkEnd w:id="209"/>
          </w:p>
        </w:tc>
        <w:tc>
          <w:tcPr>
            <w:tcW w:w="529" w:type="dxa"/>
            <w:tcBorders>
              <w:top w:val="single" w:sz="4" w:space="0" w:color="auto"/>
              <w:left w:val="single" w:sz="4" w:space="0" w:color="auto"/>
              <w:bottom w:val="single" w:sz="4" w:space="0" w:color="auto"/>
              <w:right w:val="single" w:sz="4" w:space="0" w:color="auto"/>
            </w:tcBorders>
          </w:tcPr>
          <w:p w14:paraId="26E72FA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0E1BF33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614E146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B72106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бюджета от возврата дебиторской задолженности прошлых лет</w:t>
            </w:r>
          </w:p>
        </w:tc>
      </w:tr>
      <w:tr w:rsidR="0042377D" w:rsidRPr="00210800" w14:paraId="14A12D23" w14:textId="77777777" w:rsidTr="00AE2B88">
        <w:trPr>
          <w:trHeight w:val="144"/>
        </w:trPr>
        <w:tc>
          <w:tcPr>
            <w:tcW w:w="1588" w:type="dxa"/>
            <w:vMerge/>
            <w:tcBorders>
              <w:top w:val="nil"/>
              <w:bottom w:val="nil"/>
              <w:right w:val="single" w:sz="4" w:space="0" w:color="auto"/>
            </w:tcBorders>
          </w:tcPr>
          <w:p w14:paraId="2ADC0C5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6D2D0BB" w14:textId="77777777" w:rsidR="0042377D" w:rsidRPr="00210800" w:rsidRDefault="0042377D" w:rsidP="00AE2B88">
            <w:pPr>
              <w:pStyle w:val="a7"/>
              <w:jc w:val="center"/>
              <w:rPr>
                <w:rFonts w:ascii="Times New Roman" w:hAnsi="Times New Roman" w:cs="Times New Roman"/>
                <w:sz w:val="18"/>
                <w:szCs w:val="18"/>
              </w:rPr>
            </w:pPr>
            <w:bookmarkStart w:id="210" w:name="sub_120940"/>
            <w:r w:rsidRPr="00210800">
              <w:rPr>
                <w:rFonts w:ascii="Times New Roman" w:hAnsi="Times New Roman" w:cs="Times New Roman"/>
                <w:sz w:val="18"/>
                <w:szCs w:val="18"/>
              </w:rPr>
              <w:t>2 0 9</w:t>
            </w:r>
            <w:bookmarkEnd w:id="210"/>
          </w:p>
        </w:tc>
        <w:tc>
          <w:tcPr>
            <w:tcW w:w="529" w:type="dxa"/>
            <w:tcBorders>
              <w:top w:val="single" w:sz="4" w:space="0" w:color="auto"/>
              <w:left w:val="single" w:sz="4" w:space="0" w:color="auto"/>
              <w:bottom w:val="single" w:sz="4" w:space="0" w:color="auto"/>
              <w:right w:val="single" w:sz="4" w:space="0" w:color="auto"/>
            </w:tcBorders>
          </w:tcPr>
          <w:p w14:paraId="709E6F5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921916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7D301F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штрафам, пеням, неустойкам, возмещениям ущерба</w:t>
            </w:r>
          </w:p>
        </w:tc>
        <w:tc>
          <w:tcPr>
            <w:tcW w:w="2912" w:type="dxa"/>
            <w:tcBorders>
              <w:top w:val="single" w:sz="4" w:space="0" w:color="auto"/>
              <w:left w:val="single" w:sz="4" w:space="0" w:color="auto"/>
              <w:bottom w:val="single" w:sz="4" w:space="0" w:color="auto"/>
            </w:tcBorders>
          </w:tcPr>
          <w:p w14:paraId="25003941" w14:textId="77777777" w:rsidR="0042377D" w:rsidRPr="00210800" w:rsidRDefault="0042377D" w:rsidP="00AE2B88">
            <w:pPr>
              <w:pStyle w:val="a7"/>
              <w:rPr>
                <w:rFonts w:ascii="Times New Roman" w:hAnsi="Times New Roman" w:cs="Times New Roman"/>
                <w:sz w:val="18"/>
                <w:szCs w:val="18"/>
              </w:rPr>
            </w:pPr>
          </w:p>
        </w:tc>
      </w:tr>
      <w:tr w:rsidR="0042377D" w:rsidRPr="00210800" w14:paraId="102AE511" w14:textId="77777777" w:rsidTr="00AE2B88">
        <w:trPr>
          <w:trHeight w:val="144"/>
        </w:trPr>
        <w:tc>
          <w:tcPr>
            <w:tcW w:w="1588" w:type="dxa"/>
            <w:vMerge/>
            <w:tcBorders>
              <w:top w:val="nil"/>
              <w:bottom w:val="nil"/>
              <w:right w:val="single" w:sz="4" w:space="0" w:color="auto"/>
            </w:tcBorders>
          </w:tcPr>
          <w:p w14:paraId="064D45E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D7E51A7" w14:textId="77777777" w:rsidR="0042377D" w:rsidRPr="00210800" w:rsidRDefault="0042377D" w:rsidP="00AE2B88">
            <w:pPr>
              <w:pStyle w:val="a7"/>
              <w:jc w:val="center"/>
              <w:rPr>
                <w:rFonts w:ascii="Times New Roman" w:hAnsi="Times New Roman" w:cs="Times New Roman"/>
                <w:sz w:val="18"/>
                <w:szCs w:val="18"/>
              </w:rPr>
            </w:pPr>
            <w:bookmarkStart w:id="211" w:name="sub_120941"/>
            <w:r w:rsidRPr="00210800">
              <w:rPr>
                <w:rFonts w:ascii="Times New Roman" w:hAnsi="Times New Roman" w:cs="Times New Roman"/>
                <w:sz w:val="18"/>
                <w:szCs w:val="18"/>
              </w:rPr>
              <w:t>2 0 9</w:t>
            </w:r>
            <w:bookmarkEnd w:id="211"/>
          </w:p>
        </w:tc>
        <w:tc>
          <w:tcPr>
            <w:tcW w:w="529" w:type="dxa"/>
            <w:tcBorders>
              <w:top w:val="single" w:sz="4" w:space="0" w:color="auto"/>
              <w:left w:val="single" w:sz="4" w:space="0" w:color="auto"/>
              <w:bottom w:val="single" w:sz="4" w:space="0" w:color="auto"/>
              <w:right w:val="single" w:sz="4" w:space="0" w:color="auto"/>
            </w:tcBorders>
          </w:tcPr>
          <w:p w14:paraId="520F651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33A6BD2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1EB3AD8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E13FF0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штрафных санкций за нарушение условий контрактов (договоров)</w:t>
            </w:r>
          </w:p>
        </w:tc>
      </w:tr>
      <w:tr w:rsidR="0042377D" w:rsidRPr="00210800" w14:paraId="78152C96" w14:textId="77777777" w:rsidTr="00AE2B88">
        <w:trPr>
          <w:trHeight w:val="144"/>
        </w:trPr>
        <w:tc>
          <w:tcPr>
            <w:tcW w:w="1588" w:type="dxa"/>
            <w:vMerge/>
            <w:tcBorders>
              <w:top w:val="nil"/>
              <w:bottom w:val="nil"/>
              <w:right w:val="single" w:sz="4" w:space="0" w:color="auto"/>
            </w:tcBorders>
          </w:tcPr>
          <w:p w14:paraId="58A2820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D636A55" w14:textId="77777777" w:rsidR="0042377D" w:rsidRPr="00210800" w:rsidRDefault="0042377D" w:rsidP="00AE2B88">
            <w:pPr>
              <w:pStyle w:val="a7"/>
              <w:jc w:val="center"/>
              <w:rPr>
                <w:rFonts w:ascii="Times New Roman" w:hAnsi="Times New Roman" w:cs="Times New Roman"/>
                <w:sz w:val="18"/>
                <w:szCs w:val="18"/>
              </w:rPr>
            </w:pPr>
            <w:bookmarkStart w:id="212" w:name="sub_120943"/>
            <w:r w:rsidRPr="00210800">
              <w:rPr>
                <w:rFonts w:ascii="Times New Roman" w:hAnsi="Times New Roman" w:cs="Times New Roman"/>
                <w:sz w:val="18"/>
                <w:szCs w:val="18"/>
              </w:rPr>
              <w:t>2 0 9</w:t>
            </w:r>
            <w:bookmarkEnd w:id="212"/>
          </w:p>
        </w:tc>
        <w:tc>
          <w:tcPr>
            <w:tcW w:w="529" w:type="dxa"/>
            <w:tcBorders>
              <w:top w:val="single" w:sz="4" w:space="0" w:color="auto"/>
              <w:left w:val="single" w:sz="4" w:space="0" w:color="auto"/>
              <w:bottom w:val="single" w:sz="4" w:space="0" w:color="auto"/>
              <w:right w:val="single" w:sz="4" w:space="0" w:color="auto"/>
            </w:tcBorders>
          </w:tcPr>
          <w:p w14:paraId="19F341A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242995F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6A6B858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9EDEFC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страховых возмещений</w:t>
            </w:r>
          </w:p>
        </w:tc>
      </w:tr>
      <w:tr w:rsidR="0042377D" w:rsidRPr="00210800" w14:paraId="1906D8D4" w14:textId="77777777" w:rsidTr="00AE2B88">
        <w:trPr>
          <w:trHeight w:val="144"/>
        </w:trPr>
        <w:tc>
          <w:tcPr>
            <w:tcW w:w="1588" w:type="dxa"/>
            <w:vMerge/>
            <w:tcBorders>
              <w:top w:val="nil"/>
              <w:bottom w:val="nil"/>
              <w:right w:val="single" w:sz="4" w:space="0" w:color="auto"/>
            </w:tcBorders>
          </w:tcPr>
          <w:p w14:paraId="5F5C81A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AE60987" w14:textId="77777777" w:rsidR="0042377D" w:rsidRPr="00210800" w:rsidRDefault="0042377D" w:rsidP="00AE2B88">
            <w:pPr>
              <w:pStyle w:val="a7"/>
              <w:jc w:val="center"/>
              <w:rPr>
                <w:rFonts w:ascii="Times New Roman" w:hAnsi="Times New Roman" w:cs="Times New Roman"/>
                <w:sz w:val="18"/>
                <w:szCs w:val="18"/>
              </w:rPr>
            </w:pPr>
            <w:bookmarkStart w:id="213" w:name="sub_120944"/>
            <w:r w:rsidRPr="00210800">
              <w:rPr>
                <w:rFonts w:ascii="Times New Roman" w:hAnsi="Times New Roman" w:cs="Times New Roman"/>
                <w:sz w:val="18"/>
                <w:szCs w:val="18"/>
              </w:rPr>
              <w:t>2 0 9</w:t>
            </w:r>
            <w:bookmarkEnd w:id="213"/>
          </w:p>
        </w:tc>
        <w:tc>
          <w:tcPr>
            <w:tcW w:w="529" w:type="dxa"/>
            <w:tcBorders>
              <w:top w:val="single" w:sz="4" w:space="0" w:color="auto"/>
              <w:left w:val="single" w:sz="4" w:space="0" w:color="auto"/>
              <w:bottom w:val="single" w:sz="4" w:space="0" w:color="auto"/>
              <w:right w:val="single" w:sz="4" w:space="0" w:color="auto"/>
            </w:tcBorders>
          </w:tcPr>
          <w:p w14:paraId="66086C8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C38C49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58D9F81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D0F8FA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возмещения ущерба имуществу (за исключением страховых возмещений)</w:t>
            </w:r>
          </w:p>
        </w:tc>
      </w:tr>
      <w:tr w:rsidR="0042377D" w:rsidRPr="00210800" w14:paraId="58B054B4" w14:textId="77777777" w:rsidTr="00AE2B88">
        <w:trPr>
          <w:trHeight w:val="144"/>
        </w:trPr>
        <w:tc>
          <w:tcPr>
            <w:tcW w:w="1588" w:type="dxa"/>
            <w:vMerge/>
            <w:tcBorders>
              <w:top w:val="nil"/>
              <w:bottom w:val="nil"/>
              <w:right w:val="single" w:sz="4" w:space="0" w:color="auto"/>
            </w:tcBorders>
          </w:tcPr>
          <w:p w14:paraId="36B90AB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3DCF62E" w14:textId="77777777" w:rsidR="0042377D" w:rsidRPr="00210800" w:rsidRDefault="0042377D" w:rsidP="00AE2B88">
            <w:pPr>
              <w:pStyle w:val="a7"/>
              <w:jc w:val="center"/>
              <w:rPr>
                <w:rFonts w:ascii="Times New Roman" w:hAnsi="Times New Roman" w:cs="Times New Roman"/>
                <w:sz w:val="18"/>
                <w:szCs w:val="18"/>
              </w:rPr>
            </w:pPr>
            <w:bookmarkStart w:id="214" w:name="sub_120945"/>
            <w:r w:rsidRPr="00210800">
              <w:rPr>
                <w:rFonts w:ascii="Times New Roman" w:hAnsi="Times New Roman" w:cs="Times New Roman"/>
                <w:sz w:val="18"/>
                <w:szCs w:val="18"/>
              </w:rPr>
              <w:t>2 0 9</w:t>
            </w:r>
            <w:bookmarkEnd w:id="214"/>
          </w:p>
        </w:tc>
        <w:tc>
          <w:tcPr>
            <w:tcW w:w="529" w:type="dxa"/>
            <w:tcBorders>
              <w:top w:val="single" w:sz="4" w:space="0" w:color="auto"/>
              <w:left w:val="single" w:sz="4" w:space="0" w:color="auto"/>
              <w:bottom w:val="single" w:sz="4" w:space="0" w:color="auto"/>
              <w:right w:val="single" w:sz="4" w:space="0" w:color="auto"/>
            </w:tcBorders>
          </w:tcPr>
          <w:p w14:paraId="7EDD2B8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5DC051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64BCAAA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4EBE4A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доходам от прочих сумм принудительного изъятия</w:t>
            </w:r>
          </w:p>
        </w:tc>
      </w:tr>
      <w:tr w:rsidR="0042377D" w:rsidRPr="00210800" w14:paraId="53991F08" w14:textId="77777777" w:rsidTr="00AE2B88">
        <w:trPr>
          <w:trHeight w:val="144"/>
        </w:trPr>
        <w:tc>
          <w:tcPr>
            <w:tcW w:w="1588" w:type="dxa"/>
            <w:vMerge/>
            <w:tcBorders>
              <w:top w:val="nil"/>
              <w:bottom w:val="nil"/>
              <w:right w:val="single" w:sz="4" w:space="0" w:color="auto"/>
            </w:tcBorders>
          </w:tcPr>
          <w:p w14:paraId="7FAE5C6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F1B9B2E" w14:textId="77777777" w:rsidR="0042377D" w:rsidRPr="00210800" w:rsidRDefault="0042377D" w:rsidP="00AE2B88">
            <w:pPr>
              <w:pStyle w:val="a7"/>
              <w:jc w:val="center"/>
              <w:rPr>
                <w:rFonts w:ascii="Times New Roman" w:hAnsi="Times New Roman" w:cs="Times New Roman"/>
                <w:sz w:val="18"/>
                <w:szCs w:val="18"/>
              </w:rPr>
            </w:pPr>
            <w:bookmarkStart w:id="215" w:name="sub_120970"/>
            <w:r w:rsidRPr="00210800">
              <w:rPr>
                <w:rFonts w:ascii="Times New Roman" w:hAnsi="Times New Roman" w:cs="Times New Roman"/>
                <w:sz w:val="18"/>
                <w:szCs w:val="18"/>
              </w:rPr>
              <w:t>2 0 9</w:t>
            </w:r>
            <w:bookmarkEnd w:id="215"/>
          </w:p>
        </w:tc>
        <w:tc>
          <w:tcPr>
            <w:tcW w:w="529" w:type="dxa"/>
            <w:tcBorders>
              <w:top w:val="single" w:sz="4" w:space="0" w:color="auto"/>
              <w:left w:val="single" w:sz="4" w:space="0" w:color="auto"/>
              <w:bottom w:val="single" w:sz="4" w:space="0" w:color="auto"/>
              <w:right w:val="single" w:sz="4" w:space="0" w:color="auto"/>
            </w:tcBorders>
          </w:tcPr>
          <w:p w14:paraId="411D23B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15F0859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742B93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ущербу нефинансовым активам</w:t>
            </w:r>
          </w:p>
        </w:tc>
        <w:tc>
          <w:tcPr>
            <w:tcW w:w="2912" w:type="dxa"/>
            <w:tcBorders>
              <w:top w:val="single" w:sz="4" w:space="0" w:color="auto"/>
              <w:left w:val="single" w:sz="4" w:space="0" w:color="auto"/>
              <w:bottom w:val="single" w:sz="4" w:space="0" w:color="auto"/>
            </w:tcBorders>
          </w:tcPr>
          <w:p w14:paraId="65C8635F" w14:textId="77777777" w:rsidR="0042377D" w:rsidRPr="00210800" w:rsidRDefault="0042377D" w:rsidP="00AE2B88">
            <w:pPr>
              <w:pStyle w:val="a7"/>
              <w:rPr>
                <w:rFonts w:ascii="Times New Roman" w:hAnsi="Times New Roman" w:cs="Times New Roman"/>
                <w:sz w:val="18"/>
                <w:szCs w:val="18"/>
              </w:rPr>
            </w:pPr>
          </w:p>
        </w:tc>
      </w:tr>
      <w:tr w:rsidR="0042377D" w:rsidRPr="00210800" w14:paraId="3A1075A4" w14:textId="77777777" w:rsidTr="00AE2B88">
        <w:trPr>
          <w:trHeight w:val="144"/>
        </w:trPr>
        <w:tc>
          <w:tcPr>
            <w:tcW w:w="1588" w:type="dxa"/>
            <w:vMerge/>
            <w:tcBorders>
              <w:top w:val="nil"/>
              <w:bottom w:val="nil"/>
              <w:right w:val="single" w:sz="4" w:space="0" w:color="auto"/>
            </w:tcBorders>
          </w:tcPr>
          <w:p w14:paraId="344868D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8EB18BC" w14:textId="77777777" w:rsidR="0042377D" w:rsidRPr="00210800" w:rsidRDefault="0042377D" w:rsidP="00AE2B88">
            <w:pPr>
              <w:pStyle w:val="a7"/>
              <w:jc w:val="center"/>
              <w:rPr>
                <w:rFonts w:ascii="Times New Roman" w:hAnsi="Times New Roman" w:cs="Times New Roman"/>
                <w:sz w:val="18"/>
                <w:szCs w:val="18"/>
              </w:rPr>
            </w:pPr>
            <w:bookmarkStart w:id="216" w:name="sub_120971"/>
            <w:r w:rsidRPr="00210800">
              <w:rPr>
                <w:rFonts w:ascii="Times New Roman" w:hAnsi="Times New Roman" w:cs="Times New Roman"/>
                <w:sz w:val="18"/>
                <w:szCs w:val="18"/>
              </w:rPr>
              <w:t>2 0 9</w:t>
            </w:r>
            <w:bookmarkEnd w:id="216"/>
          </w:p>
        </w:tc>
        <w:tc>
          <w:tcPr>
            <w:tcW w:w="529" w:type="dxa"/>
            <w:tcBorders>
              <w:top w:val="single" w:sz="4" w:space="0" w:color="auto"/>
              <w:left w:val="single" w:sz="4" w:space="0" w:color="auto"/>
              <w:bottom w:val="single" w:sz="4" w:space="0" w:color="auto"/>
              <w:right w:val="single" w:sz="4" w:space="0" w:color="auto"/>
            </w:tcBorders>
          </w:tcPr>
          <w:p w14:paraId="4E20BE3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592DF6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534D173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F819A7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ущербу основным средствам</w:t>
            </w:r>
          </w:p>
        </w:tc>
      </w:tr>
      <w:tr w:rsidR="0042377D" w:rsidRPr="00210800" w14:paraId="2FA448E1" w14:textId="77777777" w:rsidTr="00AE2B88">
        <w:trPr>
          <w:trHeight w:val="144"/>
        </w:trPr>
        <w:tc>
          <w:tcPr>
            <w:tcW w:w="1588" w:type="dxa"/>
            <w:vMerge/>
            <w:tcBorders>
              <w:top w:val="nil"/>
              <w:bottom w:val="nil"/>
              <w:right w:val="single" w:sz="4" w:space="0" w:color="auto"/>
            </w:tcBorders>
          </w:tcPr>
          <w:p w14:paraId="247DF25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EC5C9D2" w14:textId="77777777" w:rsidR="0042377D" w:rsidRPr="00210800" w:rsidRDefault="0042377D" w:rsidP="00AE2B88">
            <w:pPr>
              <w:pStyle w:val="a7"/>
              <w:jc w:val="center"/>
              <w:rPr>
                <w:rFonts w:ascii="Times New Roman" w:hAnsi="Times New Roman" w:cs="Times New Roman"/>
                <w:sz w:val="18"/>
                <w:szCs w:val="18"/>
              </w:rPr>
            </w:pPr>
            <w:bookmarkStart w:id="217" w:name="sub_120972"/>
            <w:r w:rsidRPr="00210800">
              <w:rPr>
                <w:rFonts w:ascii="Times New Roman" w:hAnsi="Times New Roman" w:cs="Times New Roman"/>
                <w:sz w:val="18"/>
                <w:szCs w:val="18"/>
              </w:rPr>
              <w:t>2 0 9</w:t>
            </w:r>
            <w:bookmarkEnd w:id="217"/>
          </w:p>
        </w:tc>
        <w:tc>
          <w:tcPr>
            <w:tcW w:w="529" w:type="dxa"/>
            <w:tcBorders>
              <w:top w:val="single" w:sz="4" w:space="0" w:color="auto"/>
              <w:left w:val="single" w:sz="4" w:space="0" w:color="auto"/>
              <w:bottom w:val="single" w:sz="4" w:space="0" w:color="auto"/>
              <w:right w:val="single" w:sz="4" w:space="0" w:color="auto"/>
            </w:tcBorders>
          </w:tcPr>
          <w:p w14:paraId="54DC403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2097C63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99CC03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D87D93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ущербу нематериальным активам</w:t>
            </w:r>
          </w:p>
        </w:tc>
      </w:tr>
      <w:tr w:rsidR="0042377D" w:rsidRPr="00210800" w14:paraId="16DBBEA5" w14:textId="77777777" w:rsidTr="00AE2B88">
        <w:trPr>
          <w:trHeight w:val="144"/>
        </w:trPr>
        <w:tc>
          <w:tcPr>
            <w:tcW w:w="1588" w:type="dxa"/>
            <w:vMerge/>
            <w:tcBorders>
              <w:top w:val="nil"/>
              <w:bottom w:val="nil"/>
              <w:right w:val="single" w:sz="4" w:space="0" w:color="auto"/>
            </w:tcBorders>
          </w:tcPr>
          <w:p w14:paraId="4C8CA0E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A067EFC" w14:textId="77777777" w:rsidR="0042377D" w:rsidRPr="00210800" w:rsidRDefault="0042377D" w:rsidP="00AE2B88">
            <w:pPr>
              <w:pStyle w:val="a7"/>
              <w:jc w:val="center"/>
              <w:rPr>
                <w:rFonts w:ascii="Times New Roman" w:hAnsi="Times New Roman" w:cs="Times New Roman"/>
                <w:sz w:val="18"/>
                <w:szCs w:val="18"/>
              </w:rPr>
            </w:pPr>
            <w:bookmarkStart w:id="218" w:name="sub_120973"/>
            <w:r w:rsidRPr="00210800">
              <w:rPr>
                <w:rFonts w:ascii="Times New Roman" w:hAnsi="Times New Roman" w:cs="Times New Roman"/>
                <w:sz w:val="18"/>
                <w:szCs w:val="18"/>
              </w:rPr>
              <w:t>2 0 9</w:t>
            </w:r>
            <w:bookmarkEnd w:id="218"/>
          </w:p>
        </w:tc>
        <w:tc>
          <w:tcPr>
            <w:tcW w:w="529" w:type="dxa"/>
            <w:tcBorders>
              <w:top w:val="single" w:sz="4" w:space="0" w:color="auto"/>
              <w:left w:val="single" w:sz="4" w:space="0" w:color="auto"/>
              <w:bottom w:val="single" w:sz="4" w:space="0" w:color="auto"/>
              <w:right w:val="single" w:sz="4" w:space="0" w:color="auto"/>
            </w:tcBorders>
          </w:tcPr>
          <w:p w14:paraId="7642700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6DD168C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15AD943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F1B56B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ущербу </w:t>
            </w:r>
            <w:r w:rsidRPr="00210800">
              <w:rPr>
                <w:rFonts w:ascii="Times New Roman" w:hAnsi="Times New Roman" w:cs="Times New Roman"/>
                <w:sz w:val="18"/>
                <w:szCs w:val="18"/>
              </w:rPr>
              <w:lastRenderedPageBreak/>
              <w:t>непроизведенным активам</w:t>
            </w:r>
          </w:p>
        </w:tc>
      </w:tr>
      <w:tr w:rsidR="0042377D" w:rsidRPr="00210800" w14:paraId="6723B4A4" w14:textId="77777777" w:rsidTr="00AE2B88">
        <w:trPr>
          <w:trHeight w:val="144"/>
        </w:trPr>
        <w:tc>
          <w:tcPr>
            <w:tcW w:w="1588" w:type="dxa"/>
            <w:vMerge/>
            <w:tcBorders>
              <w:top w:val="nil"/>
              <w:bottom w:val="nil"/>
              <w:right w:val="single" w:sz="4" w:space="0" w:color="auto"/>
            </w:tcBorders>
          </w:tcPr>
          <w:p w14:paraId="072D90F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A1E2E96" w14:textId="77777777" w:rsidR="0042377D" w:rsidRPr="00210800" w:rsidRDefault="0042377D" w:rsidP="00AE2B88">
            <w:pPr>
              <w:pStyle w:val="a7"/>
              <w:jc w:val="center"/>
              <w:rPr>
                <w:rFonts w:ascii="Times New Roman" w:hAnsi="Times New Roman" w:cs="Times New Roman"/>
                <w:sz w:val="18"/>
                <w:szCs w:val="18"/>
              </w:rPr>
            </w:pPr>
            <w:bookmarkStart w:id="219" w:name="sub_120974"/>
            <w:r w:rsidRPr="00210800">
              <w:rPr>
                <w:rFonts w:ascii="Times New Roman" w:hAnsi="Times New Roman" w:cs="Times New Roman"/>
                <w:sz w:val="18"/>
                <w:szCs w:val="18"/>
              </w:rPr>
              <w:t>2 0 9</w:t>
            </w:r>
            <w:bookmarkEnd w:id="219"/>
          </w:p>
        </w:tc>
        <w:tc>
          <w:tcPr>
            <w:tcW w:w="529" w:type="dxa"/>
            <w:tcBorders>
              <w:top w:val="single" w:sz="4" w:space="0" w:color="auto"/>
              <w:left w:val="single" w:sz="4" w:space="0" w:color="auto"/>
              <w:bottom w:val="single" w:sz="4" w:space="0" w:color="auto"/>
              <w:right w:val="single" w:sz="4" w:space="0" w:color="auto"/>
            </w:tcBorders>
          </w:tcPr>
          <w:p w14:paraId="72EE23C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34E084A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244DED6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C98A5F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ущербу материальным запасам</w:t>
            </w:r>
          </w:p>
        </w:tc>
      </w:tr>
      <w:tr w:rsidR="0042377D" w:rsidRPr="00210800" w14:paraId="02B5DFE2" w14:textId="77777777" w:rsidTr="00AE2B88">
        <w:trPr>
          <w:trHeight w:val="144"/>
        </w:trPr>
        <w:tc>
          <w:tcPr>
            <w:tcW w:w="1588" w:type="dxa"/>
            <w:vMerge/>
            <w:tcBorders>
              <w:top w:val="nil"/>
              <w:bottom w:val="nil"/>
              <w:right w:val="single" w:sz="4" w:space="0" w:color="auto"/>
            </w:tcBorders>
          </w:tcPr>
          <w:p w14:paraId="5FD5F57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E366957" w14:textId="77777777" w:rsidR="0042377D" w:rsidRPr="00210800" w:rsidRDefault="0042377D" w:rsidP="00AE2B88">
            <w:pPr>
              <w:pStyle w:val="a7"/>
              <w:jc w:val="center"/>
              <w:rPr>
                <w:rFonts w:ascii="Times New Roman" w:hAnsi="Times New Roman" w:cs="Times New Roman"/>
                <w:sz w:val="18"/>
                <w:szCs w:val="18"/>
              </w:rPr>
            </w:pPr>
            <w:bookmarkStart w:id="220" w:name="sub_20980"/>
            <w:r w:rsidRPr="00210800">
              <w:rPr>
                <w:rFonts w:ascii="Times New Roman" w:hAnsi="Times New Roman" w:cs="Times New Roman"/>
                <w:sz w:val="18"/>
                <w:szCs w:val="18"/>
              </w:rPr>
              <w:t>2 0 9</w:t>
            </w:r>
            <w:bookmarkEnd w:id="220"/>
          </w:p>
        </w:tc>
        <w:tc>
          <w:tcPr>
            <w:tcW w:w="529" w:type="dxa"/>
            <w:tcBorders>
              <w:top w:val="single" w:sz="4" w:space="0" w:color="auto"/>
              <w:left w:val="single" w:sz="4" w:space="0" w:color="auto"/>
              <w:bottom w:val="single" w:sz="4" w:space="0" w:color="auto"/>
              <w:right w:val="single" w:sz="4" w:space="0" w:color="auto"/>
            </w:tcBorders>
          </w:tcPr>
          <w:p w14:paraId="7873EE4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12899C3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43AFC9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иным доходам</w:t>
            </w:r>
          </w:p>
        </w:tc>
        <w:tc>
          <w:tcPr>
            <w:tcW w:w="2912" w:type="dxa"/>
            <w:tcBorders>
              <w:top w:val="single" w:sz="4" w:space="0" w:color="auto"/>
              <w:left w:val="single" w:sz="4" w:space="0" w:color="auto"/>
              <w:bottom w:val="single" w:sz="4" w:space="0" w:color="auto"/>
            </w:tcBorders>
          </w:tcPr>
          <w:p w14:paraId="25F9FEEF" w14:textId="77777777" w:rsidR="0042377D" w:rsidRPr="00210800" w:rsidRDefault="0042377D" w:rsidP="00AE2B88">
            <w:pPr>
              <w:pStyle w:val="a7"/>
              <w:rPr>
                <w:rFonts w:ascii="Times New Roman" w:hAnsi="Times New Roman" w:cs="Times New Roman"/>
                <w:sz w:val="18"/>
                <w:szCs w:val="18"/>
              </w:rPr>
            </w:pPr>
          </w:p>
        </w:tc>
      </w:tr>
      <w:tr w:rsidR="0042377D" w:rsidRPr="00210800" w14:paraId="68D92CA3" w14:textId="77777777" w:rsidTr="00AE2B88">
        <w:trPr>
          <w:trHeight w:val="144"/>
        </w:trPr>
        <w:tc>
          <w:tcPr>
            <w:tcW w:w="1588" w:type="dxa"/>
            <w:vMerge/>
            <w:tcBorders>
              <w:top w:val="nil"/>
              <w:bottom w:val="nil"/>
              <w:right w:val="single" w:sz="4" w:space="0" w:color="auto"/>
            </w:tcBorders>
          </w:tcPr>
          <w:p w14:paraId="165A986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C955CD8" w14:textId="77777777" w:rsidR="0042377D" w:rsidRPr="00210800" w:rsidRDefault="0042377D" w:rsidP="00AE2B88">
            <w:pPr>
              <w:pStyle w:val="a7"/>
              <w:jc w:val="center"/>
              <w:rPr>
                <w:rFonts w:ascii="Times New Roman" w:hAnsi="Times New Roman" w:cs="Times New Roman"/>
                <w:sz w:val="18"/>
                <w:szCs w:val="18"/>
              </w:rPr>
            </w:pPr>
            <w:bookmarkStart w:id="221" w:name="sub_120981"/>
            <w:r w:rsidRPr="00210800">
              <w:rPr>
                <w:rFonts w:ascii="Times New Roman" w:hAnsi="Times New Roman" w:cs="Times New Roman"/>
                <w:sz w:val="18"/>
                <w:szCs w:val="18"/>
              </w:rPr>
              <w:t>2 0 9</w:t>
            </w:r>
            <w:bookmarkEnd w:id="221"/>
          </w:p>
        </w:tc>
        <w:tc>
          <w:tcPr>
            <w:tcW w:w="529" w:type="dxa"/>
            <w:tcBorders>
              <w:top w:val="single" w:sz="4" w:space="0" w:color="auto"/>
              <w:left w:val="single" w:sz="4" w:space="0" w:color="auto"/>
              <w:bottom w:val="single" w:sz="4" w:space="0" w:color="auto"/>
              <w:right w:val="single" w:sz="4" w:space="0" w:color="auto"/>
            </w:tcBorders>
          </w:tcPr>
          <w:p w14:paraId="7917A88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1BA8352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1F0B0BE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5D5743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недостачам денежных средств</w:t>
            </w:r>
          </w:p>
        </w:tc>
      </w:tr>
      <w:tr w:rsidR="0042377D" w:rsidRPr="00210800" w14:paraId="21DD0A0F" w14:textId="77777777" w:rsidTr="00AE2B88">
        <w:trPr>
          <w:trHeight w:val="144"/>
        </w:trPr>
        <w:tc>
          <w:tcPr>
            <w:tcW w:w="1588" w:type="dxa"/>
            <w:vMerge/>
            <w:tcBorders>
              <w:top w:val="nil"/>
              <w:bottom w:val="nil"/>
              <w:right w:val="single" w:sz="4" w:space="0" w:color="auto"/>
            </w:tcBorders>
          </w:tcPr>
          <w:p w14:paraId="6E92594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F78FB58" w14:textId="77777777" w:rsidR="0042377D" w:rsidRPr="00210800" w:rsidRDefault="0042377D" w:rsidP="00AE2B88">
            <w:pPr>
              <w:pStyle w:val="a7"/>
              <w:jc w:val="center"/>
              <w:rPr>
                <w:rFonts w:ascii="Times New Roman" w:hAnsi="Times New Roman" w:cs="Times New Roman"/>
                <w:sz w:val="18"/>
                <w:szCs w:val="18"/>
              </w:rPr>
            </w:pPr>
            <w:bookmarkStart w:id="222" w:name="sub_20982"/>
            <w:r w:rsidRPr="00210800">
              <w:rPr>
                <w:rFonts w:ascii="Times New Roman" w:hAnsi="Times New Roman" w:cs="Times New Roman"/>
                <w:sz w:val="18"/>
                <w:szCs w:val="18"/>
              </w:rPr>
              <w:t>2 0 9</w:t>
            </w:r>
            <w:bookmarkEnd w:id="222"/>
          </w:p>
        </w:tc>
        <w:tc>
          <w:tcPr>
            <w:tcW w:w="529" w:type="dxa"/>
            <w:tcBorders>
              <w:top w:val="single" w:sz="4" w:space="0" w:color="auto"/>
              <w:left w:val="single" w:sz="4" w:space="0" w:color="auto"/>
              <w:bottom w:val="single" w:sz="4" w:space="0" w:color="auto"/>
              <w:right w:val="single" w:sz="4" w:space="0" w:color="auto"/>
            </w:tcBorders>
          </w:tcPr>
          <w:p w14:paraId="5F4F627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0381670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65AD57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5BCAA4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недостачам иных финансовых активов</w:t>
            </w:r>
          </w:p>
        </w:tc>
      </w:tr>
      <w:tr w:rsidR="0042377D" w:rsidRPr="00210800" w14:paraId="05F16BAE" w14:textId="77777777" w:rsidTr="00AE2B88">
        <w:trPr>
          <w:trHeight w:val="144"/>
        </w:trPr>
        <w:tc>
          <w:tcPr>
            <w:tcW w:w="1588" w:type="dxa"/>
            <w:vMerge/>
            <w:tcBorders>
              <w:top w:val="nil"/>
              <w:bottom w:val="single" w:sz="4" w:space="0" w:color="auto"/>
              <w:right w:val="single" w:sz="4" w:space="0" w:color="auto"/>
            </w:tcBorders>
          </w:tcPr>
          <w:p w14:paraId="37D7B7F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9BA5D3E" w14:textId="77777777" w:rsidR="0042377D" w:rsidRPr="00210800" w:rsidRDefault="0042377D" w:rsidP="00AE2B88">
            <w:pPr>
              <w:pStyle w:val="a7"/>
              <w:jc w:val="center"/>
              <w:rPr>
                <w:rFonts w:ascii="Times New Roman" w:hAnsi="Times New Roman" w:cs="Times New Roman"/>
                <w:sz w:val="18"/>
                <w:szCs w:val="18"/>
              </w:rPr>
            </w:pPr>
            <w:bookmarkStart w:id="223" w:name="sub_20983"/>
            <w:r w:rsidRPr="00210800">
              <w:rPr>
                <w:rFonts w:ascii="Times New Roman" w:hAnsi="Times New Roman" w:cs="Times New Roman"/>
                <w:sz w:val="18"/>
                <w:szCs w:val="18"/>
              </w:rPr>
              <w:t>2 0 9</w:t>
            </w:r>
            <w:bookmarkEnd w:id="223"/>
          </w:p>
        </w:tc>
        <w:tc>
          <w:tcPr>
            <w:tcW w:w="529" w:type="dxa"/>
            <w:tcBorders>
              <w:top w:val="single" w:sz="4" w:space="0" w:color="auto"/>
              <w:left w:val="single" w:sz="4" w:space="0" w:color="auto"/>
              <w:bottom w:val="single" w:sz="4" w:space="0" w:color="auto"/>
              <w:right w:val="single" w:sz="4" w:space="0" w:color="auto"/>
            </w:tcBorders>
          </w:tcPr>
          <w:p w14:paraId="2D9808C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3C95EB2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5E69F7E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25730A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иным доходам</w:t>
            </w:r>
          </w:p>
        </w:tc>
      </w:tr>
      <w:tr w:rsidR="0042377D" w:rsidRPr="00210800" w14:paraId="42409B51"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19BCA7D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Прочие расчеты с дебиторами</w:t>
            </w:r>
          </w:p>
        </w:tc>
        <w:tc>
          <w:tcPr>
            <w:tcW w:w="662" w:type="dxa"/>
            <w:tcBorders>
              <w:top w:val="single" w:sz="4" w:space="0" w:color="auto"/>
              <w:left w:val="single" w:sz="4" w:space="0" w:color="auto"/>
              <w:bottom w:val="single" w:sz="4" w:space="0" w:color="auto"/>
              <w:right w:val="single" w:sz="4" w:space="0" w:color="auto"/>
            </w:tcBorders>
          </w:tcPr>
          <w:p w14:paraId="75807ED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2 1 0</w:t>
            </w:r>
          </w:p>
        </w:tc>
        <w:tc>
          <w:tcPr>
            <w:tcW w:w="529" w:type="dxa"/>
            <w:tcBorders>
              <w:top w:val="single" w:sz="4" w:space="0" w:color="auto"/>
              <w:left w:val="single" w:sz="4" w:space="0" w:color="auto"/>
              <w:bottom w:val="single" w:sz="4" w:space="0" w:color="auto"/>
              <w:right w:val="single" w:sz="4" w:space="0" w:color="auto"/>
            </w:tcBorders>
          </w:tcPr>
          <w:p w14:paraId="5D8F92E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8030E1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83F88D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8710103" w14:textId="77777777" w:rsidR="0042377D" w:rsidRPr="00210800" w:rsidRDefault="0042377D" w:rsidP="00AE2B88">
            <w:pPr>
              <w:pStyle w:val="a7"/>
              <w:rPr>
                <w:rFonts w:ascii="Times New Roman" w:hAnsi="Times New Roman" w:cs="Times New Roman"/>
                <w:sz w:val="18"/>
                <w:szCs w:val="18"/>
              </w:rPr>
            </w:pPr>
          </w:p>
        </w:tc>
      </w:tr>
      <w:tr w:rsidR="0042377D" w:rsidRPr="00210800" w14:paraId="25BDD813" w14:textId="77777777" w:rsidTr="00AE2B88">
        <w:trPr>
          <w:trHeight w:val="144"/>
        </w:trPr>
        <w:tc>
          <w:tcPr>
            <w:tcW w:w="1588" w:type="dxa"/>
            <w:vMerge/>
            <w:tcBorders>
              <w:top w:val="nil"/>
              <w:bottom w:val="nil"/>
              <w:right w:val="single" w:sz="4" w:space="0" w:color="auto"/>
            </w:tcBorders>
          </w:tcPr>
          <w:p w14:paraId="43935A5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6FE0611" w14:textId="77777777" w:rsidR="0042377D" w:rsidRPr="00210800" w:rsidRDefault="0042377D" w:rsidP="00AE2B88">
            <w:pPr>
              <w:pStyle w:val="a7"/>
              <w:jc w:val="center"/>
              <w:rPr>
                <w:rFonts w:ascii="Times New Roman" w:hAnsi="Times New Roman" w:cs="Times New Roman"/>
                <w:sz w:val="18"/>
                <w:szCs w:val="18"/>
              </w:rPr>
            </w:pPr>
            <w:bookmarkStart w:id="224" w:name="sub_121002"/>
            <w:r w:rsidRPr="00210800">
              <w:rPr>
                <w:rFonts w:ascii="Times New Roman" w:hAnsi="Times New Roman" w:cs="Times New Roman"/>
                <w:sz w:val="18"/>
                <w:szCs w:val="18"/>
              </w:rPr>
              <w:t>2 1 0</w:t>
            </w:r>
            <w:bookmarkEnd w:id="224"/>
          </w:p>
        </w:tc>
        <w:tc>
          <w:tcPr>
            <w:tcW w:w="529" w:type="dxa"/>
            <w:tcBorders>
              <w:top w:val="single" w:sz="4" w:space="0" w:color="auto"/>
              <w:left w:val="single" w:sz="4" w:space="0" w:color="auto"/>
              <w:bottom w:val="single" w:sz="4" w:space="0" w:color="auto"/>
              <w:right w:val="single" w:sz="4" w:space="0" w:color="auto"/>
            </w:tcBorders>
          </w:tcPr>
          <w:p w14:paraId="5A3B65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3B9BF0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7E3179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E0CA25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финансовым органом по поступлениям в бюджет</w:t>
            </w:r>
            <w:hyperlink w:anchor="sub_1222" w:history="1">
              <w:r w:rsidRPr="00210800">
                <w:rPr>
                  <w:rStyle w:val="a4"/>
                  <w:rFonts w:ascii="Times New Roman" w:hAnsi="Times New Roman"/>
                  <w:color w:val="auto"/>
                  <w:sz w:val="18"/>
                  <w:szCs w:val="18"/>
                </w:rPr>
                <w:t>**</w:t>
              </w:r>
            </w:hyperlink>
          </w:p>
        </w:tc>
      </w:tr>
      <w:tr w:rsidR="0042377D" w:rsidRPr="00210800" w14:paraId="55684970" w14:textId="77777777" w:rsidTr="00AE2B88">
        <w:trPr>
          <w:trHeight w:val="144"/>
        </w:trPr>
        <w:tc>
          <w:tcPr>
            <w:tcW w:w="1588" w:type="dxa"/>
            <w:vMerge/>
            <w:tcBorders>
              <w:top w:val="nil"/>
              <w:bottom w:val="nil"/>
              <w:right w:val="single" w:sz="4" w:space="0" w:color="auto"/>
            </w:tcBorders>
          </w:tcPr>
          <w:p w14:paraId="7F17284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670B0F7" w14:textId="77777777" w:rsidR="0042377D" w:rsidRPr="00210800" w:rsidRDefault="0042377D" w:rsidP="00AE2B88">
            <w:pPr>
              <w:pStyle w:val="a7"/>
              <w:jc w:val="center"/>
              <w:rPr>
                <w:rFonts w:ascii="Times New Roman" w:hAnsi="Times New Roman" w:cs="Times New Roman"/>
                <w:sz w:val="18"/>
                <w:szCs w:val="18"/>
              </w:rPr>
            </w:pPr>
            <w:bookmarkStart w:id="225" w:name="sub_121082"/>
            <w:r w:rsidRPr="00210800">
              <w:rPr>
                <w:rFonts w:ascii="Times New Roman" w:hAnsi="Times New Roman" w:cs="Times New Roman"/>
                <w:sz w:val="18"/>
                <w:szCs w:val="18"/>
              </w:rPr>
              <w:t>2 1 0</w:t>
            </w:r>
            <w:bookmarkEnd w:id="225"/>
          </w:p>
        </w:tc>
        <w:tc>
          <w:tcPr>
            <w:tcW w:w="529" w:type="dxa"/>
            <w:tcBorders>
              <w:top w:val="single" w:sz="4" w:space="0" w:color="auto"/>
              <w:left w:val="single" w:sz="4" w:space="0" w:color="auto"/>
              <w:bottom w:val="single" w:sz="4" w:space="0" w:color="auto"/>
              <w:right w:val="single" w:sz="4" w:space="0" w:color="auto"/>
            </w:tcBorders>
          </w:tcPr>
          <w:p w14:paraId="1C41BBB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20CC0A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4EBB4C8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финансовым органом по уточнению невыясненных поступлений в бюджет года,</w:t>
            </w:r>
          </w:p>
          <w:p w14:paraId="0273BF3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предшествующего отчетному</w:t>
            </w:r>
          </w:p>
        </w:tc>
        <w:tc>
          <w:tcPr>
            <w:tcW w:w="2912" w:type="dxa"/>
            <w:tcBorders>
              <w:top w:val="single" w:sz="4" w:space="0" w:color="auto"/>
              <w:left w:val="single" w:sz="4" w:space="0" w:color="auto"/>
              <w:bottom w:val="single" w:sz="4" w:space="0" w:color="auto"/>
            </w:tcBorders>
          </w:tcPr>
          <w:p w14:paraId="2D7AA71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поступлений</w:t>
            </w:r>
            <w:hyperlink w:anchor="sub_1222" w:history="1">
              <w:r w:rsidRPr="00210800">
                <w:rPr>
                  <w:rStyle w:val="a4"/>
                  <w:rFonts w:ascii="Times New Roman" w:hAnsi="Times New Roman"/>
                  <w:color w:val="auto"/>
                  <w:sz w:val="18"/>
                  <w:szCs w:val="18"/>
                </w:rPr>
                <w:t>**</w:t>
              </w:r>
            </w:hyperlink>
          </w:p>
        </w:tc>
      </w:tr>
      <w:tr w:rsidR="0042377D" w:rsidRPr="00210800" w14:paraId="6FFE4B23" w14:textId="77777777" w:rsidTr="00AE2B88">
        <w:trPr>
          <w:trHeight w:val="144"/>
        </w:trPr>
        <w:tc>
          <w:tcPr>
            <w:tcW w:w="1588" w:type="dxa"/>
            <w:vMerge/>
            <w:tcBorders>
              <w:top w:val="nil"/>
              <w:bottom w:val="nil"/>
              <w:right w:val="single" w:sz="4" w:space="0" w:color="auto"/>
            </w:tcBorders>
          </w:tcPr>
          <w:p w14:paraId="1CD62DB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FA5CCFB" w14:textId="77777777" w:rsidR="0042377D" w:rsidRPr="00210800" w:rsidRDefault="0042377D" w:rsidP="00AE2B88">
            <w:pPr>
              <w:pStyle w:val="a7"/>
              <w:jc w:val="center"/>
              <w:rPr>
                <w:rFonts w:ascii="Times New Roman" w:hAnsi="Times New Roman" w:cs="Times New Roman"/>
                <w:sz w:val="18"/>
                <w:szCs w:val="18"/>
              </w:rPr>
            </w:pPr>
            <w:bookmarkStart w:id="226" w:name="sub_121092"/>
            <w:r w:rsidRPr="00210800">
              <w:rPr>
                <w:rFonts w:ascii="Times New Roman" w:hAnsi="Times New Roman" w:cs="Times New Roman"/>
                <w:sz w:val="18"/>
                <w:szCs w:val="18"/>
              </w:rPr>
              <w:t>2 1 0</w:t>
            </w:r>
            <w:bookmarkEnd w:id="226"/>
          </w:p>
        </w:tc>
        <w:tc>
          <w:tcPr>
            <w:tcW w:w="529" w:type="dxa"/>
            <w:tcBorders>
              <w:top w:val="single" w:sz="4" w:space="0" w:color="auto"/>
              <w:left w:val="single" w:sz="4" w:space="0" w:color="auto"/>
              <w:bottom w:val="single" w:sz="4" w:space="0" w:color="auto"/>
              <w:right w:val="single" w:sz="4" w:space="0" w:color="auto"/>
            </w:tcBorders>
          </w:tcPr>
          <w:p w14:paraId="76B595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2F407A1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5797B89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финансовым органом по уточнению невыясненных поступлений в бюджет прошлых лет</w:t>
            </w:r>
          </w:p>
        </w:tc>
        <w:tc>
          <w:tcPr>
            <w:tcW w:w="2912" w:type="dxa"/>
            <w:tcBorders>
              <w:top w:val="single" w:sz="4" w:space="0" w:color="auto"/>
              <w:left w:val="single" w:sz="4" w:space="0" w:color="auto"/>
              <w:bottom w:val="single" w:sz="4" w:space="0" w:color="auto"/>
            </w:tcBorders>
          </w:tcPr>
          <w:p w14:paraId="7292421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поступлений</w:t>
            </w:r>
            <w:hyperlink w:anchor="sub_1222" w:history="1">
              <w:r w:rsidRPr="00210800">
                <w:rPr>
                  <w:rStyle w:val="a4"/>
                  <w:rFonts w:ascii="Times New Roman" w:hAnsi="Times New Roman"/>
                  <w:color w:val="auto"/>
                  <w:sz w:val="18"/>
                  <w:szCs w:val="18"/>
                </w:rPr>
                <w:t>**</w:t>
              </w:r>
            </w:hyperlink>
          </w:p>
        </w:tc>
      </w:tr>
      <w:tr w:rsidR="0042377D" w:rsidRPr="00210800" w14:paraId="39FAF57E" w14:textId="77777777" w:rsidTr="00AE2B88">
        <w:trPr>
          <w:trHeight w:val="144"/>
        </w:trPr>
        <w:tc>
          <w:tcPr>
            <w:tcW w:w="1588" w:type="dxa"/>
            <w:vMerge/>
            <w:tcBorders>
              <w:top w:val="nil"/>
              <w:bottom w:val="nil"/>
              <w:right w:val="single" w:sz="4" w:space="0" w:color="auto"/>
            </w:tcBorders>
          </w:tcPr>
          <w:p w14:paraId="0995756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5C4C0D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2 1 0</w:t>
            </w:r>
          </w:p>
        </w:tc>
        <w:tc>
          <w:tcPr>
            <w:tcW w:w="529" w:type="dxa"/>
            <w:tcBorders>
              <w:top w:val="single" w:sz="4" w:space="0" w:color="auto"/>
              <w:left w:val="single" w:sz="4" w:space="0" w:color="auto"/>
              <w:bottom w:val="single" w:sz="4" w:space="0" w:color="auto"/>
              <w:right w:val="single" w:sz="4" w:space="0" w:color="auto"/>
            </w:tcBorders>
          </w:tcPr>
          <w:p w14:paraId="2827A1B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373FB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639610B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F0B279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финансовым органом по наличным денежным средствам</w:t>
            </w:r>
          </w:p>
        </w:tc>
      </w:tr>
      <w:tr w:rsidR="0042377D" w:rsidRPr="00210800" w14:paraId="7DA698C7" w14:textId="77777777" w:rsidTr="00AE2B88">
        <w:trPr>
          <w:trHeight w:val="144"/>
        </w:trPr>
        <w:tc>
          <w:tcPr>
            <w:tcW w:w="1588" w:type="dxa"/>
            <w:vMerge/>
            <w:tcBorders>
              <w:top w:val="nil"/>
              <w:bottom w:val="nil"/>
              <w:right w:val="single" w:sz="4" w:space="0" w:color="auto"/>
            </w:tcBorders>
          </w:tcPr>
          <w:p w14:paraId="6BA8C59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4B1953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2 1 0</w:t>
            </w:r>
          </w:p>
        </w:tc>
        <w:tc>
          <w:tcPr>
            <w:tcW w:w="529" w:type="dxa"/>
            <w:tcBorders>
              <w:top w:val="single" w:sz="4" w:space="0" w:color="auto"/>
              <w:left w:val="single" w:sz="4" w:space="0" w:color="auto"/>
              <w:bottom w:val="single" w:sz="4" w:space="0" w:color="auto"/>
              <w:right w:val="single" w:sz="4" w:space="0" w:color="auto"/>
            </w:tcBorders>
          </w:tcPr>
          <w:p w14:paraId="6BB5302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105EAB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7B0B3E1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9599B4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распределенным поступлениям к зачислению в бюджет</w:t>
            </w:r>
          </w:p>
        </w:tc>
      </w:tr>
      <w:tr w:rsidR="0042377D" w:rsidRPr="00210800" w14:paraId="48844035" w14:textId="77777777" w:rsidTr="00AE2B88">
        <w:trPr>
          <w:trHeight w:val="144"/>
        </w:trPr>
        <w:tc>
          <w:tcPr>
            <w:tcW w:w="1588" w:type="dxa"/>
            <w:vMerge/>
            <w:tcBorders>
              <w:top w:val="nil"/>
              <w:bottom w:val="nil"/>
              <w:right w:val="single" w:sz="4" w:space="0" w:color="auto"/>
            </w:tcBorders>
          </w:tcPr>
          <w:p w14:paraId="7B400E1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36975A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2 1 0</w:t>
            </w:r>
          </w:p>
        </w:tc>
        <w:tc>
          <w:tcPr>
            <w:tcW w:w="529" w:type="dxa"/>
            <w:tcBorders>
              <w:top w:val="single" w:sz="4" w:space="0" w:color="auto"/>
              <w:left w:val="single" w:sz="4" w:space="0" w:color="auto"/>
              <w:bottom w:val="single" w:sz="4" w:space="0" w:color="auto"/>
              <w:right w:val="single" w:sz="4" w:space="0" w:color="auto"/>
            </w:tcBorders>
          </w:tcPr>
          <w:p w14:paraId="5FD4484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DE5FB9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2AF1153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DC6A3B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прочими дебиторами</w:t>
            </w:r>
          </w:p>
        </w:tc>
      </w:tr>
      <w:tr w:rsidR="0042377D" w:rsidRPr="00210800" w14:paraId="4DA9B020" w14:textId="77777777" w:rsidTr="00AE2B88">
        <w:trPr>
          <w:trHeight w:val="144"/>
        </w:trPr>
        <w:tc>
          <w:tcPr>
            <w:tcW w:w="1588" w:type="dxa"/>
            <w:vMerge/>
            <w:tcBorders>
              <w:top w:val="nil"/>
              <w:bottom w:val="nil"/>
              <w:right w:val="single" w:sz="4" w:space="0" w:color="auto"/>
            </w:tcBorders>
          </w:tcPr>
          <w:p w14:paraId="14A0141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C2F59DF" w14:textId="77777777" w:rsidR="0042377D" w:rsidRPr="00210800" w:rsidRDefault="0042377D" w:rsidP="00AE2B88">
            <w:pPr>
              <w:pStyle w:val="a7"/>
              <w:jc w:val="center"/>
              <w:rPr>
                <w:rFonts w:ascii="Times New Roman" w:hAnsi="Times New Roman" w:cs="Times New Roman"/>
                <w:sz w:val="18"/>
                <w:szCs w:val="18"/>
              </w:rPr>
            </w:pPr>
            <w:bookmarkStart w:id="227" w:name="sub_210006"/>
            <w:r w:rsidRPr="00210800">
              <w:rPr>
                <w:rFonts w:ascii="Times New Roman" w:hAnsi="Times New Roman" w:cs="Times New Roman"/>
                <w:sz w:val="18"/>
                <w:szCs w:val="18"/>
              </w:rPr>
              <w:t>2 1 0</w:t>
            </w:r>
            <w:bookmarkEnd w:id="227"/>
          </w:p>
        </w:tc>
        <w:tc>
          <w:tcPr>
            <w:tcW w:w="529" w:type="dxa"/>
            <w:tcBorders>
              <w:top w:val="single" w:sz="4" w:space="0" w:color="auto"/>
              <w:left w:val="single" w:sz="4" w:space="0" w:color="auto"/>
              <w:bottom w:val="single" w:sz="4" w:space="0" w:color="auto"/>
              <w:right w:val="single" w:sz="4" w:space="0" w:color="auto"/>
            </w:tcBorders>
          </w:tcPr>
          <w:p w14:paraId="1F979D9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685CB6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25D8F99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FEB370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учредителем</w:t>
            </w:r>
          </w:p>
        </w:tc>
      </w:tr>
      <w:tr w:rsidR="0042377D" w:rsidRPr="00210800" w14:paraId="44902DF9" w14:textId="77777777" w:rsidTr="00AE2B88">
        <w:trPr>
          <w:trHeight w:val="144"/>
        </w:trPr>
        <w:tc>
          <w:tcPr>
            <w:tcW w:w="1588" w:type="dxa"/>
            <w:vMerge/>
            <w:tcBorders>
              <w:top w:val="nil"/>
              <w:bottom w:val="nil"/>
              <w:right w:val="single" w:sz="4" w:space="0" w:color="auto"/>
            </w:tcBorders>
          </w:tcPr>
          <w:p w14:paraId="01D68D2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EF1B643" w14:textId="77777777" w:rsidR="0042377D" w:rsidRPr="00210800" w:rsidRDefault="0042377D" w:rsidP="00AE2B88">
            <w:pPr>
              <w:pStyle w:val="a7"/>
              <w:jc w:val="center"/>
              <w:rPr>
                <w:rFonts w:ascii="Times New Roman" w:hAnsi="Times New Roman" w:cs="Times New Roman"/>
                <w:sz w:val="18"/>
                <w:szCs w:val="18"/>
              </w:rPr>
            </w:pPr>
            <w:bookmarkStart w:id="228" w:name="sub_21010"/>
            <w:r w:rsidRPr="00210800">
              <w:rPr>
                <w:rFonts w:ascii="Times New Roman" w:hAnsi="Times New Roman" w:cs="Times New Roman"/>
                <w:sz w:val="18"/>
                <w:szCs w:val="18"/>
              </w:rPr>
              <w:t>2 1 0</w:t>
            </w:r>
            <w:bookmarkEnd w:id="228"/>
          </w:p>
        </w:tc>
        <w:tc>
          <w:tcPr>
            <w:tcW w:w="529" w:type="dxa"/>
            <w:tcBorders>
              <w:top w:val="single" w:sz="4" w:space="0" w:color="auto"/>
              <w:left w:val="single" w:sz="4" w:space="0" w:color="auto"/>
              <w:bottom w:val="single" w:sz="4" w:space="0" w:color="auto"/>
              <w:right w:val="single" w:sz="4" w:space="0" w:color="auto"/>
            </w:tcBorders>
          </w:tcPr>
          <w:p w14:paraId="39E9D87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5B216F6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CBC4C3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налоговым вычетам по НДС</w:t>
            </w:r>
          </w:p>
        </w:tc>
        <w:tc>
          <w:tcPr>
            <w:tcW w:w="2912" w:type="dxa"/>
            <w:tcBorders>
              <w:top w:val="single" w:sz="4" w:space="0" w:color="auto"/>
              <w:left w:val="single" w:sz="4" w:space="0" w:color="auto"/>
              <w:bottom w:val="single" w:sz="4" w:space="0" w:color="auto"/>
            </w:tcBorders>
          </w:tcPr>
          <w:p w14:paraId="4EC3B1FE" w14:textId="77777777" w:rsidR="0042377D" w:rsidRPr="00210800" w:rsidRDefault="0042377D" w:rsidP="00AE2B88">
            <w:pPr>
              <w:pStyle w:val="a7"/>
              <w:rPr>
                <w:rFonts w:ascii="Times New Roman" w:hAnsi="Times New Roman" w:cs="Times New Roman"/>
                <w:sz w:val="18"/>
                <w:szCs w:val="18"/>
              </w:rPr>
            </w:pPr>
          </w:p>
        </w:tc>
      </w:tr>
      <w:tr w:rsidR="0042377D" w:rsidRPr="00210800" w14:paraId="68CE3D2A" w14:textId="77777777" w:rsidTr="00AE2B88">
        <w:trPr>
          <w:trHeight w:val="144"/>
        </w:trPr>
        <w:tc>
          <w:tcPr>
            <w:tcW w:w="1588" w:type="dxa"/>
            <w:vMerge/>
            <w:tcBorders>
              <w:top w:val="nil"/>
              <w:bottom w:val="nil"/>
              <w:right w:val="single" w:sz="4" w:space="0" w:color="auto"/>
            </w:tcBorders>
          </w:tcPr>
          <w:p w14:paraId="6A4074F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5D4C4FC" w14:textId="77777777" w:rsidR="0042377D" w:rsidRPr="00210800" w:rsidRDefault="0042377D" w:rsidP="00AE2B88">
            <w:pPr>
              <w:pStyle w:val="a7"/>
              <w:jc w:val="center"/>
              <w:rPr>
                <w:rFonts w:ascii="Times New Roman" w:hAnsi="Times New Roman" w:cs="Times New Roman"/>
                <w:sz w:val="18"/>
                <w:szCs w:val="18"/>
              </w:rPr>
            </w:pPr>
            <w:bookmarkStart w:id="229" w:name="sub_21011"/>
            <w:r w:rsidRPr="00210800">
              <w:rPr>
                <w:rFonts w:ascii="Times New Roman" w:hAnsi="Times New Roman" w:cs="Times New Roman"/>
                <w:sz w:val="18"/>
                <w:szCs w:val="18"/>
              </w:rPr>
              <w:t>2 1 0</w:t>
            </w:r>
            <w:bookmarkEnd w:id="229"/>
          </w:p>
        </w:tc>
        <w:tc>
          <w:tcPr>
            <w:tcW w:w="529" w:type="dxa"/>
            <w:tcBorders>
              <w:top w:val="single" w:sz="4" w:space="0" w:color="auto"/>
              <w:left w:val="single" w:sz="4" w:space="0" w:color="auto"/>
              <w:bottom w:val="single" w:sz="4" w:space="0" w:color="auto"/>
              <w:right w:val="single" w:sz="4" w:space="0" w:color="auto"/>
            </w:tcBorders>
          </w:tcPr>
          <w:p w14:paraId="0E95BE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21B7555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1152644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0DD673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НДС по авансам полученным</w:t>
            </w:r>
          </w:p>
        </w:tc>
      </w:tr>
      <w:tr w:rsidR="0042377D" w:rsidRPr="00210800" w14:paraId="1E73A265" w14:textId="77777777" w:rsidTr="00AE2B88">
        <w:trPr>
          <w:trHeight w:val="144"/>
        </w:trPr>
        <w:tc>
          <w:tcPr>
            <w:tcW w:w="1588" w:type="dxa"/>
            <w:vMerge/>
            <w:tcBorders>
              <w:top w:val="nil"/>
              <w:bottom w:val="nil"/>
              <w:right w:val="single" w:sz="4" w:space="0" w:color="auto"/>
            </w:tcBorders>
          </w:tcPr>
          <w:p w14:paraId="4B0D625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B8203D6" w14:textId="77777777" w:rsidR="0042377D" w:rsidRPr="00210800" w:rsidRDefault="0042377D" w:rsidP="00AE2B88">
            <w:pPr>
              <w:pStyle w:val="a7"/>
              <w:jc w:val="center"/>
              <w:rPr>
                <w:rFonts w:ascii="Times New Roman" w:hAnsi="Times New Roman" w:cs="Times New Roman"/>
                <w:sz w:val="18"/>
                <w:szCs w:val="18"/>
              </w:rPr>
            </w:pPr>
            <w:bookmarkStart w:id="230" w:name="sub_21012"/>
            <w:r w:rsidRPr="00210800">
              <w:rPr>
                <w:rFonts w:ascii="Times New Roman" w:hAnsi="Times New Roman" w:cs="Times New Roman"/>
                <w:sz w:val="18"/>
                <w:szCs w:val="18"/>
              </w:rPr>
              <w:t>2 1 0</w:t>
            </w:r>
            <w:bookmarkEnd w:id="230"/>
          </w:p>
        </w:tc>
        <w:tc>
          <w:tcPr>
            <w:tcW w:w="529" w:type="dxa"/>
            <w:tcBorders>
              <w:top w:val="single" w:sz="4" w:space="0" w:color="auto"/>
              <w:left w:val="single" w:sz="4" w:space="0" w:color="auto"/>
              <w:bottom w:val="single" w:sz="4" w:space="0" w:color="auto"/>
              <w:right w:val="single" w:sz="4" w:space="0" w:color="auto"/>
            </w:tcBorders>
          </w:tcPr>
          <w:p w14:paraId="25DA01F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378AE0D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5E045B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7E02EE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НДС по приобретенным материальным ценностям, работам, услугам</w:t>
            </w:r>
          </w:p>
        </w:tc>
      </w:tr>
      <w:tr w:rsidR="0042377D" w:rsidRPr="00210800" w14:paraId="48B26759" w14:textId="77777777" w:rsidTr="00AE2B88">
        <w:trPr>
          <w:trHeight w:val="144"/>
        </w:trPr>
        <w:tc>
          <w:tcPr>
            <w:tcW w:w="1588" w:type="dxa"/>
            <w:vMerge/>
            <w:tcBorders>
              <w:top w:val="nil"/>
              <w:bottom w:val="single" w:sz="4" w:space="0" w:color="auto"/>
              <w:right w:val="single" w:sz="4" w:space="0" w:color="auto"/>
            </w:tcBorders>
          </w:tcPr>
          <w:p w14:paraId="5529ADB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AF95790" w14:textId="77777777" w:rsidR="0042377D" w:rsidRPr="00210800" w:rsidRDefault="0042377D" w:rsidP="00AE2B88">
            <w:pPr>
              <w:pStyle w:val="a7"/>
              <w:jc w:val="center"/>
              <w:rPr>
                <w:rFonts w:ascii="Times New Roman" w:hAnsi="Times New Roman" w:cs="Times New Roman"/>
                <w:sz w:val="18"/>
                <w:szCs w:val="18"/>
              </w:rPr>
            </w:pPr>
            <w:bookmarkStart w:id="231" w:name="sub_21013"/>
            <w:r w:rsidRPr="00210800">
              <w:rPr>
                <w:rFonts w:ascii="Times New Roman" w:hAnsi="Times New Roman" w:cs="Times New Roman"/>
                <w:sz w:val="18"/>
                <w:szCs w:val="18"/>
              </w:rPr>
              <w:t>2 1 0</w:t>
            </w:r>
            <w:bookmarkEnd w:id="231"/>
          </w:p>
        </w:tc>
        <w:tc>
          <w:tcPr>
            <w:tcW w:w="529" w:type="dxa"/>
            <w:tcBorders>
              <w:top w:val="single" w:sz="4" w:space="0" w:color="auto"/>
              <w:left w:val="single" w:sz="4" w:space="0" w:color="auto"/>
              <w:bottom w:val="single" w:sz="4" w:space="0" w:color="auto"/>
              <w:right w:val="single" w:sz="4" w:space="0" w:color="auto"/>
            </w:tcBorders>
          </w:tcPr>
          <w:p w14:paraId="0AA0F73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5C39EDB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562ABA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55F00E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НДС по авансам уплаченным</w:t>
            </w:r>
          </w:p>
        </w:tc>
      </w:tr>
      <w:tr w:rsidR="0042377D" w:rsidRPr="00210800" w14:paraId="30ADEF1A" w14:textId="77777777" w:rsidTr="00AE2B88">
        <w:trPr>
          <w:trHeight w:val="144"/>
        </w:trPr>
        <w:tc>
          <w:tcPr>
            <w:tcW w:w="1588" w:type="dxa"/>
            <w:tcBorders>
              <w:top w:val="single" w:sz="4" w:space="0" w:color="auto"/>
              <w:bottom w:val="single" w:sz="4" w:space="0" w:color="auto"/>
              <w:right w:val="single" w:sz="4" w:space="0" w:color="auto"/>
            </w:tcBorders>
          </w:tcPr>
          <w:p w14:paraId="7F339B7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Внутренние расчеты по поступлениям</w:t>
            </w:r>
          </w:p>
        </w:tc>
        <w:tc>
          <w:tcPr>
            <w:tcW w:w="662" w:type="dxa"/>
            <w:tcBorders>
              <w:top w:val="single" w:sz="4" w:space="0" w:color="auto"/>
              <w:left w:val="single" w:sz="4" w:space="0" w:color="auto"/>
              <w:bottom w:val="single" w:sz="4" w:space="0" w:color="auto"/>
              <w:right w:val="single" w:sz="4" w:space="0" w:color="auto"/>
            </w:tcBorders>
          </w:tcPr>
          <w:p w14:paraId="79E0382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2 1 1</w:t>
            </w:r>
          </w:p>
        </w:tc>
        <w:tc>
          <w:tcPr>
            <w:tcW w:w="529" w:type="dxa"/>
            <w:tcBorders>
              <w:top w:val="single" w:sz="4" w:space="0" w:color="auto"/>
              <w:left w:val="single" w:sz="4" w:space="0" w:color="auto"/>
              <w:bottom w:val="single" w:sz="4" w:space="0" w:color="auto"/>
              <w:right w:val="single" w:sz="4" w:space="0" w:color="auto"/>
            </w:tcBorders>
          </w:tcPr>
          <w:p w14:paraId="29D6862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5E4A41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F77C2B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07702A9" w14:textId="77777777" w:rsidR="0042377D" w:rsidRPr="00210800" w:rsidRDefault="0042377D" w:rsidP="00AE2B88">
            <w:pPr>
              <w:pStyle w:val="a7"/>
              <w:rPr>
                <w:rFonts w:ascii="Times New Roman" w:hAnsi="Times New Roman" w:cs="Times New Roman"/>
                <w:sz w:val="18"/>
                <w:szCs w:val="18"/>
              </w:rPr>
            </w:pPr>
          </w:p>
        </w:tc>
      </w:tr>
      <w:tr w:rsidR="0042377D" w:rsidRPr="00210800" w14:paraId="05FD9642" w14:textId="77777777" w:rsidTr="00AE2B88">
        <w:trPr>
          <w:trHeight w:val="144"/>
        </w:trPr>
        <w:tc>
          <w:tcPr>
            <w:tcW w:w="1588" w:type="dxa"/>
            <w:tcBorders>
              <w:top w:val="single" w:sz="4" w:space="0" w:color="auto"/>
              <w:bottom w:val="single" w:sz="4" w:space="0" w:color="auto"/>
              <w:right w:val="single" w:sz="4" w:space="0" w:color="auto"/>
            </w:tcBorders>
          </w:tcPr>
          <w:p w14:paraId="1BBA8CE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Внутренние расчеты по выбытиям</w:t>
            </w:r>
          </w:p>
        </w:tc>
        <w:tc>
          <w:tcPr>
            <w:tcW w:w="662" w:type="dxa"/>
            <w:tcBorders>
              <w:top w:val="single" w:sz="4" w:space="0" w:color="auto"/>
              <w:left w:val="single" w:sz="4" w:space="0" w:color="auto"/>
              <w:bottom w:val="single" w:sz="4" w:space="0" w:color="auto"/>
              <w:right w:val="single" w:sz="4" w:space="0" w:color="auto"/>
            </w:tcBorders>
          </w:tcPr>
          <w:p w14:paraId="5EBBD58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2 1 2</w:t>
            </w:r>
          </w:p>
        </w:tc>
        <w:tc>
          <w:tcPr>
            <w:tcW w:w="529" w:type="dxa"/>
            <w:tcBorders>
              <w:top w:val="single" w:sz="4" w:space="0" w:color="auto"/>
              <w:left w:val="single" w:sz="4" w:space="0" w:color="auto"/>
              <w:bottom w:val="single" w:sz="4" w:space="0" w:color="auto"/>
              <w:right w:val="single" w:sz="4" w:space="0" w:color="auto"/>
            </w:tcBorders>
          </w:tcPr>
          <w:p w14:paraId="66FA850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3CF906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CE488B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65E2D53" w14:textId="77777777" w:rsidR="0042377D" w:rsidRPr="00210800" w:rsidRDefault="0042377D" w:rsidP="00AE2B88">
            <w:pPr>
              <w:pStyle w:val="a7"/>
              <w:rPr>
                <w:rFonts w:ascii="Times New Roman" w:hAnsi="Times New Roman" w:cs="Times New Roman"/>
                <w:sz w:val="18"/>
                <w:szCs w:val="18"/>
              </w:rPr>
            </w:pPr>
          </w:p>
        </w:tc>
      </w:tr>
      <w:tr w:rsidR="0042377D" w:rsidRPr="00210800" w14:paraId="7842F0AE"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6C7A11E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финансовые активы</w:t>
            </w:r>
          </w:p>
        </w:tc>
        <w:tc>
          <w:tcPr>
            <w:tcW w:w="662" w:type="dxa"/>
            <w:tcBorders>
              <w:top w:val="single" w:sz="4" w:space="0" w:color="auto"/>
              <w:left w:val="single" w:sz="4" w:space="0" w:color="auto"/>
              <w:bottom w:val="single" w:sz="4" w:space="0" w:color="auto"/>
              <w:right w:val="single" w:sz="4" w:space="0" w:color="auto"/>
            </w:tcBorders>
          </w:tcPr>
          <w:p w14:paraId="220EBAE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2A24982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8EE6D3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DE05DF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38108FF" w14:textId="77777777" w:rsidR="0042377D" w:rsidRPr="00210800" w:rsidRDefault="0042377D" w:rsidP="00AE2B88">
            <w:pPr>
              <w:pStyle w:val="a7"/>
              <w:rPr>
                <w:rFonts w:ascii="Times New Roman" w:hAnsi="Times New Roman" w:cs="Times New Roman"/>
                <w:sz w:val="18"/>
                <w:szCs w:val="18"/>
              </w:rPr>
            </w:pPr>
          </w:p>
        </w:tc>
      </w:tr>
      <w:tr w:rsidR="0042377D" w:rsidRPr="00210800" w14:paraId="3B8A7B39" w14:textId="77777777" w:rsidTr="00AE2B88">
        <w:trPr>
          <w:trHeight w:val="144"/>
        </w:trPr>
        <w:tc>
          <w:tcPr>
            <w:tcW w:w="1588" w:type="dxa"/>
            <w:vMerge/>
            <w:tcBorders>
              <w:top w:val="nil"/>
              <w:bottom w:val="nil"/>
              <w:right w:val="single" w:sz="4" w:space="0" w:color="auto"/>
            </w:tcBorders>
          </w:tcPr>
          <w:p w14:paraId="3B183F7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C46B22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2F2E90A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286F95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BCF081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ценные бумаги, кроме акций</w:t>
            </w:r>
          </w:p>
        </w:tc>
        <w:tc>
          <w:tcPr>
            <w:tcW w:w="2912" w:type="dxa"/>
            <w:tcBorders>
              <w:top w:val="single" w:sz="4" w:space="0" w:color="auto"/>
              <w:left w:val="single" w:sz="4" w:space="0" w:color="auto"/>
              <w:bottom w:val="single" w:sz="4" w:space="0" w:color="auto"/>
            </w:tcBorders>
          </w:tcPr>
          <w:p w14:paraId="30760AD6" w14:textId="77777777" w:rsidR="0042377D" w:rsidRPr="00210800" w:rsidRDefault="0042377D" w:rsidP="00AE2B88">
            <w:pPr>
              <w:pStyle w:val="a7"/>
              <w:rPr>
                <w:rFonts w:ascii="Times New Roman" w:hAnsi="Times New Roman" w:cs="Times New Roman"/>
                <w:sz w:val="18"/>
                <w:szCs w:val="18"/>
              </w:rPr>
            </w:pPr>
          </w:p>
        </w:tc>
      </w:tr>
      <w:tr w:rsidR="0042377D" w:rsidRPr="00210800" w14:paraId="4F7E4778" w14:textId="77777777" w:rsidTr="00AE2B88">
        <w:trPr>
          <w:trHeight w:val="144"/>
        </w:trPr>
        <w:tc>
          <w:tcPr>
            <w:tcW w:w="1588" w:type="dxa"/>
            <w:vMerge/>
            <w:tcBorders>
              <w:top w:val="nil"/>
              <w:bottom w:val="nil"/>
              <w:right w:val="single" w:sz="4" w:space="0" w:color="auto"/>
            </w:tcBorders>
          </w:tcPr>
          <w:p w14:paraId="4AA61E7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1EC60A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4444A5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189ABAF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3026BD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акции и иные формы участия в капитале</w:t>
            </w:r>
          </w:p>
        </w:tc>
        <w:tc>
          <w:tcPr>
            <w:tcW w:w="2912" w:type="dxa"/>
            <w:tcBorders>
              <w:top w:val="single" w:sz="4" w:space="0" w:color="auto"/>
              <w:left w:val="single" w:sz="4" w:space="0" w:color="auto"/>
              <w:bottom w:val="single" w:sz="4" w:space="0" w:color="auto"/>
            </w:tcBorders>
          </w:tcPr>
          <w:p w14:paraId="0EF105F5" w14:textId="77777777" w:rsidR="0042377D" w:rsidRPr="00210800" w:rsidRDefault="0042377D" w:rsidP="00AE2B88">
            <w:pPr>
              <w:pStyle w:val="a7"/>
              <w:rPr>
                <w:rFonts w:ascii="Times New Roman" w:hAnsi="Times New Roman" w:cs="Times New Roman"/>
                <w:sz w:val="18"/>
                <w:szCs w:val="18"/>
              </w:rPr>
            </w:pPr>
          </w:p>
        </w:tc>
      </w:tr>
      <w:tr w:rsidR="0042377D" w:rsidRPr="00210800" w14:paraId="47D4869C" w14:textId="77777777" w:rsidTr="00AE2B88">
        <w:trPr>
          <w:trHeight w:val="144"/>
        </w:trPr>
        <w:tc>
          <w:tcPr>
            <w:tcW w:w="1588" w:type="dxa"/>
            <w:vMerge/>
            <w:tcBorders>
              <w:top w:val="nil"/>
              <w:bottom w:val="nil"/>
              <w:right w:val="single" w:sz="4" w:space="0" w:color="auto"/>
            </w:tcBorders>
          </w:tcPr>
          <w:p w14:paraId="3A88B1A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914B64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1AA099E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1E3C246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44D713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иные финансовые активы</w:t>
            </w:r>
          </w:p>
        </w:tc>
        <w:tc>
          <w:tcPr>
            <w:tcW w:w="2912" w:type="dxa"/>
            <w:tcBorders>
              <w:top w:val="single" w:sz="4" w:space="0" w:color="auto"/>
              <w:left w:val="single" w:sz="4" w:space="0" w:color="auto"/>
              <w:bottom w:val="single" w:sz="4" w:space="0" w:color="auto"/>
            </w:tcBorders>
          </w:tcPr>
          <w:p w14:paraId="29FC1C40" w14:textId="77777777" w:rsidR="0042377D" w:rsidRPr="00210800" w:rsidRDefault="0042377D" w:rsidP="00AE2B88">
            <w:pPr>
              <w:pStyle w:val="a7"/>
              <w:rPr>
                <w:rFonts w:ascii="Times New Roman" w:hAnsi="Times New Roman" w:cs="Times New Roman"/>
                <w:sz w:val="18"/>
                <w:szCs w:val="18"/>
              </w:rPr>
            </w:pPr>
          </w:p>
        </w:tc>
      </w:tr>
      <w:tr w:rsidR="0042377D" w:rsidRPr="00210800" w14:paraId="1EFC845D" w14:textId="77777777" w:rsidTr="00AE2B88">
        <w:trPr>
          <w:trHeight w:val="144"/>
        </w:trPr>
        <w:tc>
          <w:tcPr>
            <w:tcW w:w="1588" w:type="dxa"/>
            <w:vMerge/>
            <w:tcBorders>
              <w:top w:val="nil"/>
              <w:bottom w:val="nil"/>
              <w:right w:val="single" w:sz="4" w:space="0" w:color="auto"/>
            </w:tcBorders>
          </w:tcPr>
          <w:p w14:paraId="3F3CF3D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062C7B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0895483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62006CC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4559DF5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3DAE12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облигации</w:t>
            </w:r>
          </w:p>
        </w:tc>
      </w:tr>
      <w:tr w:rsidR="0042377D" w:rsidRPr="00210800" w14:paraId="2E5D499A" w14:textId="77777777" w:rsidTr="00AE2B88">
        <w:trPr>
          <w:trHeight w:val="144"/>
        </w:trPr>
        <w:tc>
          <w:tcPr>
            <w:tcW w:w="1588" w:type="dxa"/>
            <w:vMerge/>
            <w:tcBorders>
              <w:top w:val="nil"/>
              <w:bottom w:val="nil"/>
              <w:right w:val="single" w:sz="4" w:space="0" w:color="auto"/>
            </w:tcBorders>
          </w:tcPr>
          <w:p w14:paraId="586EAC8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8DE124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6A70406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6F6481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7DC8AE3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6CF6B8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векселя</w:t>
            </w:r>
          </w:p>
        </w:tc>
      </w:tr>
      <w:tr w:rsidR="0042377D" w:rsidRPr="00210800" w14:paraId="67DFACF9" w14:textId="77777777" w:rsidTr="00AE2B88">
        <w:trPr>
          <w:trHeight w:val="144"/>
        </w:trPr>
        <w:tc>
          <w:tcPr>
            <w:tcW w:w="1588" w:type="dxa"/>
            <w:vMerge/>
            <w:tcBorders>
              <w:top w:val="nil"/>
              <w:bottom w:val="nil"/>
              <w:right w:val="single" w:sz="4" w:space="0" w:color="auto"/>
            </w:tcBorders>
          </w:tcPr>
          <w:p w14:paraId="4BDD62D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725163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34D2F6F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1C59C6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B1AB23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A332A0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иные ценные бумаги, кроме акций</w:t>
            </w:r>
          </w:p>
        </w:tc>
      </w:tr>
      <w:tr w:rsidR="0042377D" w:rsidRPr="00210800" w14:paraId="083C874D" w14:textId="77777777" w:rsidTr="00AE2B88">
        <w:trPr>
          <w:trHeight w:val="144"/>
        </w:trPr>
        <w:tc>
          <w:tcPr>
            <w:tcW w:w="1588" w:type="dxa"/>
            <w:vMerge/>
            <w:tcBorders>
              <w:top w:val="nil"/>
              <w:bottom w:val="nil"/>
              <w:right w:val="single" w:sz="4" w:space="0" w:color="auto"/>
            </w:tcBorders>
          </w:tcPr>
          <w:p w14:paraId="0AFBBE4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6BF59E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25E8978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670B1C0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303FBCB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836C55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акции</w:t>
            </w:r>
          </w:p>
        </w:tc>
      </w:tr>
      <w:tr w:rsidR="0042377D" w:rsidRPr="00210800" w14:paraId="7B695356" w14:textId="77777777" w:rsidTr="00AE2B88">
        <w:trPr>
          <w:trHeight w:val="144"/>
        </w:trPr>
        <w:tc>
          <w:tcPr>
            <w:tcW w:w="1588" w:type="dxa"/>
            <w:vMerge/>
            <w:tcBorders>
              <w:top w:val="nil"/>
              <w:bottom w:val="nil"/>
              <w:right w:val="single" w:sz="4" w:space="0" w:color="auto"/>
            </w:tcBorders>
          </w:tcPr>
          <w:p w14:paraId="151F446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B8FFC6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0DD4001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191392F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EFA2B8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E64C86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государственные (муниципальные) предприятия</w:t>
            </w:r>
          </w:p>
        </w:tc>
      </w:tr>
      <w:tr w:rsidR="0042377D" w:rsidRPr="00210800" w14:paraId="268CCD12" w14:textId="77777777" w:rsidTr="00AE2B88">
        <w:trPr>
          <w:trHeight w:val="144"/>
        </w:trPr>
        <w:tc>
          <w:tcPr>
            <w:tcW w:w="1588" w:type="dxa"/>
            <w:vMerge/>
            <w:tcBorders>
              <w:top w:val="nil"/>
              <w:bottom w:val="nil"/>
              <w:right w:val="single" w:sz="4" w:space="0" w:color="auto"/>
            </w:tcBorders>
          </w:tcPr>
          <w:p w14:paraId="12AEF95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DA126A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0A547B2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66067B7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21BC33D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C1D993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государственные (муниципальные) учреждения</w:t>
            </w:r>
          </w:p>
        </w:tc>
      </w:tr>
      <w:tr w:rsidR="0042377D" w:rsidRPr="00210800" w14:paraId="15CDEA10" w14:textId="77777777" w:rsidTr="00AE2B88">
        <w:trPr>
          <w:trHeight w:val="144"/>
        </w:trPr>
        <w:tc>
          <w:tcPr>
            <w:tcW w:w="1588" w:type="dxa"/>
            <w:vMerge/>
            <w:tcBorders>
              <w:top w:val="nil"/>
              <w:bottom w:val="nil"/>
              <w:right w:val="single" w:sz="4" w:space="0" w:color="auto"/>
            </w:tcBorders>
          </w:tcPr>
          <w:p w14:paraId="02A3F47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6E5892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0ECAE7C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192967A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647B10C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040176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иные формы участия в капитале</w:t>
            </w:r>
          </w:p>
        </w:tc>
      </w:tr>
      <w:tr w:rsidR="0042377D" w:rsidRPr="00210800" w14:paraId="7C6A72E8" w14:textId="77777777" w:rsidTr="00AE2B88">
        <w:trPr>
          <w:trHeight w:val="144"/>
        </w:trPr>
        <w:tc>
          <w:tcPr>
            <w:tcW w:w="1588" w:type="dxa"/>
            <w:vMerge/>
            <w:tcBorders>
              <w:top w:val="nil"/>
              <w:bottom w:val="nil"/>
              <w:right w:val="single" w:sz="4" w:space="0" w:color="auto"/>
            </w:tcBorders>
          </w:tcPr>
          <w:p w14:paraId="17992B0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A145C6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2A29790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14145EA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C7F079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05372D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международные организации</w:t>
            </w:r>
          </w:p>
        </w:tc>
      </w:tr>
      <w:tr w:rsidR="0042377D" w:rsidRPr="00210800" w14:paraId="5175EE9E" w14:textId="77777777" w:rsidTr="00AE2B88">
        <w:trPr>
          <w:trHeight w:val="144"/>
        </w:trPr>
        <w:tc>
          <w:tcPr>
            <w:tcW w:w="1588" w:type="dxa"/>
            <w:vMerge/>
            <w:tcBorders>
              <w:top w:val="nil"/>
              <w:bottom w:val="single" w:sz="4" w:space="0" w:color="auto"/>
              <w:right w:val="single" w:sz="4" w:space="0" w:color="auto"/>
            </w:tcBorders>
          </w:tcPr>
          <w:p w14:paraId="1AC71A5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349DFA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2 1 5</w:t>
            </w:r>
          </w:p>
        </w:tc>
        <w:tc>
          <w:tcPr>
            <w:tcW w:w="529" w:type="dxa"/>
            <w:tcBorders>
              <w:top w:val="single" w:sz="4" w:space="0" w:color="auto"/>
              <w:left w:val="single" w:sz="4" w:space="0" w:color="auto"/>
              <w:bottom w:val="single" w:sz="4" w:space="0" w:color="auto"/>
              <w:right w:val="single" w:sz="4" w:space="0" w:color="auto"/>
            </w:tcBorders>
          </w:tcPr>
          <w:p w14:paraId="2416136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7DF2914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5DBB781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BFA6EB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Вложения в прочие финансовые активы</w:t>
            </w:r>
          </w:p>
        </w:tc>
      </w:tr>
      <w:tr w:rsidR="0042377D" w:rsidRPr="00210800" w14:paraId="7E2B4260" w14:textId="77777777" w:rsidTr="00AE2B88">
        <w:trPr>
          <w:trHeight w:val="144"/>
        </w:trPr>
        <w:tc>
          <w:tcPr>
            <w:tcW w:w="9926" w:type="dxa"/>
            <w:gridSpan w:val="6"/>
            <w:tcBorders>
              <w:top w:val="single" w:sz="4" w:space="0" w:color="auto"/>
              <w:bottom w:val="single" w:sz="4" w:space="0" w:color="auto"/>
            </w:tcBorders>
          </w:tcPr>
          <w:p w14:paraId="34500DB9" w14:textId="77777777" w:rsidR="0042377D" w:rsidRPr="00210800" w:rsidRDefault="0042377D" w:rsidP="00AE2B88">
            <w:pPr>
              <w:pStyle w:val="1"/>
              <w:spacing w:before="0" w:after="0"/>
              <w:rPr>
                <w:rFonts w:ascii="Times New Roman" w:hAnsi="Times New Roman" w:cs="Times New Roman"/>
                <w:color w:val="auto"/>
                <w:sz w:val="18"/>
                <w:szCs w:val="18"/>
              </w:rPr>
            </w:pPr>
            <w:bookmarkStart w:id="232" w:name="sub_1300"/>
            <w:r w:rsidRPr="00210800">
              <w:rPr>
                <w:rFonts w:ascii="Times New Roman" w:hAnsi="Times New Roman" w:cs="Times New Roman"/>
                <w:color w:val="auto"/>
                <w:sz w:val="18"/>
                <w:szCs w:val="18"/>
              </w:rPr>
              <w:t>Раздел 3. Обязательства</w:t>
            </w:r>
            <w:bookmarkEnd w:id="232"/>
          </w:p>
        </w:tc>
      </w:tr>
      <w:tr w:rsidR="0042377D" w:rsidRPr="00210800" w14:paraId="77753E37" w14:textId="77777777" w:rsidTr="00AE2B88">
        <w:trPr>
          <w:trHeight w:val="144"/>
        </w:trPr>
        <w:tc>
          <w:tcPr>
            <w:tcW w:w="1588" w:type="dxa"/>
            <w:tcBorders>
              <w:top w:val="single" w:sz="4" w:space="0" w:color="auto"/>
              <w:bottom w:val="single" w:sz="4" w:space="0" w:color="auto"/>
              <w:right w:val="single" w:sz="4" w:space="0" w:color="auto"/>
            </w:tcBorders>
          </w:tcPr>
          <w:p w14:paraId="5C9E6AB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ОБЯЗАТЕЛЬСТВА</w:t>
            </w:r>
          </w:p>
        </w:tc>
        <w:tc>
          <w:tcPr>
            <w:tcW w:w="662" w:type="dxa"/>
            <w:tcBorders>
              <w:top w:val="single" w:sz="4" w:space="0" w:color="auto"/>
              <w:left w:val="single" w:sz="4" w:space="0" w:color="auto"/>
              <w:bottom w:val="single" w:sz="4" w:space="0" w:color="auto"/>
              <w:right w:val="single" w:sz="4" w:space="0" w:color="auto"/>
            </w:tcBorders>
          </w:tcPr>
          <w:p w14:paraId="4470C27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3 0 0</w:t>
            </w:r>
          </w:p>
        </w:tc>
        <w:tc>
          <w:tcPr>
            <w:tcW w:w="529" w:type="dxa"/>
            <w:tcBorders>
              <w:top w:val="single" w:sz="4" w:space="0" w:color="auto"/>
              <w:left w:val="single" w:sz="4" w:space="0" w:color="auto"/>
              <w:bottom w:val="single" w:sz="4" w:space="0" w:color="auto"/>
              <w:right w:val="single" w:sz="4" w:space="0" w:color="auto"/>
            </w:tcBorders>
          </w:tcPr>
          <w:p w14:paraId="34E18D8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C001BC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B36C56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F3F38DD" w14:textId="77777777" w:rsidR="0042377D" w:rsidRPr="00210800" w:rsidRDefault="0042377D" w:rsidP="00AE2B88">
            <w:pPr>
              <w:pStyle w:val="a7"/>
              <w:rPr>
                <w:rFonts w:ascii="Times New Roman" w:hAnsi="Times New Roman" w:cs="Times New Roman"/>
                <w:sz w:val="18"/>
                <w:szCs w:val="18"/>
              </w:rPr>
            </w:pPr>
          </w:p>
        </w:tc>
      </w:tr>
      <w:tr w:rsidR="0042377D" w:rsidRPr="00210800" w14:paraId="01E75F07"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67E0AC3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кредиторами по</w:t>
            </w:r>
          </w:p>
          <w:p w14:paraId="313B3A3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долговым обязательствам</w:t>
            </w:r>
          </w:p>
        </w:tc>
        <w:tc>
          <w:tcPr>
            <w:tcW w:w="662" w:type="dxa"/>
            <w:tcBorders>
              <w:top w:val="single" w:sz="4" w:space="0" w:color="auto"/>
              <w:left w:val="single" w:sz="4" w:space="0" w:color="auto"/>
              <w:bottom w:val="single" w:sz="4" w:space="0" w:color="auto"/>
              <w:right w:val="single" w:sz="4" w:space="0" w:color="auto"/>
            </w:tcBorders>
          </w:tcPr>
          <w:p w14:paraId="4834CBA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3 0 1</w:t>
            </w:r>
          </w:p>
        </w:tc>
        <w:tc>
          <w:tcPr>
            <w:tcW w:w="529" w:type="dxa"/>
            <w:tcBorders>
              <w:top w:val="single" w:sz="4" w:space="0" w:color="auto"/>
              <w:left w:val="single" w:sz="4" w:space="0" w:color="auto"/>
              <w:bottom w:val="single" w:sz="4" w:space="0" w:color="auto"/>
              <w:right w:val="single" w:sz="4" w:space="0" w:color="auto"/>
            </w:tcBorders>
          </w:tcPr>
          <w:p w14:paraId="2C74F18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D627C3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6434DD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F0D7251" w14:textId="77777777" w:rsidR="0042377D" w:rsidRPr="00210800" w:rsidRDefault="0042377D" w:rsidP="00AE2B88">
            <w:pPr>
              <w:pStyle w:val="a7"/>
              <w:rPr>
                <w:rFonts w:ascii="Times New Roman" w:hAnsi="Times New Roman" w:cs="Times New Roman"/>
                <w:sz w:val="18"/>
                <w:szCs w:val="18"/>
              </w:rPr>
            </w:pPr>
          </w:p>
        </w:tc>
      </w:tr>
      <w:tr w:rsidR="0042377D" w:rsidRPr="00210800" w14:paraId="22EF9ABA" w14:textId="77777777" w:rsidTr="00AE2B88">
        <w:trPr>
          <w:trHeight w:val="144"/>
        </w:trPr>
        <w:tc>
          <w:tcPr>
            <w:tcW w:w="1588" w:type="dxa"/>
            <w:vMerge/>
            <w:tcBorders>
              <w:top w:val="nil"/>
              <w:bottom w:val="nil"/>
              <w:right w:val="single" w:sz="4" w:space="0" w:color="auto"/>
            </w:tcBorders>
          </w:tcPr>
          <w:p w14:paraId="24353B9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93C554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3 0 1</w:t>
            </w:r>
          </w:p>
        </w:tc>
        <w:tc>
          <w:tcPr>
            <w:tcW w:w="529" w:type="dxa"/>
            <w:tcBorders>
              <w:top w:val="single" w:sz="4" w:space="0" w:color="auto"/>
              <w:left w:val="single" w:sz="4" w:space="0" w:color="auto"/>
              <w:bottom w:val="single" w:sz="4" w:space="0" w:color="auto"/>
              <w:right w:val="single" w:sz="4" w:space="0" w:color="auto"/>
            </w:tcBorders>
          </w:tcPr>
          <w:p w14:paraId="0AA100A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5DA1E6E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724BBA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долговым обязательствам в рублях</w:t>
            </w:r>
          </w:p>
        </w:tc>
        <w:tc>
          <w:tcPr>
            <w:tcW w:w="2912" w:type="dxa"/>
            <w:tcBorders>
              <w:top w:val="single" w:sz="4" w:space="0" w:color="auto"/>
              <w:left w:val="single" w:sz="4" w:space="0" w:color="auto"/>
              <w:bottom w:val="single" w:sz="4" w:space="0" w:color="auto"/>
            </w:tcBorders>
          </w:tcPr>
          <w:p w14:paraId="4740FB25" w14:textId="77777777" w:rsidR="0042377D" w:rsidRPr="00210800" w:rsidRDefault="0042377D" w:rsidP="00AE2B88">
            <w:pPr>
              <w:pStyle w:val="a7"/>
              <w:rPr>
                <w:rFonts w:ascii="Times New Roman" w:hAnsi="Times New Roman" w:cs="Times New Roman"/>
                <w:sz w:val="18"/>
                <w:szCs w:val="18"/>
              </w:rPr>
            </w:pPr>
          </w:p>
        </w:tc>
      </w:tr>
      <w:tr w:rsidR="0042377D" w:rsidRPr="00210800" w14:paraId="099DA6B4" w14:textId="77777777" w:rsidTr="00AE2B88">
        <w:trPr>
          <w:trHeight w:val="144"/>
        </w:trPr>
        <w:tc>
          <w:tcPr>
            <w:tcW w:w="1588" w:type="dxa"/>
            <w:vMerge/>
            <w:tcBorders>
              <w:top w:val="nil"/>
              <w:bottom w:val="nil"/>
              <w:right w:val="single" w:sz="4" w:space="0" w:color="auto"/>
            </w:tcBorders>
          </w:tcPr>
          <w:p w14:paraId="5D0F94B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9C8B40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3 0 1</w:t>
            </w:r>
          </w:p>
        </w:tc>
        <w:tc>
          <w:tcPr>
            <w:tcW w:w="529" w:type="dxa"/>
            <w:tcBorders>
              <w:top w:val="single" w:sz="4" w:space="0" w:color="auto"/>
              <w:left w:val="single" w:sz="4" w:space="0" w:color="auto"/>
              <w:bottom w:val="single" w:sz="4" w:space="0" w:color="auto"/>
              <w:right w:val="single" w:sz="4" w:space="0" w:color="auto"/>
            </w:tcBorders>
          </w:tcPr>
          <w:p w14:paraId="63AE527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319DAF3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957959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долговым обязательствам по </w:t>
            </w:r>
            <w:r w:rsidRPr="00210800">
              <w:rPr>
                <w:rFonts w:ascii="Times New Roman" w:hAnsi="Times New Roman" w:cs="Times New Roman"/>
                <w:sz w:val="18"/>
                <w:szCs w:val="18"/>
              </w:rPr>
              <w:lastRenderedPageBreak/>
              <w:t>целевым иностранным кредитам (заимствованиям)</w:t>
            </w:r>
          </w:p>
        </w:tc>
        <w:tc>
          <w:tcPr>
            <w:tcW w:w="2912" w:type="dxa"/>
            <w:tcBorders>
              <w:top w:val="single" w:sz="4" w:space="0" w:color="auto"/>
              <w:left w:val="single" w:sz="4" w:space="0" w:color="auto"/>
              <w:bottom w:val="single" w:sz="4" w:space="0" w:color="auto"/>
            </w:tcBorders>
          </w:tcPr>
          <w:p w14:paraId="00139090" w14:textId="77777777" w:rsidR="0042377D" w:rsidRPr="00210800" w:rsidRDefault="0042377D" w:rsidP="00AE2B88">
            <w:pPr>
              <w:pStyle w:val="a7"/>
              <w:rPr>
                <w:rFonts w:ascii="Times New Roman" w:hAnsi="Times New Roman" w:cs="Times New Roman"/>
                <w:sz w:val="18"/>
                <w:szCs w:val="18"/>
              </w:rPr>
            </w:pPr>
          </w:p>
        </w:tc>
      </w:tr>
      <w:tr w:rsidR="0042377D" w:rsidRPr="00210800" w14:paraId="58E8D245" w14:textId="77777777" w:rsidTr="00AE2B88">
        <w:trPr>
          <w:trHeight w:val="144"/>
        </w:trPr>
        <w:tc>
          <w:tcPr>
            <w:tcW w:w="1588" w:type="dxa"/>
            <w:vMerge/>
            <w:tcBorders>
              <w:top w:val="nil"/>
              <w:bottom w:val="nil"/>
              <w:right w:val="single" w:sz="4" w:space="0" w:color="auto"/>
            </w:tcBorders>
          </w:tcPr>
          <w:p w14:paraId="0010F85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6133A6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3 0 1</w:t>
            </w:r>
          </w:p>
        </w:tc>
        <w:tc>
          <w:tcPr>
            <w:tcW w:w="529" w:type="dxa"/>
            <w:tcBorders>
              <w:top w:val="single" w:sz="4" w:space="0" w:color="auto"/>
              <w:left w:val="single" w:sz="4" w:space="0" w:color="auto"/>
              <w:bottom w:val="single" w:sz="4" w:space="0" w:color="auto"/>
              <w:right w:val="single" w:sz="4" w:space="0" w:color="auto"/>
            </w:tcBorders>
          </w:tcPr>
          <w:p w14:paraId="4AB33B5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58F7DB4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7A3CED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государственным (муниципальным) гарантиям</w:t>
            </w:r>
          </w:p>
        </w:tc>
        <w:tc>
          <w:tcPr>
            <w:tcW w:w="2912" w:type="dxa"/>
            <w:tcBorders>
              <w:top w:val="single" w:sz="4" w:space="0" w:color="auto"/>
              <w:left w:val="single" w:sz="4" w:space="0" w:color="auto"/>
              <w:bottom w:val="single" w:sz="4" w:space="0" w:color="auto"/>
            </w:tcBorders>
          </w:tcPr>
          <w:p w14:paraId="2241FF38" w14:textId="77777777" w:rsidR="0042377D" w:rsidRPr="00210800" w:rsidRDefault="0042377D" w:rsidP="00AE2B88">
            <w:pPr>
              <w:pStyle w:val="a7"/>
              <w:rPr>
                <w:rFonts w:ascii="Times New Roman" w:hAnsi="Times New Roman" w:cs="Times New Roman"/>
                <w:sz w:val="18"/>
                <w:szCs w:val="18"/>
              </w:rPr>
            </w:pPr>
          </w:p>
        </w:tc>
      </w:tr>
      <w:tr w:rsidR="0042377D" w:rsidRPr="00210800" w14:paraId="551A6A4D" w14:textId="77777777" w:rsidTr="00AE2B88">
        <w:trPr>
          <w:trHeight w:val="144"/>
        </w:trPr>
        <w:tc>
          <w:tcPr>
            <w:tcW w:w="1588" w:type="dxa"/>
            <w:vMerge/>
            <w:tcBorders>
              <w:top w:val="nil"/>
              <w:bottom w:val="nil"/>
              <w:right w:val="single" w:sz="4" w:space="0" w:color="auto"/>
            </w:tcBorders>
          </w:tcPr>
          <w:p w14:paraId="76D7937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741BD8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3 0 1</w:t>
            </w:r>
          </w:p>
        </w:tc>
        <w:tc>
          <w:tcPr>
            <w:tcW w:w="529" w:type="dxa"/>
            <w:tcBorders>
              <w:top w:val="single" w:sz="4" w:space="0" w:color="auto"/>
              <w:left w:val="single" w:sz="4" w:space="0" w:color="auto"/>
              <w:bottom w:val="single" w:sz="4" w:space="0" w:color="auto"/>
              <w:right w:val="single" w:sz="4" w:space="0" w:color="auto"/>
            </w:tcBorders>
          </w:tcPr>
          <w:p w14:paraId="4011015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76C646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453C2E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долговым обязательствам в иностранной валюте</w:t>
            </w:r>
          </w:p>
        </w:tc>
        <w:tc>
          <w:tcPr>
            <w:tcW w:w="2912" w:type="dxa"/>
            <w:tcBorders>
              <w:top w:val="single" w:sz="4" w:space="0" w:color="auto"/>
              <w:left w:val="single" w:sz="4" w:space="0" w:color="auto"/>
              <w:bottom w:val="single" w:sz="4" w:space="0" w:color="auto"/>
            </w:tcBorders>
          </w:tcPr>
          <w:p w14:paraId="5C697781" w14:textId="77777777" w:rsidR="0042377D" w:rsidRPr="00210800" w:rsidRDefault="0042377D" w:rsidP="00AE2B88">
            <w:pPr>
              <w:pStyle w:val="a7"/>
              <w:rPr>
                <w:rFonts w:ascii="Times New Roman" w:hAnsi="Times New Roman" w:cs="Times New Roman"/>
                <w:sz w:val="18"/>
                <w:szCs w:val="18"/>
              </w:rPr>
            </w:pPr>
          </w:p>
        </w:tc>
      </w:tr>
      <w:tr w:rsidR="0042377D" w:rsidRPr="00210800" w14:paraId="0C23F422" w14:textId="77777777" w:rsidTr="00AE2B88">
        <w:trPr>
          <w:trHeight w:val="144"/>
        </w:trPr>
        <w:tc>
          <w:tcPr>
            <w:tcW w:w="1588" w:type="dxa"/>
            <w:vMerge/>
            <w:tcBorders>
              <w:top w:val="nil"/>
              <w:bottom w:val="nil"/>
              <w:right w:val="single" w:sz="4" w:space="0" w:color="auto"/>
            </w:tcBorders>
          </w:tcPr>
          <w:p w14:paraId="716CEF0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B1ABE5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3 0 1</w:t>
            </w:r>
          </w:p>
        </w:tc>
        <w:tc>
          <w:tcPr>
            <w:tcW w:w="529" w:type="dxa"/>
            <w:tcBorders>
              <w:top w:val="single" w:sz="4" w:space="0" w:color="auto"/>
              <w:left w:val="single" w:sz="4" w:space="0" w:color="auto"/>
              <w:bottom w:val="single" w:sz="4" w:space="0" w:color="auto"/>
              <w:right w:val="single" w:sz="4" w:space="0" w:color="auto"/>
            </w:tcBorders>
          </w:tcPr>
          <w:p w14:paraId="4C046DD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0F5A1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4A4361A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606562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бюджетами бюджетной системы Российской Федерации по привлеченным бюджетным кредитам</w:t>
            </w:r>
          </w:p>
        </w:tc>
      </w:tr>
      <w:tr w:rsidR="0042377D" w:rsidRPr="00210800" w14:paraId="6351A257" w14:textId="77777777" w:rsidTr="00AE2B88">
        <w:trPr>
          <w:trHeight w:val="144"/>
        </w:trPr>
        <w:tc>
          <w:tcPr>
            <w:tcW w:w="1588" w:type="dxa"/>
            <w:vMerge/>
            <w:tcBorders>
              <w:top w:val="nil"/>
              <w:bottom w:val="nil"/>
              <w:right w:val="single" w:sz="4" w:space="0" w:color="auto"/>
            </w:tcBorders>
          </w:tcPr>
          <w:p w14:paraId="5A59674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2DC38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3 0 1</w:t>
            </w:r>
          </w:p>
        </w:tc>
        <w:tc>
          <w:tcPr>
            <w:tcW w:w="529" w:type="dxa"/>
            <w:tcBorders>
              <w:top w:val="single" w:sz="4" w:space="0" w:color="auto"/>
              <w:left w:val="single" w:sz="4" w:space="0" w:color="auto"/>
              <w:bottom w:val="single" w:sz="4" w:space="0" w:color="auto"/>
              <w:right w:val="single" w:sz="4" w:space="0" w:color="auto"/>
            </w:tcBorders>
          </w:tcPr>
          <w:p w14:paraId="456DB6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D0A53A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3036FEB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8D660F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кредиторами по государственным (муниципальным) ценным бумагам</w:t>
            </w:r>
          </w:p>
        </w:tc>
      </w:tr>
      <w:tr w:rsidR="0042377D" w:rsidRPr="00210800" w14:paraId="5FC47720" w14:textId="77777777" w:rsidTr="00AE2B88">
        <w:trPr>
          <w:trHeight w:val="144"/>
        </w:trPr>
        <w:tc>
          <w:tcPr>
            <w:tcW w:w="1588" w:type="dxa"/>
            <w:vMerge/>
            <w:tcBorders>
              <w:top w:val="nil"/>
              <w:bottom w:val="nil"/>
              <w:right w:val="single" w:sz="4" w:space="0" w:color="auto"/>
            </w:tcBorders>
          </w:tcPr>
          <w:p w14:paraId="4DCDC49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9FAA3C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3 0 1</w:t>
            </w:r>
          </w:p>
        </w:tc>
        <w:tc>
          <w:tcPr>
            <w:tcW w:w="529" w:type="dxa"/>
            <w:tcBorders>
              <w:top w:val="single" w:sz="4" w:space="0" w:color="auto"/>
              <w:left w:val="single" w:sz="4" w:space="0" w:color="auto"/>
              <w:bottom w:val="single" w:sz="4" w:space="0" w:color="auto"/>
              <w:right w:val="single" w:sz="4" w:space="0" w:color="auto"/>
            </w:tcBorders>
          </w:tcPr>
          <w:p w14:paraId="4F6AC0F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D7AC21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7974C2D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F62E3A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иными кредиторами по государственному (муниципальному) долгу</w:t>
            </w:r>
          </w:p>
        </w:tc>
      </w:tr>
      <w:tr w:rsidR="0042377D" w:rsidRPr="00210800" w14:paraId="1AE3869F" w14:textId="77777777" w:rsidTr="00AE2B88">
        <w:trPr>
          <w:trHeight w:val="144"/>
        </w:trPr>
        <w:tc>
          <w:tcPr>
            <w:tcW w:w="1588" w:type="dxa"/>
            <w:vMerge/>
            <w:tcBorders>
              <w:top w:val="nil"/>
              <w:bottom w:val="single" w:sz="4" w:space="0" w:color="auto"/>
              <w:right w:val="single" w:sz="4" w:space="0" w:color="auto"/>
            </w:tcBorders>
          </w:tcPr>
          <w:p w14:paraId="0F1AF15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7A8C9C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3 0 1</w:t>
            </w:r>
          </w:p>
        </w:tc>
        <w:tc>
          <w:tcPr>
            <w:tcW w:w="529" w:type="dxa"/>
            <w:tcBorders>
              <w:top w:val="single" w:sz="4" w:space="0" w:color="auto"/>
              <w:left w:val="single" w:sz="4" w:space="0" w:color="auto"/>
              <w:bottom w:val="single" w:sz="4" w:space="0" w:color="auto"/>
              <w:right w:val="single" w:sz="4" w:space="0" w:color="auto"/>
            </w:tcBorders>
          </w:tcPr>
          <w:p w14:paraId="4152B6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D38138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0B52BAE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FD7F51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заимствованиям, не являющимся государственным (муниципальным) долгом</w:t>
            </w:r>
          </w:p>
        </w:tc>
      </w:tr>
      <w:tr w:rsidR="0042377D" w:rsidRPr="00210800" w14:paraId="75EB4A5B"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25B04C0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принятым обязательствам</w:t>
            </w:r>
          </w:p>
        </w:tc>
        <w:tc>
          <w:tcPr>
            <w:tcW w:w="662" w:type="dxa"/>
            <w:tcBorders>
              <w:top w:val="single" w:sz="4" w:space="0" w:color="auto"/>
              <w:left w:val="single" w:sz="4" w:space="0" w:color="auto"/>
              <w:bottom w:val="single" w:sz="4" w:space="0" w:color="auto"/>
              <w:right w:val="single" w:sz="4" w:space="0" w:color="auto"/>
            </w:tcBorders>
          </w:tcPr>
          <w:p w14:paraId="77610F8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619D218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41C2B8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7BDF08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CC1E7ED" w14:textId="77777777" w:rsidR="0042377D" w:rsidRPr="00210800" w:rsidRDefault="0042377D" w:rsidP="00AE2B88">
            <w:pPr>
              <w:pStyle w:val="a7"/>
              <w:rPr>
                <w:rFonts w:ascii="Times New Roman" w:hAnsi="Times New Roman" w:cs="Times New Roman"/>
                <w:sz w:val="18"/>
                <w:szCs w:val="18"/>
              </w:rPr>
            </w:pPr>
          </w:p>
        </w:tc>
      </w:tr>
      <w:tr w:rsidR="0042377D" w:rsidRPr="00210800" w14:paraId="644F5189" w14:textId="77777777" w:rsidTr="00AE2B88">
        <w:trPr>
          <w:trHeight w:val="144"/>
        </w:trPr>
        <w:tc>
          <w:tcPr>
            <w:tcW w:w="1588" w:type="dxa"/>
            <w:vMerge/>
            <w:tcBorders>
              <w:top w:val="nil"/>
              <w:bottom w:val="nil"/>
              <w:right w:val="single" w:sz="4" w:space="0" w:color="auto"/>
            </w:tcBorders>
          </w:tcPr>
          <w:p w14:paraId="5E908E6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AB3DD4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113DFC0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11F9D08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7C2029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оплате труда, начислениям на выплаты по оплате труда</w:t>
            </w:r>
          </w:p>
        </w:tc>
        <w:tc>
          <w:tcPr>
            <w:tcW w:w="2912" w:type="dxa"/>
            <w:tcBorders>
              <w:top w:val="single" w:sz="4" w:space="0" w:color="auto"/>
              <w:left w:val="single" w:sz="4" w:space="0" w:color="auto"/>
              <w:bottom w:val="single" w:sz="4" w:space="0" w:color="auto"/>
            </w:tcBorders>
          </w:tcPr>
          <w:p w14:paraId="28EB41FD" w14:textId="77777777" w:rsidR="0042377D" w:rsidRPr="00210800" w:rsidRDefault="0042377D" w:rsidP="00AE2B88">
            <w:pPr>
              <w:pStyle w:val="a7"/>
              <w:rPr>
                <w:rFonts w:ascii="Times New Roman" w:hAnsi="Times New Roman" w:cs="Times New Roman"/>
                <w:sz w:val="18"/>
                <w:szCs w:val="18"/>
              </w:rPr>
            </w:pPr>
          </w:p>
        </w:tc>
      </w:tr>
      <w:tr w:rsidR="0042377D" w:rsidRPr="00210800" w14:paraId="2DE03DC4" w14:textId="77777777" w:rsidTr="00AE2B88">
        <w:trPr>
          <w:trHeight w:val="144"/>
        </w:trPr>
        <w:tc>
          <w:tcPr>
            <w:tcW w:w="1588" w:type="dxa"/>
            <w:vMerge/>
            <w:tcBorders>
              <w:top w:val="nil"/>
              <w:bottom w:val="nil"/>
              <w:right w:val="single" w:sz="4" w:space="0" w:color="auto"/>
            </w:tcBorders>
          </w:tcPr>
          <w:p w14:paraId="51F7F1A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FFF4BD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700C863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2B84C38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F4E78C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работам, услугам</w:t>
            </w:r>
          </w:p>
        </w:tc>
        <w:tc>
          <w:tcPr>
            <w:tcW w:w="2912" w:type="dxa"/>
            <w:tcBorders>
              <w:top w:val="single" w:sz="4" w:space="0" w:color="auto"/>
              <w:left w:val="single" w:sz="4" w:space="0" w:color="auto"/>
              <w:bottom w:val="single" w:sz="4" w:space="0" w:color="auto"/>
            </w:tcBorders>
          </w:tcPr>
          <w:p w14:paraId="207B1BA5" w14:textId="77777777" w:rsidR="0042377D" w:rsidRPr="00210800" w:rsidRDefault="0042377D" w:rsidP="00AE2B88">
            <w:pPr>
              <w:pStyle w:val="a7"/>
              <w:rPr>
                <w:rFonts w:ascii="Times New Roman" w:hAnsi="Times New Roman" w:cs="Times New Roman"/>
                <w:sz w:val="18"/>
                <w:szCs w:val="18"/>
              </w:rPr>
            </w:pPr>
          </w:p>
        </w:tc>
      </w:tr>
      <w:tr w:rsidR="0042377D" w:rsidRPr="00210800" w14:paraId="5DDAB9B0" w14:textId="77777777" w:rsidTr="00AE2B88">
        <w:trPr>
          <w:trHeight w:val="144"/>
        </w:trPr>
        <w:tc>
          <w:tcPr>
            <w:tcW w:w="1588" w:type="dxa"/>
            <w:vMerge/>
            <w:tcBorders>
              <w:top w:val="nil"/>
              <w:bottom w:val="nil"/>
              <w:right w:val="single" w:sz="4" w:space="0" w:color="auto"/>
            </w:tcBorders>
          </w:tcPr>
          <w:p w14:paraId="0EAE643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3476DE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7650A55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0EE3D3B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53D2C7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поступлению нефинансовых активов</w:t>
            </w:r>
          </w:p>
        </w:tc>
        <w:tc>
          <w:tcPr>
            <w:tcW w:w="2912" w:type="dxa"/>
            <w:tcBorders>
              <w:top w:val="single" w:sz="4" w:space="0" w:color="auto"/>
              <w:left w:val="single" w:sz="4" w:space="0" w:color="auto"/>
              <w:bottom w:val="single" w:sz="4" w:space="0" w:color="auto"/>
            </w:tcBorders>
          </w:tcPr>
          <w:p w14:paraId="26DF4159" w14:textId="77777777" w:rsidR="0042377D" w:rsidRPr="00210800" w:rsidRDefault="0042377D" w:rsidP="00AE2B88">
            <w:pPr>
              <w:pStyle w:val="a7"/>
              <w:rPr>
                <w:rFonts w:ascii="Times New Roman" w:hAnsi="Times New Roman" w:cs="Times New Roman"/>
                <w:sz w:val="18"/>
                <w:szCs w:val="18"/>
              </w:rPr>
            </w:pPr>
          </w:p>
        </w:tc>
      </w:tr>
      <w:tr w:rsidR="0042377D" w:rsidRPr="00210800" w14:paraId="1B5DCAE9" w14:textId="77777777" w:rsidTr="00AE2B88">
        <w:trPr>
          <w:trHeight w:val="144"/>
        </w:trPr>
        <w:tc>
          <w:tcPr>
            <w:tcW w:w="1588" w:type="dxa"/>
            <w:vMerge/>
            <w:tcBorders>
              <w:top w:val="nil"/>
              <w:bottom w:val="nil"/>
              <w:right w:val="single" w:sz="4" w:space="0" w:color="auto"/>
            </w:tcBorders>
          </w:tcPr>
          <w:p w14:paraId="2B12844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06994D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6D8028B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8A7C7A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7A4518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организациям</w:t>
            </w:r>
          </w:p>
        </w:tc>
        <w:tc>
          <w:tcPr>
            <w:tcW w:w="2912" w:type="dxa"/>
            <w:tcBorders>
              <w:top w:val="single" w:sz="4" w:space="0" w:color="auto"/>
              <w:left w:val="single" w:sz="4" w:space="0" w:color="auto"/>
              <w:bottom w:val="single" w:sz="4" w:space="0" w:color="auto"/>
            </w:tcBorders>
          </w:tcPr>
          <w:p w14:paraId="45D8706C" w14:textId="77777777" w:rsidR="0042377D" w:rsidRPr="00210800" w:rsidRDefault="0042377D" w:rsidP="00AE2B88">
            <w:pPr>
              <w:pStyle w:val="a7"/>
              <w:rPr>
                <w:rFonts w:ascii="Times New Roman" w:hAnsi="Times New Roman" w:cs="Times New Roman"/>
                <w:sz w:val="18"/>
                <w:szCs w:val="18"/>
              </w:rPr>
            </w:pPr>
          </w:p>
        </w:tc>
      </w:tr>
      <w:tr w:rsidR="0042377D" w:rsidRPr="00210800" w14:paraId="6BBD243C" w14:textId="77777777" w:rsidTr="00AE2B88">
        <w:trPr>
          <w:trHeight w:val="144"/>
        </w:trPr>
        <w:tc>
          <w:tcPr>
            <w:tcW w:w="1588" w:type="dxa"/>
            <w:vMerge/>
            <w:tcBorders>
              <w:top w:val="nil"/>
              <w:bottom w:val="nil"/>
              <w:right w:val="single" w:sz="4" w:space="0" w:color="auto"/>
            </w:tcBorders>
          </w:tcPr>
          <w:p w14:paraId="783E00C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DB155C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1734414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4ABA25F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24FBD1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бюджетам</w:t>
            </w:r>
          </w:p>
        </w:tc>
        <w:tc>
          <w:tcPr>
            <w:tcW w:w="2912" w:type="dxa"/>
            <w:tcBorders>
              <w:top w:val="single" w:sz="4" w:space="0" w:color="auto"/>
              <w:left w:val="single" w:sz="4" w:space="0" w:color="auto"/>
              <w:bottom w:val="single" w:sz="4" w:space="0" w:color="auto"/>
            </w:tcBorders>
          </w:tcPr>
          <w:p w14:paraId="2815E9F5" w14:textId="77777777" w:rsidR="0042377D" w:rsidRPr="00210800" w:rsidRDefault="0042377D" w:rsidP="00AE2B88">
            <w:pPr>
              <w:pStyle w:val="a7"/>
              <w:rPr>
                <w:rFonts w:ascii="Times New Roman" w:hAnsi="Times New Roman" w:cs="Times New Roman"/>
                <w:sz w:val="18"/>
                <w:szCs w:val="18"/>
              </w:rPr>
            </w:pPr>
          </w:p>
        </w:tc>
      </w:tr>
      <w:tr w:rsidR="0042377D" w:rsidRPr="00210800" w14:paraId="7915C619" w14:textId="77777777" w:rsidTr="00AE2B88">
        <w:trPr>
          <w:trHeight w:val="144"/>
        </w:trPr>
        <w:tc>
          <w:tcPr>
            <w:tcW w:w="1588" w:type="dxa"/>
            <w:vMerge/>
            <w:tcBorders>
              <w:top w:val="nil"/>
              <w:bottom w:val="nil"/>
              <w:right w:val="single" w:sz="4" w:space="0" w:color="auto"/>
            </w:tcBorders>
          </w:tcPr>
          <w:p w14:paraId="5223EF8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7A9173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3CED490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7617E23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D4E532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социальному обеспечению</w:t>
            </w:r>
          </w:p>
        </w:tc>
        <w:tc>
          <w:tcPr>
            <w:tcW w:w="2912" w:type="dxa"/>
            <w:tcBorders>
              <w:top w:val="single" w:sz="4" w:space="0" w:color="auto"/>
              <w:left w:val="single" w:sz="4" w:space="0" w:color="auto"/>
              <w:bottom w:val="single" w:sz="4" w:space="0" w:color="auto"/>
            </w:tcBorders>
          </w:tcPr>
          <w:p w14:paraId="10D93D6A" w14:textId="77777777" w:rsidR="0042377D" w:rsidRPr="00210800" w:rsidRDefault="0042377D" w:rsidP="00AE2B88">
            <w:pPr>
              <w:pStyle w:val="a7"/>
              <w:rPr>
                <w:rFonts w:ascii="Times New Roman" w:hAnsi="Times New Roman" w:cs="Times New Roman"/>
                <w:sz w:val="18"/>
                <w:szCs w:val="18"/>
              </w:rPr>
            </w:pPr>
          </w:p>
        </w:tc>
      </w:tr>
      <w:tr w:rsidR="0042377D" w:rsidRPr="00210800" w14:paraId="7BE00AAD" w14:textId="77777777" w:rsidTr="00AE2B88">
        <w:trPr>
          <w:trHeight w:val="144"/>
        </w:trPr>
        <w:tc>
          <w:tcPr>
            <w:tcW w:w="1588" w:type="dxa"/>
            <w:vMerge/>
            <w:tcBorders>
              <w:top w:val="nil"/>
              <w:bottom w:val="nil"/>
              <w:right w:val="single" w:sz="4" w:space="0" w:color="auto"/>
            </w:tcBorders>
          </w:tcPr>
          <w:p w14:paraId="535DAEE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C0CD86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23D779A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1C62F46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B45F89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приобретению финансовых активов</w:t>
            </w:r>
          </w:p>
        </w:tc>
        <w:tc>
          <w:tcPr>
            <w:tcW w:w="2912" w:type="dxa"/>
            <w:tcBorders>
              <w:top w:val="single" w:sz="4" w:space="0" w:color="auto"/>
              <w:left w:val="single" w:sz="4" w:space="0" w:color="auto"/>
              <w:bottom w:val="single" w:sz="4" w:space="0" w:color="auto"/>
            </w:tcBorders>
          </w:tcPr>
          <w:p w14:paraId="665F94E5" w14:textId="77777777" w:rsidR="0042377D" w:rsidRPr="00210800" w:rsidRDefault="0042377D" w:rsidP="00AE2B88">
            <w:pPr>
              <w:pStyle w:val="a7"/>
              <w:rPr>
                <w:rFonts w:ascii="Times New Roman" w:hAnsi="Times New Roman" w:cs="Times New Roman"/>
                <w:sz w:val="18"/>
                <w:szCs w:val="18"/>
              </w:rPr>
            </w:pPr>
          </w:p>
        </w:tc>
      </w:tr>
      <w:tr w:rsidR="0042377D" w:rsidRPr="00210800" w14:paraId="6410C497" w14:textId="77777777" w:rsidTr="00AE2B88">
        <w:trPr>
          <w:trHeight w:val="144"/>
        </w:trPr>
        <w:tc>
          <w:tcPr>
            <w:tcW w:w="1588" w:type="dxa"/>
            <w:vMerge/>
            <w:tcBorders>
              <w:top w:val="nil"/>
              <w:bottom w:val="nil"/>
              <w:right w:val="single" w:sz="4" w:space="0" w:color="auto"/>
            </w:tcBorders>
          </w:tcPr>
          <w:p w14:paraId="5D0687D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E96C3E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58E5A17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7C6F854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D58E01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капитального характера организациям</w:t>
            </w:r>
          </w:p>
        </w:tc>
        <w:tc>
          <w:tcPr>
            <w:tcW w:w="2912" w:type="dxa"/>
            <w:tcBorders>
              <w:top w:val="single" w:sz="4" w:space="0" w:color="auto"/>
              <w:left w:val="single" w:sz="4" w:space="0" w:color="auto"/>
              <w:bottom w:val="single" w:sz="4" w:space="0" w:color="auto"/>
            </w:tcBorders>
          </w:tcPr>
          <w:p w14:paraId="3599B064" w14:textId="77777777" w:rsidR="0042377D" w:rsidRPr="00210800" w:rsidRDefault="0042377D" w:rsidP="00AE2B88">
            <w:pPr>
              <w:pStyle w:val="a7"/>
              <w:rPr>
                <w:rFonts w:ascii="Times New Roman" w:hAnsi="Times New Roman" w:cs="Times New Roman"/>
                <w:sz w:val="18"/>
                <w:szCs w:val="18"/>
              </w:rPr>
            </w:pPr>
          </w:p>
        </w:tc>
      </w:tr>
      <w:tr w:rsidR="0042377D" w:rsidRPr="00210800" w14:paraId="7E413ECA" w14:textId="77777777" w:rsidTr="00AE2B88">
        <w:trPr>
          <w:trHeight w:val="144"/>
        </w:trPr>
        <w:tc>
          <w:tcPr>
            <w:tcW w:w="1588" w:type="dxa"/>
            <w:vMerge/>
            <w:tcBorders>
              <w:top w:val="nil"/>
              <w:bottom w:val="nil"/>
              <w:right w:val="single" w:sz="4" w:space="0" w:color="auto"/>
            </w:tcBorders>
          </w:tcPr>
          <w:p w14:paraId="7252D40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E9C33E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79811E2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696FBA2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E4461B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прочим расходам</w:t>
            </w:r>
          </w:p>
        </w:tc>
        <w:tc>
          <w:tcPr>
            <w:tcW w:w="2912" w:type="dxa"/>
            <w:tcBorders>
              <w:top w:val="single" w:sz="4" w:space="0" w:color="auto"/>
              <w:left w:val="single" w:sz="4" w:space="0" w:color="auto"/>
              <w:bottom w:val="single" w:sz="4" w:space="0" w:color="auto"/>
            </w:tcBorders>
          </w:tcPr>
          <w:p w14:paraId="2065D8F7" w14:textId="77777777" w:rsidR="0042377D" w:rsidRPr="00210800" w:rsidRDefault="0042377D" w:rsidP="00AE2B88">
            <w:pPr>
              <w:pStyle w:val="a7"/>
              <w:rPr>
                <w:rFonts w:ascii="Times New Roman" w:hAnsi="Times New Roman" w:cs="Times New Roman"/>
                <w:sz w:val="18"/>
                <w:szCs w:val="18"/>
              </w:rPr>
            </w:pPr>
          </w:p>
        </w:tc>
      </w:tr>
      <w:tr w:rsidR="0042377D" w:rsidRPr="00210800" w14:paraId="7E7C0DFA" w14:textId="77777777" w:rsidTr="00AE2B88">
        <w:trPr>
          <w:trHeight w:val="144"/>
        </w:trPr>
        <w:tc>
          <w:tcPr>
            <w:tcW w:w="1588" w:type="dxa"/>
            <w:vMerge/>
            <w:tcBorders>
              <w:top w:val="nil"/>
              <w:bottom w:val="nil"/>
              <w:right w:val="single" w:sz="4" w:space="0" w:color="auto"/>
            </w:tcBorders>
          </w:tcPr>
          <w:p w14:paraId="2812BB0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19DC7E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4D0A798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25E5FCA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031A51C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3BF571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заработной плате</w:t>
            </w:r>
          </w:p>
        </w:tc>
      </w:tr>
      <w:tr w:rsidR="0042377D" w:rsidRPr="00210800" w14:paraId="0F542709" w14:textId="77777777" w:rsidTr="00AE2B88">
        <w:trPr>
          <w:trHeight w:val="144"/>
        </w:trPr>
        <w:tc>
          <w:tcPr>
            <w:tcW w:w="1588" w:type="dxa"/>
            <w:vMerge/>
            <w:tcBorders>
              <w:top w:val="nil"/>
              <w:bottom w:val="nil"/>
              <w:right w:val="single" w:sz="4" w:space="0" w:color="auto"/>
            </w:tcBorders>
          </w:tcPr>
          <w:p w14:paraId="783128C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0F5548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2EB9500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163F2BB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07C5D1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E0C779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прочим несоциальным выплатам персоналу в денежной форме</w:t>
            </w:r>
          </w:p>
        </w:tc>
      </w:tr>
      <w:tr w:rsidR="0042377D" w:rsidRPr="00210800" w14:paraId="565EE57E" w14:textId="77777777" w:rsidTr="00AE2B88">
        <w:trPr>
          <w:trHeight w:val="144"/>
        </w:trPr>
        <w:tc>
          <w:tcPr>
            <w:tcW w:w="1588" w:type="dxa"/>
            <w:vMerge/>
            <w:tcBorders>
              <w:top w:val="nil"/>
              <w:bottom w:val="nil"/>
              <w:right w:val="single" w:sz="4" w:space="0" w:color="auto"/>
            </w:tcBorders>
          </w:tcPr>
          <w:p w14:paraId="2A6A359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7960FC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62E9560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2C95747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7CA144E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1DE408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начислениям на выплаты по оплате труда</w:t>
            </w:r>
          </w:p>
        </w:tc>
      </w:tr>
      <w:tr w:rsidR="0042377D" w:rsidRPr="00210800" w14:paraId="130C8F9D" w14:textId="77777777" w:rsidTr="00AE2B88">
        <w:trPr>
          <w:trHeight w:val="144"/>
        </w:trPr>
        <w:tc>
          <w:tcPr>
            <w:tcW w:w="1588" w:type="dxa"/>
            <w:vMerge/>
            <w:tcBorders>
              <w:top w:val="nil"/>
              <w:bottom w:val="nil"/>
              <w:right w:val="single" w:sz="4" w:space="0" w:color="auto"/>
            </w:tcBorders>
          </w:tcPr>
          <w:p w14:paraId="1196FA2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8085D4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23F01B5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4D56375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7F96EBA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BDB9C6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прочим несоциальным выплатам персоналу в натуральной форме</w:t>
            </w:r>
          </w:p>
        </w:tc>
      </w:tr>
      <w:tr w:rsidR="0042377D" w:rsidRPr="00210800" w14:paraId="4FBE276A" w14:textId="77777777" w:rsidTr="00AE2B88">
        <w:trPr>
          <w:trHeight w:val="144"/>
        </w:trPr>
        <w:tc>
          <w:tcPr>
            <w:tcW w:w="1588" w:type="dxa"/>
            <w:vMerge/>
            <w:tcBorders>
              <w:top w:val="nil"/>
              <w:bottom w:val="nil"/>
              <w:right w:val="single" w:sz="4" w:space="0" w:color="auto"/>
            </w:tcBorders>
          </w:tcPr>
          <w:p w14:paraId="63EE2C3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323EE7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547FF79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4C4A23B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5348DE6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D87D9E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услугам связи</w:t>
            </w:r>
          </w:p>
        </w:tc>
      </w:tr>
      <w:tr w:rsidR="0042377D" w:rsidRPr="00210800" w14:paraId="779AB53D" w14:textId="77777777" w:rsidTr="00AE2B88">
        <w:trPr>
          <w:trHeight w:val="144"/>
        </w:trPr>
        <w:tc>
          <w:tcPr>
            <w:tcW w:w="1588" w:type="dxa"/>
            <w:vMerge/>
            <w:tcBorders>
              <w:top w:val="nil"/>
              <w:bottom w:val="nil"/>
              <w:right w:val="single" w:sz="4" w:space="0" w:color="auto"/>
            </w:tcBorders>
          </w:tcPr>
          <w:p w14:paraId="4CFADA7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E9BA93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44B8C18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7EE6657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7CF49E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6528A9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транспортным услугам</w:t>
            </w:r>
          </w:p>
        </w:tc>
      </w:tr>
      <w:tr w:rsidR="0042377D" w:rsidRPr="00210800" w14:paraId="0898F34A" w14:textId="77777777" w:rsidTr="00AE2B88">
        <w:trPr>
          <w:trHeight w:val="144"/>
        </w:trPr>
        <w:tc>
          <w:tcPr>
            <w:tcW w:w="1588" w:type="dxa"/>
            <w:vMerge/>
            <w:tcBorders>
              <w:top w:val="nil"/>
              <w:bottom w:val="nil"/>
              <w:right w:val="single" w:sz="4" w:space="0" w:color="auto"/>
            </w:tcBorders>
          </w:tcPr>
          <w:p w14:paraId="0527D9D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4DC467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7187789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752A891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7BD9BC1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B110FD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коммунальным услугам</w:t>
            </w:r>
          </w:p>
        </w:tc>
      </w:tr>
      <w:tr w:rsidR="0042377D" w:rsidRPr="00210800" w14:paraId="36285FEA" w14:textId="77777777" w:rsidTr="00AE2B88">
        <w:trPr>
          <w:trHeight w:val="144"/>
        </w:trPr>
        <w:tc>
          <w:tcPr>
            <w:tcW w:w="1588" w:type="dxa"/>
            <w:vMerge/>
            <w:tcBorders>
              <w:top w:val="nil"/>
              <w:bottom w:val="nil"/>
              <w:right w:val="single" w:sz="4" w:space="0" w:color="auto"/>
            </w:tcBorders>
          </w:tcPr>
          <w:p w14:paraId="6EBA051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1615D4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3F45443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F55D0F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7A3E39F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041C4D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арендной плате за пользование имуществом</w:t>
            </w:r>
          </w:p>
        </w:tc>
      </w:tr>
      <w:tr w:rsidR="0042377D" w:rsidRPr="00210800" w14:paraId="1CECDE55" w14:textId="77777777" w:rsidTr="00AE2B88">
        <w:trPr>
          <w:trHeight w:val="144"/>
        </w:trPr>
        <w:tc>
          <w:tcPr>
            <w:tcW w:w="1588" w:type="dxa"/>
            <w:vMerge/>
            <w:tcBorders>
              <w:top w:val="nil"/>
              <w:bottom w:val="nil"/>
              <w:right w:val="single" w:sz="4" w:space="0" w:color="auto"/>
            </w:tcBorders>
          </w:tcPr>
          <w:p w14:paraId="45F4739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E0445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14ECDAD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D94087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1315134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A9122B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работам, услугам по содержанию имущества</w:t>
            </w:r>
          </w:p>
        </w:tc>
      </w:tr>
      <w:tr w:rsidR="0042377D" w:rsidRPr="00210800" w14:paraId="3EAC206C" w14:textId="77777777" w:rsidTr="00AE2B88">
        <w:trPr>
          <w:trHeight w:val="144"/>
        </w:trPr>
        <w:tc>
          <w:tcPr>
            <w:tcW w:w="1588" w:type="dxa"/>
            <w:vMerge/>
            <w:tcBorders>
              <w:top w:val="nil"/>
              <w:bottom w:val="nil"/>
              <w:right w:val="single" w:sz="4" w:space="0" w:color="auto"/>
            </w:tcBorders>
          </w:tcPr>
          <w:p w14:paraId="461A2A4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4D51054" w14:textId="77777777" w:rsidR="0042377D" w:rsidRPr="00210800" w:rsidRDefault="0042377D" w:rsidP="00AE2B88">
            <w:pPr>
              <w:pStyle w:val="a7"/>
              <w:jc w:val="center"/>
              <w:rPr>
                <w:rFonts w:ascii="Times New Roman" w:hAnsi="Times New Roman" w:cs="Times New Roman"/>
                <w:sz w:val="18"/>
                <w:szCs w:val="18"/>
              </w:rPr>
            </w:pPr>
            <w:bookmarkStart w:id="233" w:name="sub_130226"/>
            <w:r w:rsidRPr="00210800">
              <w:rPr>
                <w:rFonts w:ascii="Times New Roman" w:hAnsi="Times New Roman" w:cs="Times New Roman"/>
                <w:sz w:val="18"/>
                <w:szCs w:val="18"/>
              </w:rPr>
              <w:t>3 0 2</w:t>
            </w:r>
            <w:bookmarkEnd w:id="233"/>
          </w:p>
        </w:tc>
        <w:tc>
          <w:tcPr>
            <w:tcW w:w="529" w:type="dxa"/>
            <w:tcBorders>
              <w:top w:val="single" w:sz="4" w:space="0" w:color="auto"/>
              <w:left w:val="single" w:sz="4" w:space="0" w:color="auto"/>
              <w:bottom w:val="single" w:sz="4" w:space="0" w:color="auto"/>
              <w:right w:val="single" w:sz="4" w:space="0" w:color="auto"/>
            </w:tcBorders>
          </w:tcPr>
          <w:p w14:paraId="2CE0503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3473196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3EA1D40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14F6A4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прочим работам, услугам</w:t>
            </w:r>
          </w:p>
        </w:tc>
      </w:tr>
      <w:tr w:rsidR="0042377D" w:rsidRPr="00210800" w14:paraId="3D28E0B6" w14:textId="77777777" w:rsidTr="00AE2B88">
        <w:trPr>
          <w:trHeight w:val="144"/>
        </w:trPr>
        <w:tc>
          <w:tcPr>
            <w:tcW w:w="1588" w:type="dxa"/>
            <w:vMerge/>
            <w:tcBorders>
              <w:top w:val="nil"/>
              <w:bottom w:val="nil"/>
              <w:right w:val="single" w:sz="4" w:space="0" w:color="auto"/>
            </w:tcBorders>
          </w:tcPr>
          <w:p w14:paraId="6C649CC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ADFA4C8" w14:textId="77777777" w:rsidR="0042377D" w:rsidRPr="00210800" w:rsidRDefault="0042377D" w:rsidP="00AE2B88">
            <w:pPr>
              <w:pStyle w:val="a7"/>
              <w:jc w:val="center"/>
              <w:rPr>
                <w:rFonts w:ascii="Times New Roman" w:hAnsi="Times New Roman" w:cs="Times New Roman"/>
                <w:sz w:val="18"/>
                <w:szCs w:val="18"/>
              </w:rPr>
            </w:pPr>
            <w:bookmarkStart w:id="234" w:name="sub_130227"/>
            <w:r w:rsidRPr="00210800">
              <w:rPr>
                <w:rFonts w:ascii="Times New Roman" w:hAnsi="Times New Roman" w:cs="Times New Roman"/>
                <w:sz w:val="18"/>
                <w:szCs w:val="18"/>
              </w:rPr>
              <w:t>3 0 2</w:t>
            </w:r>
            <w:bookmarkEnd w:id="234"/>
          </w:p>
        </w:tc>
        <w:tc>
          <w:tcPr>
            <w:tcW w:w="529" w:type="dxa"/>
            <w:tcBorders>
              <w:top w:val="single" w:sz="4" w:space="0" w:color="auto"/>
              <w:left w:val="single" w:sz="4" w:space="0" w:color="auto"/>
              <w:bottom w:val="single" w:sz="4" w:space="0" w:color="auto"/>
              <w:right w:val="single" w:sz="4" w:space="0" w:color="auto"/>
            </w:tcBorders>
          </w:tcPr>
          <w:p w14:paraId="20C17DE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3A06BF8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2FEEB75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3FC9D3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страхованию</w:t>
            </w:r>
          </w:p>
        </w:tc>
      </w:tr>
      <w:tr w:rsidR="0042377D" w:rsidRPr="00210800" w14:paraId="332C94B3" w14:textId="77777777" w:rsidTr="00AE2B88">
        <w:trPr>
          <w:trHeight w:val="144"/>
        </w:trPr>
        <w:tc>
          <w:tcPr>
            <w:tcW w:w="1588" w:type="dxa"/>
            <w:vMerge/>
            <w:tcBorders>
              <w:top w:val="nil"/>
              <w:bottom w:val="nil"/>
              <w:right w:val="single" w:sz="4" w:space="0" w:color="auto"/>
            </w:tcBorders>
          </w:tcPr>
          <w:p w14:paraId="64417EC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FA8ADBF" w14:textId="77777777" w:rsidR="0042377D" w:rsidRPr="00210800" w:rsidRDefault="0042377D" w:rsidP="00AE2B88">
            <w:pPr>
              <w:pStyle w:val="a7"/>
              <w:jc w:val="center"/>
              <w:rPr>
                <w:rFonts w:ascii="Times New Roman" w:hAnsi="Times New Roman" w:cs="Times New Roman"/>
                <w:sz w:val="18"/>
                <w:szCs w:val="18"/>
              </w:rPr>
            </w:pPr>
            <w:bookmarkStart w:id="235" w:name="sub_130228"/>
            <w:r w:rsidRPr="00210800">
              <w:rPr>
                <w:rFonts w:ascii="Times New Roman" w:hAnsi="Times New Roman" w:cs="Times New Roman"/>
                <w:sz w:val="18"/>
                <w:szCs w:val="18"/>
              </w:rPr>
              <w:t>3 0 2</w:t>
            </w:r>
            <w:bookmarkEnd w:id="235"/>
          </w:p>
        </w:tc>
        <w:tc>
          <w:tcPr>
            <w:tcW w:w="529" w:type="dxa"/>
            <w:tcBorders>
              <w:top w:val="single" w:sz="4" w:space="0" w:color="auto"/>
              <w:left w:val="single" w:sz="4" w:space="0" w:color="auto"/>
              <w:bottom w:val="single" w:sz="4" w:space="0" w:color="auto"/>
              <w:right w:val="single" w:sz="4" w:space="0" w:color="auto"/>
            </w:tcBorders>
          </w:tcPr>
          <w:p w14:paraId="451E46F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3596202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5B5BE2D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F19285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услугам, работам для целей капитальных вложений</w:t>
            </w:r>
          </w:p>
        </w:tc>
      </w:tr>
      <w:tr w:rsidR="0042377D" w:rsidRPr="00210800" w14:paraId="3168FE4D" w14:textId="77777777" w:rsidTr="00AE2B88">
        <w:trPr>
          <w:trHeight w:val="144"/>
        </w:trPr>
        <w:tc>
          <w:tcPr>
            <w:tcW w:w="1588" w:type="dxa"/>
            <w:vMerge/>
            <w:tcBorders>
              <w:top w:val="nil"/>
              <w:bottom w:val="nil"/>
              <w:right w:val="single" w:sz="4" w:space="0" w:color="auto"/>
            </w:tcBorders>
          </w:tcPr>
          <w:p w14:paraId="505178C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094789C" w14:textId="77777777" w:rsidR="0042377D" w:rsidRPr="00210800" w:rsidRDefault="0042377D" w:rsidP="00AE2B88">
            <w:pPr>
              <w:pStyle w:val="a7"/>
              <w:jc w:val="center"/>
              <w:rPr>
                <w:rFonts w:ascii="Times New Roman" w:hAnsi="Times New Roman" w:cs="Times New Roman"/>
                <w:sz w:val="18"/>
                <w:szCs w:val="18"/>
              </w:rPr>
            </w:pPr>
            <w:bookmarkStart w:id="236" w:name="sub_130229"/>
            <w:r w:rsidRPr="00210800">
              <w:rPr>
                <w:rFonts w:ascii="Times New Roman" w:hAnsi="Times New Roman" w:cs="Times New Roman"/>
                <w:sz w:val="18"/>
                <w:szCs w:val="18"/>
              </w:rPr>
              <w:t>3 0 2</w:t>
            </w:r>
            <w:bookmarkEnd w:id="236"/>
          </w:p>
        </w:tc>
        <w:tc>
          <w:tcPr>
            <w:tcW w:w="529" w:type="dxa"/>
            <w:tcBorders>
              <w:top w:val="single" w:sz="4" w:space="0" w:color="auto"/>
              <w:left w:val="single" w:sz="4" w:space="0" w:color="auto"/>
              <w:bottom w:val="single" w:sz="4" w:space="0" w:color="auto"/>
              <w:right w:val="single" w:sz="4" w:space="0" w:color="auto"/>
            </w:tcBorders>
          </w:tcPr>
          <w:p w14:paraId="3AE3E99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5485156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1093F30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6E02E9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арендной плате за пользование земельными участками и другими обособленными природными объектами</w:t>
            </w:r>
          </w:p>
        </w:tc>
      </w:tr>
      <w:tr w:rsidR="0042377D" w:rsidRPr="00210800" w14:paraId="79889F13" w14:textId="77777777" w:rsidTr="00AE2B88">
        <w:trPr>
          <w:trHeight w:val="144"/>
        </w:trPr>
        <w:tc>
          <w:tcPr>
            <w:tcW w:w="1588" w:type="dxa"/>
            <w:vMerge/>
            <w:tcBorders>
              <w:top w:val="nil"/>
              <w:bottom w:val="nil"/>
              <w:right w:val="single" w:sz="4" w:space="0" w:color="auto"/>
            </w:tcBorders>
          </w:tcPr>
          <w:p w14:paraId="23F08B7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E23369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07F2EB7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0D402A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71ACE91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176117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приобретению основных средств</w:t>
            </w:r>
          </w:p>
        </w:tc>
      </w:tr>
      <w:tr w:rsidR="0042377D" w:rsidRPr="00210800" w14:paraId="4D3BF17A" w14:textId="77777777" w:rsidTr="00AE2B88">
        <w:trPr>
          <w:trHeight w:val="144"/>
        </w:trPr>
        <w:tc>
          <w:tcPr>
            <w:tcW w:w="1588" w:type="dxa"/>
            <w:vMerge/>
            <w:tcBorders>
              <w:top w:val="nil"/>
              <w:bottom w:val="nil"/>
              <w:right w:val="single" w:sz="4" w:space="0" w:color="auto"/>
            </w:tcBorders>
          </w:tcPr>
          <w:p w14:paraId="094B997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44BEE0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5FF692E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116E690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53C02BD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E5E284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приобретению </w:t>
            </w:r>
            <w:r w:rsidRPr="00210800">
              <w:rPr>
                <w:rFonts w:ascii="Times New Roman" w:hAnsi="Times New Roman" w:cs="Times New Roman"/>
                <w:sz w:val="18"/>
                <w:szCs w:val="18"/>
              </w:rPr>
              <w:lastRenderedPageBreak/>
              <w:t>нематериальных активов</w:t>
            </w:r>
          </w:p>
        </w:tc>
      </w:tr>
      <w:tr w:rsidR="0042377D" w:rsidRPr="00210800" w14:paraId="1C9365AE" w14:textId="77777777" w:rsidTr="00AE2B88">
        <w:trPr>
          <w:trHeight w:val="144"/>
        </w:trPr>
        <w:tc>
          <w:tcPr>
            <w:tcW w:w="1588" w:type="dxa"/>
            <w:vMerge/>
            <w:tcBorders>
              <w:top w:val="nil"/>
              <w:bottom w:val="nil"/>
              <w:right w:val="single" w:sz="4" w:space="0" w:color="auto"/>
            </w:tcBorders>
          </w:tcPr>
          <w:p w14:paraId="0FABAC5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7FE4E7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0215A13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12D6C7B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54B7D62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B9F628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приобретению непроизведенных активов</w:t>
            </w:r>
          </w:p>
        </w:tc>
      </w:tr>
      <w:tr w:rsidR="0042377D" w:rsidRPr="00210800" w14:paraId="4DBF25DB" w14:textId="77777777" w:rsidTr="00AE2B88">
        <w:trPr>
          <w:trHeight w:val="144"/>
        </w:trPr>
        <w:tc>
          <w:tcPr>
            <w:tcW w:w="1588" w:type="dxa"/>
            <w:vMerge/>
            <w:tcBorders>
              <w:top w:val="nil"/>
              <w:bottom w:val="nil"/>
              <w:right w:val="single" w:sz="4" w:space="0" w:color="auto"/>
            </w:tcBorders>
          </w:tcPr>
          <w:p w14:paraId="5DB0842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7C9972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6BB81FE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11AD13B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37D97CC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D95252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приобретению материальных запасов</w:t>
            </w:r>
          </w:p>
        </w:tc>
      </w:tr>
      <w:tr w:rsidR="0042377D" w:rsidRPr="00210800" w14:paraId="2DBF55A6" w14:textId="77777777" w:rsidTr="00AE2B88">
        <w:trPr>
          <w:trHeight w:val="144"/>
        </w:trPr>
        <w:tc>
          <w:tcPr>
            <w:tcW w:w="1588" w:type="dxa"/>
            <w:vMerge/>
            <w:tcBorders>
              <w:top w:val="nil"/>
              <w:bottom w:val="nil"/>
              <w:right w:val="single" w:sz="4" w:space="0" w:color="auto"/>
            </w:tcBorders>
          </w:tcPr>
          <w:p w14:paraId="391C107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4B13B4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1E3C625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D95A95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418EC44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D0D995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государственным материальных запасов</w:t>
            </w:r>
          </w:p>
        </w:tc>
      </w:tr>
      <w:tr w:rsidR="0042377D" w:rsidRPr="00210800" w14:paraId="0A40B232" w14:textId="77777777" w:rsidTr="00AE2B88">
        <w:trPr>
          <w:trHeight w:val="144"/>
        </w:trPr>
        <w:tc>
          <w:tcPr>
            <w:tcW w:w="1588" w:type="dxa"/>
            <w:vMerge/>
            <w:tcBorders>
              <w:top w:val="nil"/>
              <w:bottom w:val="nil"/>
              <w:right w:val="single" w:sz="4" w:space="0" w:color="auto"/>
            </w:tcBorders>
          </w:tcPr>
          <w:p w14:paraId="2045950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871F6B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3712C2E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5CB7AB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4A2EDEA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32053E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государственным (муниципальным) бюджетным и автономным учреждениям</w:t>
            </w:r>
          </w:p>
        </w:tc>
      </w:tr>
      <w:tr w:rsidR="0042377D" w:rsidRPr="00210800" w14:paraId="2F97F48A" w14:textId="77777777" w:rsidTr="00AE2B88">
        <w:trPr>
          <w:trHeight w:val="144"/>
        </w:trPr>
        <w:tc>
          <w:tcPr>
            <w:tcW w:w="1588" w:type="dxa"/>
            <w:vMerge/>
            <w:tcBorders>
              <w:top w:val="nil"/>
              <w:bottom w:val="nil"/>
              <w:right w:val="single" w:sz="4" w:space="0" w:color="auto"/>
            </w:tcBorders>
          </w:tcPr>
          <w:p w14:paraId="6F00EEB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1D40A4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0E9AAB3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5EA6647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306A32F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5328EA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финансовым организациям государственного сектора на производство</w:t>
            </w:r>
          </w:p>
        </w:tc>
      </w:tr>
      <w:tr w:rsidR="0042377D" w:rsidRPr="00210800" w14:paraId="168EC0D1" w14:textId="77777777" w:rsidTr="00AE2B88">
        <w:trPr>
          <w:trHeight w:val="144"/>
        </w:trPr>
        <w:tc>
          <w:tcPr>
            <w:tcW w:w="1588" w:type="dxa"/>
            <w:vMerge/>
            <w:tcBorders>
              <w:top w:val="nil"/>
              <w:bottom w:val="nil"/>
              <w:right w:val="single" w:sz="4" w:space="0" w:color="auto"/>
            </w:tcBorders>
          </w:tcPr>
          <w:p w14:paraId="738D117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5E32EE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778B7B1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3CFDB7A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6C7C938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233C16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42377D" w:rsidRPr="00210800" w14:paraId="12B0B4E3" w14:textId="77777777" w:rsidTr="00AE2B88">
        <w:trPr>
          <w:trHeight w:val="144"/>
        </w:trPr>
        <w:tc>
          <w:tcPr>
            <w:tcW w:w="1588" w:type="dxa"/>
            <w:vMerge/>
            <w:tcBorders>
              <w:top w:val="nil"/>
              <w:bottom w:val="nil"/>
              <w:right w:val="single" w:sz="4" w:space="0" w:color="auto"/>
            </w:tcBorders>
          </w:tcPr>
          <w:p w14:paraId="7D87E13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0D7591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4082837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9FAC64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549534E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B1C95E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нефинансовым организациям государственного сектора на производство</w:t>
            </w:r>
          </w:p>
        </w:tc>
      </w:tr>
      <w:tr w:rsidR="0042377D" w:rsidRPr="00210800" w14:paraId="58C1BFE2" w14:textId="77777777" w:rsidTr="00AE2B88">
        <w:trPr>
          <w:trHeight w:val="144"/>
        </w:trPr>
        <w:tc>
          <w:tcPr>
            <w:tcW w:w="1588" w:type="dxa"/>
            <w:vMerge/>
            <w:tcBorders>
              <w:top w:val="nil"/>
              <w:bottom w:val="nil"/>
              <w:right w:val="single" w:sz="4" w:space="0" w:color="auto"/>
            </w:tcBorders>
          </w:tcPr>
          <w:p w14:paraId="201831D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B3C187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2B83322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3288A8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2556BD3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BA51FC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42377D" w:rsidRPr="00210800" w14:paraId="0F272CF7" w14:textId="77777777" w:rsidTr="00AE2B88">
        <w:trPr>
          <w:trHeight w:val="144"/>
        </w:trPr>
        <w:tc>
          <w:tcPr>
            <w:tcW w:w="1588" w:type="dxa"/>
            <w:vMerge/>
            <w:tcBorders>
              <w:top w:val="nil"/>
              <w:bottom w:val="nil"/>
              <w:right w:val="single" w:sz="4" w:space="0" w:color="auto"/>
            </w:tcBorders>
          </w:tcPr>
          <w:p w14:paraId="1BEB14B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486CBF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624B4C2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7DB6097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4B9670D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57330E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42377D" w:rsidRPr="00210800" w14:paraId="22851189" w14:textId="77777777" w:rsidTr="00AE2B88">
        <w:trPr>
          <w:trHeight w:val="144"/>
        </w:trPr>
        <w:tc>
          <w:tcPr>
            <w:tcW w:w="1588" w:type="dxa"/>
            <w:vMerge/>
            <w:tcBorders>
              <w:top w:val="nil"/>
              <w:bottom w:val="nil"/>
              <w:right w:val="single" w:sz="4" w:space="0" w:color="auto"/>
            </w:tcBorders>
          </w:tcPr>
          <w:p w14:paraId="6CF4B18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24C8CC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4DC148E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B163F2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6F8284D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D2F816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финансовым организациям государственного сектора на продукцию</w:t>
            </w:r>
          </w:p>
        </w:tc>
      </w:tr>
      <w:tr w:rsidR="0042377D" w:rsidRPr="00210800" w14:paraId="543BC1B8" w14:textId="77777777" w:rsidTr="00AE2B88">
        <w:trPr>
          <w:trHeight w:val="144"/>
        </w:trPr>
        <w:tc>
          <w:tcPr>
            <w:tcW w:w="1588" w:type="dxa"/>
            <w:vMerge/>
            <w:tcBorders>
              <w:top w:val="nil"/>
              <w:bottom w:val="nil"/>
              <w:right w:val="single" w:sz="4" w:space="0" w:color="auto"/>
            </w:tcBorders>
          </w:tcPr>
          <w:p w14:paraId="65FE6DA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CC1013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4359B17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2FA0B8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2D98359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34BF67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42377D" w:rsidRPr="00210800" w14:paraId="5375435B" w14:textId="77777777" w:rsidTr="00AE2B88">
        <w:trPr>
          <w:trHeight w:val="144"/>
        </w:trPr>
        <w:tc>
          <w:tcPr>
            <w:tcW w:w="1588" w:type="dxa"/>
            <w:vMerge/>
            <w:tcBorders>
              <w:top w:val="nil"/>
              <w:bottom w:val="nil"/>
              <w:right w:val="single" w:sz="4" w:space="0" w:color="auto"/>
            </w:tcBorders>
          </w:tcPr>
          <w:p w14:paraId="1383A56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C6D606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4B17E5D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6ED88F0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04F4661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EFDA37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нефинансовым организациям государственного сектора на продукцию</w:t>
            </w:r>
          </w:p>
        </w:tc>
      </w:tr>
      <w:tr w:rsidR="0042377D" w:rsidRPr="00210800" w14:paraId="3F0EFB58" w14:textId="77777777" w:rsidTr="00AE2B88">
        <w:trPr>
          <w:trHeight w:val="144"/>
        </w:trPr>
        <w:tc>
          <w:tcPr>
            <w:tcW w:w="1588" w:type="dxa"/>
            <w:vMerge/>
            <w:tcBorders>
              <w:top w:val="nil"/>
              <w:bottom w:val="nil"/>
              <w:right w:val="single" w:sz="4" w:space="0" w:color="auto"/>
            </w:tcBorders>
          </w:tcPr>
          <w:p w14:paraId="54A5D13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85774E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4E2BD66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2CCC7D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А</w:t>
            </w:r>
          </w:p>
        </w:tc>
        <w:tc>
          <w:tcPr>
            <w:tcW w:w="3309" w:type="dxa"/>
            <w:tcBorders>
              <w:top w:val="single" w:sz="4" w:space="0" w:color="auto"/>
              <w:left w:val="single" w:sz="4" w:space="0" w:color="auto"/>
              <w:bottom w:val="single" w:sz="4" w:space="0" w:color="auto"/>
              <w:right w:val="single" w:sz="4" w:space="0" w:color="auto"/>
            </w:tcBorders>
          </w:tcPr>
          <w:p w14:paraId="051C6E1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EB70A3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42377D" w:rsidRPr="00210800" w14:paraId="101EEB1D" w14:textId="77777777" w:rsidTr="00AE2B88">
        <w:trPr>
          <w:trHeight w:val="144"/>
        </w:trPr>
        <w:tc>
          <w:tcPr>
            <w:tcW w:w="1588" w:type="dxa"/>
            <w:vMerge/>
            <w:tcBorders>
              <w:top w:val="nil"/>
              <w:bottom w:val="nil"/>
              <w:right w:val="single" w:sz="4" w:space="0" w:color="auto"/>
            </w:tcBorders>
          </w:tcPr>
          <w:p w14:paraId="3CCD2BB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613957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585A3C6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18CC993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В</w:t>
            </w:r>
          </w:p>
        </w:tc>
        <w:tc>
          <w:tcPr>
            <w:tcW w:w="3309" w:type="dxa"/>
            <w:tcBorders>
              <w:top w:val="single" w:sz="4" w:space="0" w:color="auto"/>
              <w:left w:val="single" w:sz="4" w:space="0" w:color="auto"/>
              <w:bottom w:val="single" w:sz="4" w:space="0" w:color="auto"/>
              <w:right w:val="single" w:sz="4" w:space="0" w:color="auto"/>
            </w:tcBorders>
          </w:tcPr>
          <w:p w14:paraId="7C1E52E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25F612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безвозмездным перечислениям текущего </w:t>
            </w:r>
            <w:r w:rsidRPr="00210800">
              <w:rPr>
                <w:rFonts w:ascii="Times New Roman" w:hAnsi="Times New Roman" w:cs="Times New Roman"/>
                <w:sz w:val="18"/>
                <w:szCs w:val="18"/>
              </w:rPr>
              <w:lastRenderedPageBreak/>
              <w:t>характера некоммерческим организациям и физическим лицам - производителям товаров, работ и услуг на продукцию</w:t>
            </w:r>
          </w:p>
        </w:tc>
      </w:tr>
      <w:tr w:rsidR="0042377D" w:rsidRPr="00210800" w14:paraId="4C12064F" w14:textId="77777777" w:rsidTr="00AE2B88">
        <w:trPr>
          <w:trHeight w:val="144"/>
        </w:trPr>
        <w:tc>
          <w:tcPr>
            <w:tcW w:w="1588" w:type="dxa"/>
            <w:vMerge/>
            <w:tcBorders>
              <w:top w:val="nil"/>
              <w:bottom w:val="nil"/>
              <w:right w:val="single" w:sz="4" w:space="0" w:color="auto"/>
            </w:tcBorders>
          </w:tcPr>
          <w:p w14:paraId="0D2E782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AC32D2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3CA72C1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74537E2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421B1AB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4DCF79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перечислениям международным организациям</w:t>
            </w:r>
          </w:p>
        </w:tc>
      </w:tr>
      <w:tr w:rsidR="0042377D" w:rsidRPr="00210800" w14:paraId="2D277D5D" w14:textId="77777777" w:rsidTr="00AE2B88">
        <w:trPr>
          <w:trHeight w:val="144"/>
        </w:trPr>
        <w:tc>
          <w:tcPr>
            <w:tcW w:w="1588" w:type="dxa"/>
            <w:vMerge/>
            <w:tcBorders>
              <w:top w:val="nil"/>
              <w:bottom w:val="nil"/>
              <w:right w:val="single" w:sz="4" w:space="0" w:color="auto"/>
            </w:tcBorders>
          </w:tcPr>
          <w:p w14:paraId="6A88EAF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1AB505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4435D31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5FEF65F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7E272A9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F9AB53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пенсиям, пособиям и выплатам по пенсионному, социальному и медицинскому страхованию населения</w:t>
            </w:r>
          </w:p>
        </w:tc>
      </w:tr>
      <w:tr w:rsidR="0042377D" w:rsidRPr="00210800" w14:paraId="78801FD7" w14:textId="77777777" w:rsidTr="00AE2B88">
        <w:trPr>
          <w:trHeight w:val="144"/>
        </w:trPr>
        <w:tc>
          <w:tcPr>
            <w:tcW w:w="1588" w:type="dxa"/>
            <w:vMerge/>
            <w:tcBorders>
              <w:top w:val="nil"/>
              <w:bottom w:val="nil"/>
              <w:right w:val="single" w:sz="4" w:space="0" w:color="auto"/>
            </w:tcBorders>
          </w:tcPr>
          <w:p w14:paraId="5F0125F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A1A2BA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690984F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2D3F467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F7ED5F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FE327F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пособиям по социальной помощи населению в денежной форме</w:t>
            </w:r>
          </w:p>
        </w:tc>
      </w:tr>
      <w:tr w:rsidR="0042377D" w:rsidRPr="00210800" w14:paraId="06E9C398" w14:textId="77777777" w:rsidTr="00AE2B88">
        <w:trPr>
          <w:trHeight w:val="144"/>
        </w:trPr>
        <w:tc>
          <w:tcPr>
            <w:tcW w:w="1588" w:type="dxa"/>
            <w:vMerge/>
            <w:tcBorders>
              <w:top w:val="nil"/>
              <w:bottom w:val="nil"/>
              <w:right w:val="single" w:sz="4" w:space="0" w:color="auto"/>
            </w:tcBorders>
          </w:tcPr>
          <w:p w14:paraId="66526C7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318310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521EAA6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7D7CBDE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58D975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3F3B16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пособиям по социальной помощи населению в натуральной форме</w:t>
            </w:r>
          </w:p>
        </w:tc>
      </w:tr>
      <w:tr w:rsidR="0042377D" w:rsidRPr="00210800" w14:paraId="1783894D" w14:textId="77777777" w:rsidTr="00AE2B88">
        <w:trPr>
          <w:trHeight w:val="144"/>
        </w:trPr>
        <w:tc>
          <w:tcPr>
            <w:tcW w:w="1588" w:type="dxa"/>
            <w:vMerge/>
            <w:tcBorders>
              <w:top w:val="nil"/>
              <w:bottom w:val="nil"/>
              <w:right w:val="single" w:sz="4" w:space="0" w:color="auto"/>
            </w:tcBorders>
          </w:tcPr>
          <w:p w14:paraId="5101456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8D080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31E0459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3D982D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4A7CA68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B0C722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пенсиям, пособиям, выплачиваемым работодателями, нанимателями бывшим работникам</w:t>
            </w:r>
          </w:p>
        </w:tc>
      </w:tr>
      <w:tr w:rsidR="0042377D" w:rsidRPr="00210800" w14:paraId="33CFC9F9" w14:textId="77777777" w:rsidTr="00AE2B88">
        <w:trPr>
          <w:trHeight w:val="144"/>
        </w:trPr>
        <w:tc>
          <w:tcPr>
            <w:tcW w:w="1588" w:type="dxa"/>
            <w:vMerge/>
            <w:tcBorders>
              <w:top w:val="nil"/>
              <w:bottom w:val="nil"/>
              <w:right w:val="single" w:sz="4" w:space="0" w:color="auto"/>
            </w:tcBorders>
          </w:tcPr>
          <w:p w14:paraId="2C37079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62C1E8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759BEA9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7984BD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7473A01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2D295F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пособиям по социальной помощи, выплачиваемым работодателями, нанимателями бывшим работникам в натуральной форме</w:t>
            </w:r>
          </w:p>
        </w:tc>
      </w:tr>
      <w:tr w:rsidR="0042377D" w:rsidRPr="00210800" w14:paraId="1471F7AA" w14:textId="77777777" w:rsidTr="00AE2B88">
        <w:trPr>
          <w:trHeight w:val="144"/>
        </w:trPr>
        <w:tc>
          <w:tcPr>
            <w:tcW w:w="1588" w:type="dxa"/>
            <w:vMerge/>
            <w:tcBorders>
              <w:top w:val="nil"/>
              <w:bottom w:val="nil"/>
              <w:right w:val="single" w:sz="4" w:space="0" w:color="auto"/>
            </w:tcBorders>
          </w:tcPr>
          <w:p w14:paraId="4584137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6ECD8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7731561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3AC14D0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24B421A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D7C4BB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социальным пособиям и компенсациям персоналу в денежной форме</w:t>
            </w:r>
          </w:p>
        </w:tc>
      </w:tr>
      <w:tr w:rsidR="0042377D" w:rsidRPr="00210800" w14:paraId="50760B28" w14:textId="77777777" w:rsidTr="00AE2B88">
        <w:trPr>
          <w:trHeight w:val="144"/>
        </w:trPr>
        <w:tc>
          <w:tcPr>
            <w:tcW w:w="1588" w:type="dxa"/>
            <w:vMerge/>
            <w:tcBorders>
              <w:top w:val="nil"/>
              <w:bottom w:val="nil"/>
              <w:right w:val="single" w:sz="4" w:space="0" w:color="auto"/>
            </w:tcBorders>
          </w:tcPr>
          <w:p w14:paraId="7336E71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C4CF96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5008FBB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03ACD19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17F1D70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3D3692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социальным компенсациям персоналу в натуральной форме</w:t>
            </w:r>
          </w:p>
        </w:tc>
      </w:tr>
      <w:tr w:rsidR="0042377D" w:rsidRPr="00210800" w14:paraId="3692910D" w14:textId="77777777" w:rsidTr="00AE2B88">
        <w:trPr>
          <w:trHeight w:val="144"/>
        </w:trPr>
        <w:tc>
          <w:tcPr>
            <w:tcW w:w="1588" w:type="dxa"/>
            <w:vMerge/>
            <w:tcBorders>
              <w:top w:val="nil"/>
              <w:bottom w:val="nil"/>
              <w:right w:val="single" w:sz="4" w:space="0" w:color="auto"/>
            </w:tcBorders>
          </w:tcPr>
          <w:p w14:paraId="5B96DF6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604BB5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3E940BC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50942E2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5FBB60B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27B12F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приобретению ценных бумаг, кроме акций и иных финансовых инструментов</w:t>
            </w:r>
          </w:p>
        </w:tc>
      </w:tr>
      <w:tr w:rsidR="0042377D" w:rsidRPr="00210800" w14:paraId="07AED3B1" w14:textId="77777777" w:rsidTr="00AE2B88">
        <w:trPr>
          <w:trHeight w:val="144"/>
        </w:trPr>
        <w:tc>
          <w:tcPr>
            <w:tcW w:w="1588" w:type="dxa"/>
            <w:vMerge/>
            <w:tcBorders>
              <w:top w:val="nil"/>
              <w:bottom w:val="nil"/>
              <w:right w:val="single" w:sz="4" w:space="0" w:color="auto"/>
            </w:tcBorders>
          </w:tcPr>
          <w:p w14:paraId="2FD36FF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D7B6B8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62D95CE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47CF017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6B77CE0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E27CB4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приобретению акций и иных финансовых инструментов</w:t>
            </w:r>
          </w:p>
        </w:tc>
      </w:tr>
      <w:tr w:rsidR="0042377D" w:rsidRPr="00210800" w14:paraId="1977A9FA" w14:textId="77777777" w:rsidTr="00AE2B88">
        <w:trPr>
          <w:trHeight w:val="144"/>
        </w:trPr>
        <w:tc>
          <w:tcPr>
            <w:tcW w:w="1588" w:type="dxa"/>
            <w:vMerge/>
            <w:tcBorders>
              <w:top w:val="nil"/>
              <w:bottom w:val="nil"/>
              <w:right w:val="single" w:sz="4" w:space="0" w:color="auto"/>
            </w:tcBorders>
          </w:tcPr>
          <w:p w14:paraId="58FBDFE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1C8858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14B6FD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926" w:type="dxa"/>
            <w:tcBorders>
              <w:top w:val="single" w:sz="4" w:space="0" w:color="auto"/>
              <w:left w:val="single" w:sz="4" w:space="0" w:color="auto"/>
              <w:bottom w:val="single" w:sz="4" w:space="0" w:color="auto"/>
              <w:right w:val="single" w:sz="4" w:space="0" w:color="auto"/>
            </w:tcBorders>
          </w:tcPr>
          <w:p w14:paraId="4B25550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723CC9B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1140E5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приобретению иных финансовых активов</w:t>
            </w:r>
          </w:p>
        </w:tc>
      </w:tr>
      <w:tr w:rsidR="0042377D" w:rsidRPr="00210800" w14:paraId="6EF04096" w14:textId="77777777" w:rsidTr="00AE2B88">
        <w:trPr>
          <w:trHeight w:val="144"/>
        </w:trPr>
        <w:tc>
          <w:tcPr>
            <w:tcW w:w="1588" w:type="dxa"/>
            <w:vMerge/>
            <w:tcBorders>
              <w:top w:val="nil"/>
              <w:bottom w:val="nil"/>
              <w:right w:val="single" w:sz="4" w:space="0" w:color="auto"/>
            </w:tcBorders>
          </w:tcPr>
          <w:p w14:paraId="1EC0AB6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07C17C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13A948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6050E41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1A4C5B1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E507047"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капитального характера государственным (муниципальным) бюджетным и автономным учреждениям</w:t>
            </w:r>
          </w:p>
        </w:tc>
      </w:tr>
      <w:tr w:rsidR="0042377D" w:rsidRPr="00210800" w14:paraId="5235B28D" w14:textId="77777777" w:rsidTr="00AE2B88">
        <w:trPr>
          <w:trHeight w:val="144"/>
        </w:trPr>
        <w:tc>
          <w:tcPr>
            <w:tcW w:w="1588" w:type="dxa"/>
            <w:vMerge/>
            <w:tcBorders>
              <w:top w:val="nil"/>
              <w:bottom w:val="nil"/>
              <w:right w:val="single" w:sz="4" w:space="0" w:color="auto"/>
            </w:tcBorders>
          </w:tcPr>
          <w:p w14:paraId="11EAB0C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38DA17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1B78D2F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0541005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29B75B4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A34AF4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капитального характера финансовым организациям государственного сектора</w:t>
            </w:r>
          </w:p>
        </w:tc>
      </w:tr>
      <w:tr w:rsidR="0042377D" w:rsidRPr="00210800" w14:paraId="18A97968" w14:textId="77777777" w:rsidTr="00AE2B88">
        <w:trPr>
          <w:trHeight w:val="144"/>
        </w:trPr>
        <w:tc>
          <w:tcPr>
            <w:tcW w:w="1588" w:type="dxa"/>
            <w:vMerge/>
            <w:tcBorders>
              <w:top w:val="nil"/>
              <w:bottom w:val="nil"/>
              <w:right w:val="single" w:sz="4" w:space="0" w:color="auto"/>
            </w:tcBorders>
          </w:tcPr>
          <w:p w14:paraId="710FB10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20813C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0AEC251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2057D51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6497069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0E4129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42377D" w:rsidRPr="00210800" w14:paraId="1F80C5F6" w14:textId="77777777" w:rsidTr="00AE2B88">
        <w:trPr>
          <w:trHeight w:val="144"/>
        </w:trPr>
        <w:tc>
          <w:tcPr>
            <w:tcW w:w="1588" w:type="dxa"/>
            <w:vMerge/>
            <w:tcBorders>
              <w:top w:val="nil"/>
              <w:bottom w:val="nil"/>
              <w:right w:val="single" w:sz="4" w:space="0" w:color="auto"/>
            </w:tcBorders>
          </w:tcPr>
          <w:p w14:paraId="38A342C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A44B3E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68B5FA2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2849CF0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32992AB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908BE7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капитального характера нефинансовым организациям государственного сектора</w:t>
            </w:r>
          </w:p>
        </w:tc>
      </w:tr>
      <w:tr w:rsidR="0042377D" w:rsidRPr="00210800" w14:paraId="204CAFE7" w14:textId="77777777" w:rsidTr="00AE2B88">
        <w:trPr>
          <w:trHeight w:val="144"/>
        </w:trPr>
        <w:tc>
          <w:tcPr>
            <w:tcW w:w="1588" w:type="dxa"/>
            <w:vMerge/>
            <w:tcBorders>
              <w:top w:val="nil"/>
              <w:bottom w:val="nil"/>
              <w:right w:val="single" w:sz="4" w:space="0" w:color="auto"/>
            </w:tcBorders>
          </w:tcPr>
          <w:p w14:paraId="2A372E3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1F477C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3AA4D76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60E9564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729FA7E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1FA098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42377D" w:rsidRPr="00210800" w14:paraId="48507ED3" w14:textId="77777777" w:rsidTr="00AE2B88">
        <w:trPr>
          <w:trHeight w:val="144"/>
        </w:trPr>
        <w:tc>
          <w:tcPr>
            <w:tcW w:w="1588" w:type="dxa"/>
            <w:vMerge/>
            <w:tcBorders>
              <w:top w:val="nil"/>
              <w:bottom w:val="nil"/>
              <w:right w:val="single" w:sz="4" w:space="0" w:color="auto"/>
            </w:tcBorders>
          </w:tcPr>
          <w:p w14:paraId="3904F06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D86B3A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03A79FA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50A5BA0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00DE033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02D638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Расчеты по безвозмездным перечислениям капитального характера некоммерческим организациям и физическим лицам </w:t>
            </w:r>
            <w:r w:rsidRPr="00210800">
              <w:rPr>
                <w:rFonts w:ascii="Times New Roman" w:hAnsi="Times New Roman" w:cs="Times New Roman"/>
                <w:sz w:val="18"/>
                <w:szCs w:val="18"/>
              </w:rPr>
              <w:lastRenderedPageBreak/>
              <w:t>- производителям товаров, работ и услуг</w:t>
            </w:r>
          </w:p>
        </w:tc>
      </w:tr>
      <w:tr w:rsidR="0042377D" w:rsidRPr="00210800" w14:paraId="7680EC9D" w14:textId="77777777" w:rsidTr="00AE2B88">
        <w:trPr>
          <w:trHeight w:val="144"/>
        </w:trPr>
        <w:tc>
          <w:tcPr>
            <w:tcW w:w="1588" w:type="dxa"/>
            <w:vMerge/>
            <w:tcBorders>
              <w:top w:val="nil"/>
              <w:bottom w:val="nil"/>
              <w:right w:val="single" w:sz="4" w:space="0" w:color="auto"/>
            </w:tcBorders>
          </w:tcPr>
          <w:p w14:paraId="531E33D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8B80BCF" w14:textId="77777777" w:rsidR="0042377D" w:rsidRPr="00210800" w:rsidRDefault="0042377D" w:rsidP="00AE2B88">
            <w:pPr>
              <w:pStyle w:val="a7"/>
              <w:jc w:val="center"/>
              <w:rPr>
                <w:rFonts w:ascii="Times New Roman" w:hAnsi="Times New Roman" w:cs="Times New Roman"/>
                <w:sz w:val="18"/>
                <w:szCs w:val="18"/>
              </w:rPr>
            </w:pPr>
            <w:bookmarkStart w:id="237" w:name="sub_130291"/>
            <w:r w:rsidRPr="00210800">
              <w:rPr>
                <w:rFonts w:ascii="Times New Roman" w:hAnsi="Times New Roman" w:cs="Times New Roman"/>
                <w:sz w:val="18"/>
                <w:szCs w:val="18"/>
              </w:rPr>
              <w:t>3 0 2</w:t>
            </w:r>
            <w:bookmarkEnd w:id="237"/>
          </w:p>
        </w:tc>
        <w:tc>
          <w:tcPr>
            <w:tcW w:w="529" w:type="dxa"/>
            <w:tcBorders>
              <w:top w:val="single" w:sz="4" w:space="0" w:color="auto"/>
              <w:left w:val="single" w:sz="4" w:space="0" w:color="auto"/>
              <w:bottom w:val="single" w:sz="4" w:space="0" w:color="auto"/>
              <w:right w:val="single" w:sz="4" w:space="0" w:color="auto"/>
            </w:tcBorders>
          </w:tcPr>
          <w:p w14:paraId="57A9E75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2C1C674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58B28F2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52B3AF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штрафам за нарушение условий контрактов (договоров)</w:t>
            </w:r>
          </w:p>
        </w:tc>
      </w:tr>
      <w:tr w:rsidR="0042377D" w:rsidRPr="00210800" w14:paraId="01FE3BB7" w14:textId="77777777" w:rsidTr="00AE2B88">
        <w:trPr>
          <w:trHeight w:val="144"/>
        </w:trPr>
        <w:tc>
          <w:tcPr>
            <w:tcW w:w="1588" w:type="dxa"/>
            <w:vMerge/>
            <w:tcBorders>
              <w:top w:val="nil"/>
              <w:bottom w:val="nil"/>
              <w:right w:val="single" w:sz="4" w:space="0" w:color="auto"/>
            </w:tcBorders>
          </w:tcPr>
          <w:p w14:paraId="4B0244A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110EA87" w14:textId="77777777" w:rsidR="0042377D" w:rsidRPr="00210800" w:rsidRDefault="0042377D" w:rsidP="00AE2B88">
            <w:pPr>
              <w:pStyle w:val="a7"/>
              <w:jc w:val="center"/>
              <w:rPr>
                <w:rFonts w:ascii="Times New Roman" w:hAnsi="Times New Roman" w:cs="Times New Roman"/>
                <w:sz w:val="18"/>
                <w:szCs w:val="18"/>
              </w:rPr>
            </w:pPr>
            <w:bookmarkStart w:id="238" w:name="sub_130295"/>
            <w:r w:rsidRPr="00210800">
              <w:rPr>
                <w:rFonts w:ascii="Times New Roman" w:hAnsi="Times New Roman" w:cs="Times New Roman"/>
                <w:sz w:val="18"/>
                <w:szCs w:val="18"/>
              </w:rPr>
              <w:t>3 0 2</w:t>
            </w:r>
            <w:bookmarkEnd w:id="238"/>
          </w:p>
        </w:tc>
        <w:tc>
          <w:tcPr>
            <w:tcW w:w="529" w:type="dxa"/>
            <w:tcBorders>
              <w:top w:val="single" w:sz="4" w:space="0" w:color="auto"/>
              <w:left w:val="single" w:sz="4" w:space="0" w:color="auto"/>
              <w:bottom w:val="single" w:sz="4" w:space="0" w:color="auto"/>
              <w:right w:val="single" w:sz="4" w:space="0" w:color="auto"/>
            </w:tcBorders>
          </w:tcPr>
          <w:p w14:paraId="7101FC6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743DFB6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08E35AF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526866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другим экономическим санкциям</w:t>
            </w:r>
          </w:p>
        </w:tc>
      </w:tr>
      <w:tr w:rsidR="0042377D" w:rsidRPr="00210800" w14:paraId="71C65F92" w14:textId="77777777" w:rsidTr="00AE2B88">
        <w:trPr>
          <w:trHeight w:val="144"/>
        </w:trPr>
        <w:tc>
          <w:tcPr>
            <w:tcW w:w="1588" w:type="dxa"/>
            <w:vMerge/>
            <w:tcBorders>
              <w:top w:val="nil"/>
              <w:bottom w:val="nil"/>
              <w:right w:val="single" w:sz="4" w:space="0" w:color="auto"/>
            </w:tcBorders>
          </w:tcPr>
          <w:p w14:paraId="1145945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559155E" w14:textId="77777777" w:rsidR="0042377D" w:rsidRPr="00210800" w:rsidRDefault="0042377D" w:rsidP="00AE2B88">
            <w:pPr>
              <w:pStyle w:val="a7"/>
              <w:jc w:val="center"/>
              <w:rPr>
                <w:rFonts w:ascii="Times New Roman" w:hAnsi="Times New Roman" w:cs="Times New Roman"/>
                <w:sz w:val="18"/>
                <w:szCs w:val="18"/>
              </w:rPr>
            </w:pPr>
            <w:bookmarkStart w:id="239" w:name="sub_130296"/>
            <w:r w:rsidRPr="00210800">
              <w:rPr>
                <w:rFonts w:ascii="Times New Roman" w:hAnsi="Times New Roman" w:cs="Times New Roman"/>
                <w:sz w:val="18"/>
                <w:szCs w:val="18"/>
              </w:rPr>
              <w:t>3 0 2</w:t>
            </w:r>
            <w:bookmarkEnd w:id="239"/>
          </w:p>
        </w:tc>
        <w:tc>
          <w:tcPr>
            <w:tcW w:w="529" w:type="dxa"/>
            <w:tcBorders>
              <w:top w:val="single" w:sz="4" w:space="0" w:color="auto"/>
              <w:left w:val="single" w:sz="4" w:space="0" w:color="auto"/>
              <w:bottom w:val="single" w:sz="4" w:space="0" w:color="auto"/>
              <w:right w:val="single" w:sz="4" w:space="0" w:color="auto"/>
            </w:tcBorders>
          </w:tcPr>
          <w:p w14:paraId="35958B5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4510754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237026B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08A395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иным выплатам текущего характера физическим лицам</w:t>
            </w:r>
          </w:p>
        </w:tc>
      </w:tr>
      <w:tr w:rsidR="0042377D" w:rsidRPr="00210800" w14:paraId="1E78D8EC" w14:textId="77777777" w:rsidTr="00AE2B88">
        <w:trPr>
          <w:trHeight w:val="144"/>
        </w:trPr>
        <w:tc>
          <w:tcPr>
            <w:tcW w:w="1588" w:type="dxa"/>
            <w:vMerge/>
            <w:tcBorders>
              <w:top w:val="nil"/>
              <w:bottom w:val="nil"/>
              <w:right w:val="single" w:sz="4" w:space="0" w:color="auto"/>
            </w:tcBorders>
          </w:tcPr>
          <w:p w14:paraId="624D613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D98757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6CDE5BC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2974829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75C2C0D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B6C8D6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иным выплатам текущего характера организациям</w:t>
            </w:r>
          </w:p>
        </w:tc>
      </w:tr>
      <w:tr w:rsidR="0042377D" w:rsidRPr="00210800" w14:paraId="65BD646C" w14:textId="77777777" w:rsidTr="00AE2B88">
        <w:trPr>
          <w:trHeight w:val="144"/>
        </w:trPr>
        <w:tc>
          <w:tcPr>
            <w:tcW w:w="1588" w:type="dxa"/>
            <w:vMerge/>
            <w:tcBorders>
              <w:top w:val="nil"/>
              <w:bottom w:val="nil"/>
              <w:right w:val="single" w:sz="4" w:space="0" w:color="auto"/>
            </w:tcBorders>
          </w:tcPr>
          <w:p w14:paraId="1D2693E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C05BBC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33024CA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7A42E6A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73975B8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0A003C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иным выплатам капитального характера физическим лицам</w:t>
            </w:r>
          </w:p>
        </w:tc>
      </w:tr>
      <w:tr w:rsidR="0042377D" w:rsidRPr="00210800" w14:paraId="27589E23" w14:textId="77777777" w:rsidTr="00AE2B88">
        <w:trPr>
          <w:trHeight w:val="144"/>
        </w:trPr>
        <w:tc>
          <w:tcPr>
            <w:tcW w:w="1588" w:type="dxa"/>
            <w:vMerge/>
            <w:tcBorders>
              <w:top w:val="nil"/>
              <w:bottom w:val="single" w:sz="4" w:space="0" w:color="auto"/>
              <w:right w:val="single" w:sz="4" w:space="0" w:color="auto"/>
            </w:tcBorders>
          </w:tcPr>
          <w:p w14:paraId="2DC2647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59606C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3 0 2</w:t>
            </w:r>
          </w:p>
        </w:tc>
        <w:tc>
          <w:tcPr>
            <w:tcW w:w="529" w:type="dxa"/>
            <w:tcBorders>
              <w:top w:val="single" w:sz="4" w:space="0" w:color="auto"/>
              <w:left w:val="single" w:sz="4" w:space="0" w:color="auto"/>
              <w:bottom w:val="single" w:sz="4" w:space="0" w:color="auto"/>
              <w:right w:val="single" w:sz="4" w:space="0" w:color="auto"/>
            </w:tcBorders>
          </w:tcPr>
          <w:p w14:paraId="378E9A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74DBE90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338839B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C1BF37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иным выплатам капитального характера организациям</w:t>
            </w:r>
          </w:p>
        </w:tc>
      </w:tr>
      <w:tr w:rsidR="0042377D" w:rsidRPr="00210800" w14:paraId="142F2247"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0DB7602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платежам в бюджеты</w:t>
            </w:r>
          </w:p>
          <w:p w14:paraId="4EEFD3C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19BD0C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31A4720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CB832D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1824A7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E6F0567" w14:textId="77777777" w:rsidR="0042377D" w:rsidRPr="00210800" w:rsidRDefault="0042377D" w:rsidP="00AE2B88">
            <w:pPr>
              <w:pStyle w:val="a7"/>
              <w:rPr>
                <w:rFonts w:ascii="Times New Roman" w:hAnsi="Times New Roman" w:cs="Times New Roman"/>
                <w:sz w:val="18"/>
                <w:szCs w:val="18"/>
              </w:rPr>
            </w:pPr>
          </w:p>
        </w:tc>
      </w:tr>
      <w:tr w:rsidR="0042377D" w:rsidRPr="00210800" w14:paraId="20C7098A" w14:textId="77777777" w:rsidTr="00AE2B88">
        <w:trPr>
          <w:trHeight w:val="144"/>
        </w:trPr>
        <w:tc>
          <w:tcPr>
            <w:tcW w:w="1588" w:type="dxa"/>
            <w:vMerge/>
            <w:tcBorders>
              <w:top w:val="nil"/>
              <w:bottom w:val="nil"/>
              <w:right w:val="single" w:sz="4" w:space="0" w:color="auto"/>
            </w:tcBorders>
          </w:tcPr>
          <w:p w14:paraId="6F42B9C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DDF26F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24E7D49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CD3512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01DC92F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5FEF34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налогу на доходы физических лиц</w:t>
            </w:r>
          </w:p>
        </w:tc>
      </w:tr>
      <w:tr w:rsidR="0042377D" w:rsidRPr="00210800" w14:paraId="044E6793" w14:textId="77777777" w:rsidTr="00AE2B88">
        <w:trPr>
          <w:trHeight w:val="144"/>
        </w:trPr>
        <w:tc>
          <w:tcPr>
            <w:tcW w:w="1588" w:type="dxa"/>
            <w:vMerge/>
            <w:tcBorders>
              <w:top w:val="nil"/>
              <w:bottom w:val="nil"/>
              <w:right w:val="single" w:sz="4" w:space="0" w:color="auto"/>
            </w:tcBorders>
          </w:tcPr>
          <w:p w14:paraId="0EC5C67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45ACD6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3A86E3A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3D7C61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7D682E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B695E2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42377D" w:rsidRPr="00210800" w14:paraId="564DBC3C" w14:textId="77777777" w:rsidTr="00AE2B88">
        <w:trPr>
          <w:trHeight w:val="144"/>
        </w:trPr>
        <w:tc>
          <w:tcPr>
            <w:tcW w:w="1588" w:type="dxa"/>
            <w:vMerge/>
            <w:tcBorders>
              <w:top w:val="nil"/>
              <w:bottom w:val="nil"/>
              <w:right w:val="single" w:sz="4" w:space="0" w:color="auto"/>
            </w:tcBorders>
          </w:tcPr>
          <w:p w14:paraId="4EE81E9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9EB26F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0D42482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2D65D5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34C7279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746E86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налогу на прибыль организаций</w:t>
            </w:r>
          </w:p>
        </w:tc>
      </w:tr>
      <w:tr w:rsidR="0042377D" w:rsidRPr="00210800" w14:paraId="5661C02D" w14:textId="77777777" w:rsidTr="00AE2B88">
        <w:trPr>
          <w:trHeight w:val="144"/>
        </w:trPr>
        <w:tc>
          <w:tcPr>
            <w:tcW w:w="1588" w:type="dxa"/>
            <w:vMerge/>
            <w:tcBorders>
              <w:top w:val="nil"/>
              <w:bottom w:val="nil"/>
              <w:right w:val="single" w:sz="4" w:space="0" w:color="auto"/>
            </w:tcBorders>
          </w:tcPr>
          <w:p w14:paraId="7F3B325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D065C8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1818F19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FF86D4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4884B3E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5F580F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налогу на добавленную стоимость</w:t>
            </w:r>
          </w:p>
        </w:tc>
      </w:tr>
      <w:tr w:rsidR="0042377D" w:rsidRPr="00210800" w14:paraId="0D7526DB" w14:textId="77777777" w:rsidTr="00AE2B88">
        <w:trPr>
          <w:trHeight w:val="144"/>
        </w:trPr>
        <w:tc>
          <w:tcPr>
            <w:tcW w:w="1588" w:type="dxa"/>
            <w:vMerge/>
            <w:tcBorders>
              <w:top w:val="nil"/>
              <w:bottom w:val="nil"/>
              <w:right w:val="single" w:sz="4" w:space="0" w:color="auto"/>
            </w:tcBorders>
          </w:tcPr>
          <w:p w14:paraId="7F16518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642269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02D06A5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08D725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1D6927F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62DFDF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прочим платежам в бюджет</w:t>
            </w:r>
          </w:p>
        </w:tc>
      </w:tr>
      <w:tr w:rsidR="0042377D" w:rsidRPr="00210800" w14:paraId="6E7A8391" w14:textId="77777777" w:rsidTr="00AE2B88">
        <w:trPr>
          <w:trHeight w:val="144"/>
        </w:trPr>
        <w:tc>
          <w:tcPr>
            <w:tcW w:w="1588" w:type="dxa"/>
            <w:vMerge/>
            <w:tcBorders>
              <w:top w:val="nil"/>
              <w:bottom w:val="nil"/>
              <w:right w:val="single" w:sz="4" w:space="0" w:color="auto"/>
            </w:tcBorders>
          </w:tcPr>
          <w:p w14:paraId="62605A8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57DC50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64FBC10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928370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06D4D8F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E9392F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42377D" w:rsidRPr="00210800" w14:paraId="2F836BA7" w14:textId="77777777" w:rsidTr="00AE2B88">
        <w:trPr>
          <w:trHeight w:val="144"/>
        </w:trPr>
        <w:tc>
          <w:tcPr>
            <w:tcW w:w="1588" w:type="dxa"/>
            <w:vMerge/>
            <w:tcBorders>
              <w:top w:val="nil"/>
              <w:bottom w:val="nil"/>
              <w:right w:val="single" w:sz="4" w:space="0" w:color="auto"/>
            </w:tcBorders>
          </w:tcPr>
          <w:p w14:paraId="6D16507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C1958D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437317B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160890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5F751C4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ACA574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страховым взносам на обязательное медицинское страхование в Федеральный ФОМС</w:t>
            </w:r>
          </w:p>
        </w:tc>
      </w:tr>
      <w:tr w:rsidR="0042377D" w:rsidRPr="00210800" w14:paraId="57295F3C" w14:textId="77777777" w:rsidTr="00AE2B88">
        <w:trPr>
          <w:trHeight w:val="144"/>
        </w:trPr>
        <w:tc>
          <w:tcPr>
            <w:tcW w:w="1588" w:type="dxa"/>
            <w:vMerge/>
            <w:tcBorders>
              <w:top w:val="nil"/>
              <w:bottom w:val="nil"/>
              <w:right w:val="single" w:sz="4" w:space="0" w:color="auto"/>
            </w:tcBorders>
          </w:tcPr>
          <w:p w14:paraId="5FC5C13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092CCE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5ACC676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EA8BDC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5A864F5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D9DBB5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страховым взносам на обязательное медицинское страхование в территориальный ФОМС</w:t>
            </w:r>
          </w:p>
        </w:tc>
      </w:tr>
      <w:tr w:rsidR="0042377D" w:rsidRPr="00210800" w14:paraId="7A7259B9" w14:textId="77777777" w:rsidTr="00AE2B88">
        <w:trPr>
          <w:trHeight w:val="144"/>
        </w:trPr>
        <w:tc>
          <w:tcPr>
            <w:tcW w:w="1588" w:type="dxa"/>
            <w:vMerge/>
            <w:tcBorders>
              <w:top w:val="nil"/>
              <w:bottom w:val="nil"/>
              <w:right w:val="single" w:sz="4" w:space="0" w:color="auto"/>
            </w:tcBorders>
          </w:tcPr>
          <w:p w14:paraId="69375E3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C26EAA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4C05E89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9B9628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7805447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D211D6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дополнительным страховым взносам на пенсионное страхование</w:t>
            </w:r>
          </w:p>
        </w:tc>
      </w:tr>
      <w:tr w:rsidR="0042377D" w:rsidRPr="00210800" w14:paraId="20F1B342" w14:textId="77777777" w:rsidTr="00AE2B88">
        <w:trPr>
          <w:trHeight w:val="144"/>
        </w:trPr>
        <w:tc>
          <w:tcPr>
            <w:tcW w:w="1588" w:type="dxa"/>
            <w:vMerge/>
            <w:tcBorders>
              <w:top w:val="nil"/>
              <w:bottom w:val="nil"/>
              <w:right w:val="single" w:sz="4" w:space="0" w:color="auto"/>
            </w:tcBorders>
          </w:tcPr>
          <w:p w14:paraId="0FE915E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BFA16F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444F9F4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3D9D49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62B824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E31360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страховым взносам на обязательное пенсионное страхование на выплату страховой части трудовой пенсии</w:t>
            </w:r>
          </w:p>
        </w:tc>
      </w:tr>
      <w:tr w:rsidR="0042377D" w:rsidRPr="00210800" w14:paraId="7D0AB1CC" w14:textId="77777777" w:rsidTr="00AE2B88">
        <w:trPr>
          <w:trHeight w:val="144"/>
        </w:trPr>
        <w:tc>
          <w:tcPr>
            <w:tcW w:w="1588" w:type="dxa"/>
            <w:vMerge/>
            <w:tcBorders>
              <w:top w:val="nil"/>
              <w:bottom w:val="nil"/>
              <w:right w:val="single" w:sz="4" w:space="0" w:color="auto"/>
            </w:tcBorders>
          </w:tcPr>
          <w:p w14:paraId="7376BE3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D6C62F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321DFBB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434F899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5D5DDFA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559472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страховым взносам на обязательное пенсионное страхование на выплату накопительной части трудовой пенсии</w:t>
            </w:r>
          </w:p>
        </w:tc>
      </w:tr>
      <w:tr w:rsidR="0042377D" w:rsidRPr="00210800" w14:paraId="0FE0282E" w14:textId="77777777" w:rsidTr="00AE2B88">
        <w:trPr>
          <w:trHeight w:val="144"/>
        </w:trPr>
        <w:tc>
          <w:tcPr>
            <w:tcW w:w="1588" w:type="dxa"/>
            <w:vMerge/>
            <w:tcBorders>
              <w:top w:val="nil"/>
              <w:bottom w:val="nil"/>
              <w:right w:val="single" w:sz="4" w:space="0" w:color="auto"/>
            </w:tcBorders>
          </w:tcPr>
          <w:p w14:paraId="1E53E63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3B345E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5F8DE07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60EA54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18C0852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CC154D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налогу на имущество организаций</w:t>
            </w:r>
          </w:p>
        </w:tc>
      </w:tr>
      <w:tr w:rsidR="0042377D" w:rsidRPr="00210800" w14:paraId="23F073C9" w14:textId="77777777" w:rsidTr="00AE2B88">
        <w:trPr>
          <w:trHeight w:val="144"/>
        </w:trPr>
        <w:tc>
          <w:tcPr>
            <w:tcW w:w="1588" w:type="dxa"/>
            <w:vMerge/>
            <w:tcBorders>
              <w:top w:val="nil"/>
              <w:bottom w:val="single" w:sz="4" w:space="0" w:color="auto"/>
              <w:right w:val="single" w:sz="4" w:space="0" w:color="auto"/>
            </w:tcBorders>
          </w:tcPr>
          <w:p w14:paraId="2572140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477F8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3 0 3</w:t>
            </w:r>
          </w:p>
        </w:tc>
        <w:tc>
          <w:tcPr>
            <w:tcW w:w="529" w:type="dxa"/>
            <w:tcBorders>
              <w:top w:val="single" w:sz="4" w:space="0" w:color="auto"/>
              <w:left w:val="single" w:sz="4" w:space="0" w:color="auto"/>
              <w:bottom w:val="single" w:sz="4" w:space="0" w:color="auto"/>
              <w:right w:val="single" w:sz="4" w:space="0" w:color="auto"/>
            </w:tcBorders>
          </w:tcPr>
          <w:p w14:paraId="2974404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6BD29BB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09AB9C1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790AAA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земельному налогу</w:t>
            </w:r>
          </w:p>
        </w:tc>
      </w:tr>
      <w:tr w:rsidR="0042377D" w:rsidRPr="00210800" w14:paraId="40C71E3E" w14:textId="77777777" w:rsidTr="00AE2B88">
        <w:trPr>
          <w:trHeight w:val="144"/>
        </w:trPr>
        <w:tc>
          <w:tcPr>
            <w:tcW w:w="1588" w:type="dxa"/>
            <w:tcBorders>
              <w:top w:val="single" w:sz="4" w:space="0" w:color="auto"/>
              <w:bottom w:val="single" w:sz="4" w:space="0" w:color="auto"/>
              <w:right w:val="single" w:sz="4" w:space="0" w:color="auto"/>
            </w:tcBorders>
          </w:tcPr>
          <w:p w14:paraId="5A969DB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Прочие расчеты с кредиторами</w:t>
            </w:r>
          </w:p>
        </w:tc>
        <w:tc>
          <w:tcPr>
            <w:tcW w:w="662" w:type="dxa"/>
            <w:tcBorders>
              <w:top w:val="single" w:sz="4" w:space="0" w:color="auto"/>
              <w:left w:val="single" w:sz="4" w:space="0" w:color="auto"/>
              <w:bottom w:val="single" w:sz="4" w:space="0" w:color="auto"/>
              <w:right w:val="single" w:sz="4" w:space="0" w:color="auto"/>
            </w:tcBorders>
          </w:tcPr>
          <w:p w14:paraId="5F2C679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3 0 4</w:t>
            </w:r>
          </w:p>
        </w:tc>
        <w:tc>
          <w:tcPr>
            <w:tcW w:w="529" w:type="dxa"/>
            <w:tcBorders>
              <w:top w:val="single" w:sz="4" w:space="0" w:color="auto"/>
              <w:left w:val="single" w:sz="4" w:space="0" w:color="auto"/>
              <w:bottom w:val="single" w:sz="4" w:space="0" w:color="auto"/>
              <w:right w:val="single" w:sz="4" w:space="0" w:color="auto"/>
            </w:tcBorders>
          </w:tcPr>
          <w:p w14:paraId="458DFE7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367FE6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798D50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D31F66A" w14:textId="77777777" w:rsidR="0042377D" w:rsidRPr="00210800" w:rsidRDefault="0042377D" w:rsidP="00AE2B88">
            <w:pPr>
              <w:pStyle w:val="a7"/>
              <w:rPr>
                <w:rFonts w:ascii="Times New Roman" w:hAnsi="Times New Roman" w:cs="Times New Roman"/>
                <w:sz w:val="18"/>
                <w:szCs w:val="18"/>
              </w:rPr>
            </w:pPr>
          </w:p>
        </w:tc>
      </w:tr>
      <w:tr w:rsidR="0042377D" w:rsidRPr="00210800" w14:paraId="4815EDB5" w14:textId="77777777" w:rsidTr="00AE2B88">
        <w:trPr>
          <w:trHeight w:val="144"/>
        </w:trPr>
        <w:tc>
          <w:tcPr>
            <w:tcW w:w="1588" w:type="dxa"/>
            <w:tcBorders>
              <w:top w:val="single" w:sz="4" w:space="0" w:color="auto"/>
              <w:bottom w:val="single" w:sz="4" w:space="0" w:color="auto"/>
              <w:right w:val="single" w:sz="4" w:space="0" w:color="auto"/>
            </w:tcBorders>
          </w:tcPr>
          <w:p w14:paraId="31E0134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C5074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3 0 4</w:t>
            </w:r>
          </w:p>
        </w:tc>
        <w:tc>
          <w:tcPr>
            <w:tcW w:w="529" w:type="dxa"/>
            <w:tcBorders>
              <w:top w:val="single" w:sz="4" w:space="0" w:color="auto"/>
              <w:left w:val="single" w:sz="4" w:space="0" w:color="auto"/>
              <w:bottom w:val="single" w:sz="4" w:space="0" w:color="auto"/>
              <w:right w:val="single" w:sz="4" w:space="0" w:color="auto"/>
            </w:tcBorders>
          </w:tcPr>
          <w:p w14:paraId="358191E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6C65F8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434C4C8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120F2F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средствам, полученным во временное распоряжение</w:t>
            </w:r>
          </w:p>
        </w:tc>
      </w:tr>
      <w:tr w:rsidR="0042377D" w:rsidRPr="00210800" w14:paraId="657A6C3D" w14:textId="77777777" w:rsidTr="00AE2B88">
        <w:trPr>
          <w:trHeight w:val="144"/>
        </w:trPr>
        <w:tc>
          <w:tcPr>
            <w:tcW w:w="1588" w:type="dxa"/>
            <w:tcBorders>
              <w:top w:val="single" w:sz="4" w:space="0" w:color="auto"/>
              <w:bottom w:val="single" w:sz="4" w:space="0" w:color="auto"/>
              <w:right w:val="single" w:sz="4" w:space="0" w:color="auto"/>
            </w:tcBorders>
          </w:tcPr>
          <w:p w14:paraId="0C4D1BE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53392D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3 0 4</w:t>
            </w:r>
          </w:p>
        </w:tc>
        <w:tc>
          <w:tcPr>
            <w:tcW w:w="529" w:type="dxa"/>
            <w:tcBorders>
              <w:top w:val="single" w:sz="4" w:space="0" w:color="auto"/>
              <w:left w:val="single" w:sz="4" w:space="0" w:color="auto"/>
              <w:bottom w:val="single" w:sz="4" w:space="0" w:color="auto"/>
              <w:right w:val="single" w:sz="4" w:space="0" w:color="auto"/>
            </w:tcBorders>
          </w:tcPr>
          <w:p w14:paraId="2695A8A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67431B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42A3F68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736342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депонентами</w:t>
            </w:r>
          </w:p>
        </w:tc>
      </w:tr>
      <w:tr w:rsidR="0042377D" w:rsidRPr="00210800" w14:paraId="6E07BD28" w14:textId="77777777" w:rsidTr="00AE2B88">
        <w:trPr>
          <w:trHeight w:val="144"/>
        </w:trPr>
        <w:tc>
          <w:tcPr>
            <w:tcW w:w="1588" w:type="dxa"/>
            <w:tcBorders>
              <w:top w:val="single" w:sz="4" w:space="0" w:color="auto"/>
              <w:bottom w:val="single" w:sz="4" w:space="0" w:color="auto"/>
              <w:right w:val="single" w:sz="4" w:space="0" w:color="auto"/>
            </w:tcBorders>
          </w:tcPr>
          <w:p w14:paraId="24975E57"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E0B04F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3 0 4</w:t>
            </w:r>
          </w:p>
        </w:tc>
        <w:tc>
          <w:tcPr>
            <w:tcW w:w="529" w:type="dxa"/>
            <w:tcBorders>
              <w:top w:val="single" w:sz="4" w:space="0" w:color="auto"/>
              <w:left w:val="single" w:sz="4" w:space="0" w:color="auto"/>
              <w:bottom w:val="single" w:sz="4" w:space="0" w:color="auto"/>
              <w:right w:val="single" w:sz="4" w:space="0" w:color="auto"/>
            </w:tcBorders>
          </w:tcPr>
          <w:p w14:paraId="67C9B3D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0054FF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26D8AEA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1B168A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удержаниям из выплат по оплате труда</w:t>
            </w:r>
          </w:p>
        </w:tc>
      </w:tr>
      <w:tr w:rsidR="0042377D" w:rsidRPr="00210800" w14:paraId="70B7B182" w14:textId="77777777" w:rsidTr="00AE2B88">
        <w:trPr>
          <w:trHeight w:val="144"/>
        </w:trPr>
        <w:tc>
          <w:tcPr>
            <w:tcW w:w="1588" w:type="dxa"/>
            <w:tcBorders>
              <w:top w:val="single" w:sz="4" w:space="0" w:color="auto"/>
              <w:bottom w:val="single" w:sz="4" w:space="0" w:color="auto"/>
              <w:right w:val="single" w:sz="4" w:space="0" w:color="auto"/>
            </w:tcBorders>
          </w:tcPr>
          <w:p w14:paraId="39F08B1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C159A72" w14:textId="77777777" w:rsidR="0042377D" w:rsidRPr="00210800" w:rsidRDefault="0042377D" w:rsidP="00AE2B88">
            <w:pPr>
              <w:pStyle w:val="a7"/>
              <w:jc w:val="center"/>
              <w:rPr>
                <w:rFonts w:ascii="Times New Roman" w:hAnsi="Times New Roman" w:cs="Times New Roman"/>
                <w:sz w:val="18"/>
                <w:szCs w:val="18"/>
              </w:rPr>
            </w:pPr>
            <w:bookmarkStart w:id="240" w:name="sub_130404"/>
            <w:r w:rsidRPr="00210800">
              <w:rPr>
                <w:rFonts w:ascii="Times New Roman" w:hAnsi="Times New Roman" w:cs="Times New Roman"/>
                <w:sz w:val="18"/>
                <w:szCs w:val="18"/>
              </w:rPr>
              <w:t>3 0 4</w:t>
            </w:r>
            <w:bookmarkEnd w:id="240"/>
          </w:p>
        </w:tc>
        <w:tc>
          <w:tcPr>
            <w:tcW w:w="529" w:type="dxa"/>
            <w:tcBorders>
              <w:top w:val="single" w:sz="4" w:space="0" w:color="auto"/>
              <w:left w:val="single" w:sz="4" w:space="0" w:color="auto"/>
              <w:bottom w:val="single" w:sz="4" w:space="0" w:color="auto"/>
              <w:right w:val="single" w:sz="4" w:space="0" w:color="auto"/>
            </w:tcBorders>
          </w:tcPr>
          <w:p w14:paraId="43D2E91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D461EB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5614D46D"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8264F2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Внутриведомственные расчеты</w:t>
            </w:r>
          </w:p>
        </w:tc>
      </w:tr>
      <w:tr w:rsidR="0042377D" w:rsidRPr="00210800" w14:paraId="30AAA25F" w14:textId="77777777" w:rsidTr="00AE2B88">
        <w:trPr>
          <w:trHeight w:val="144"/>
        </w:trPr>
        <w:tc>
          <w:tcPr>
            <w:tcW w:w="1588" w:type="dxa"/>
            <w:tcBorders>
              <w:top w:val="single" w:sz="4" w:space="0" w:color="auto"/>
              <w:bottom w:val="single" w:sz="4" w:space="0" w:color="auto"/>
              <w:right w:val="single" w:sz="4" w:space="0" w:color="auto"/>
            </w:tcBorders>
          </w:tcPr>
          <w:p w14:paraId="5221AB5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0B7A7E2" w14:textId="77777777" w:rsidR="0042377D" w:rsidRPr="00210800" w:rsidRDefault="0042377D" w:rsidP="00AE2B88">
            <w:pPr>
              <w:pStyle w:val="a7"/>
              <w:jc w:val="center"/>
              <w:rPr>
                <w:rFonts w:ascii="Times New Roman" w:hAnsi="Times New Roman" w:cs="Times New Roman"/>
                <w:sz w:val="18"/>
                <w:szCs w:val="18"/>
              </w:rPr>
            </w:pPr>
            <w:bookmarkStart w:id="241" w:name="sub_130484"/>
            <w:r w:rsidRPr="00210800">
              <w:rPr>
                <w:rFonts w:ascii="Times New Roman" w:hAnsi="Times New Roman" w:cs="Times New Roman"/>
                <w:sz w:val="18"/>
                <w:szCs w:val="18"/>
              </w:rPr>
              <w:t>3 0 4</w:t>
            </w:r>
            <w:bookmarkEnd w:id="241"/>
          </w:p>
        </w:tc>
        <w:tc>
          <w:tcPr>
            <w:tcW w:w="529" w:type="dxa"/>
            <w:tcBorders>
              <w:top w:val="single" w:sz="4" w:space="0" w:color="auto"/>
              <w:left w:val="single" w:sz="4" w:space="0" w:color="auto"/>
              <w:bottom w:val="single" w:sz="4" w:space="0" w:color="auto"/>
              <w:right w:val="single" w:sz="4" w:space="0" w:color="auto"/>
            </w:tcBorders>
          </w:tcPr>
          <w:p w14:paraId="50B0838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1EB2F11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51D8D747"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6C78E4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 xml:space="preserve">Консолидируемые расчеты года, </w:t>
            </w:r>
            <w:r w:rsidRPr="00210800">
              <w:rPr>
                <w:rFonts w:ascii="Times New Roman" w:hAnsi="Times New Roman" w:cs="Times New Roman"/>
                <w:sz w:val="18"/>
                <w:szCs w:val="18"/>
              </w:rPr>
              <w:lastRenderedPageBreak/>
              <w:t>предшествующего отчетному</w:t>
            </w:r>
          </w:p>
        </w:tc>
      </w:tr>
      <w:tr w:rsidR="0042377D" w:rsidRPr="00210800" w14:paraId="26989235" w14:textId="77777777" w:rsidTr="00AE2B88">
        <w:trPr>
          <w:trHeight w:val="144"/>
        </w:trPr>
        <w:tc>
          <w:tcPr>
            <w:tcW w:w="1588" w:type="dxa"/>
            <w:tcBorders>
              <w:top w:val="single" w:sz="4" w:space="0" w:color="auto"/>
              <w:bottom w:val="single" w:sz="4" w:space="0" w:color="auto"/>
              <w:right w:val="single" w:sz="4" w:space="0" w:color="auto"/>
            </w:tcBorders>
          </w:tcPr>
          <w:p w14:paraId="1D23E929"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5B48AC9" w14:textId="77777777" w:rsidR="0042377D" w:rsidRPr="00210800" w:rsidRDefault="0042377D" w:rsidP="00AE2B88">
            <w:pPr>
              <w:pStyle w:val="a7"/>
              <w:jc w:val="center"/>
              <w:rPr>
                <w:rFonts w:ascii="Times New Roman" w:hAnsi="Times New Roman" w:cs="Times New Roman"/>
                <w:sz w:val="18"/>
                <w:szCs w:val="18"/>
              </w:rPr>
            </w:pPr>
            <w:bookmarkStart w:id="242" w:name="sub_130494"/>
            <w:r w:rsidRPr="00210800">
              <w:rPr>
                <w:rFonts w:ascii="Times New Roman" w:hAnsi="Times New Roman" w:cs="Times New Roman"/>
                <w:sz w:val="18"/>
                <w:szCs w:val="18"/>
              </w:rPr>
              <w:t>3 0 4</w:t>
            </w:r>
            <w:bookmarkEnd w:id="242"/>
          </w:p>
        </w:tc>
        <w:tc>
          <w:tcPr>
            <w:tcW w:w="529" w:type="dxa"/>
            <w:tcBorders>
              <w:top w:val="single" w:sz="4" w:space="0" w:color="auto"/>
              <w:left w:val="single" w:sz="4" w:space="0" w:color="auto"/>
              <w:bottom w:val="single" w:sz="4" w:space="0" w:color="auto"/>
              <w:right w:val="single" w:sz="4" w:space="0" w:color="auto"/>
            </w:tcBorders>
          </w:tcPr>
          <w:p w14:paraId="7A3D000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113729E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0C4EFAC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CF6794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Консолидируемые расчеты иных прошлых лет</w:t>
            </w:r>
          </w:p>
        </w:tc>
      </w:tr>
      <w:tr w:rsidR="0042377D" w:rsidRPr="00210800" w14:paraId="47057B75" w14:textId="77777777" w:rsidTr="00AE2B88">
        <w:trPr>
          <w:trHeight w:val="144"/>
        </w:trPr>
        <w:tc>
          <w:tcPr>
            <w:tcW w:w="1588" w:type="dxa"/>
            <w:tcBorders>
              <w:top w:val="single" w:sz="4" w:space="0" w:color="auto"/>
              <w:bottom w:val="single" w:sz="4" w:space="0" w:color="auto"/>
              <w:right w:val="single" w:sz="4" w:space="0" w:color="auto"/>
            </w:tcBorders>
          </w:tcPr>
          <w:p w14:paraId="462DD22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6E4B06F" w14:textId="77777777" w:rsidR="0042377D" w:rsidRPr="00210800" w:rsidRDefault="0042377D" w:rsidP="00AE2B88">
            <w:pPr>
              <w:pStyle w:val="a7"/>
              <w:jc w:val="center"/>
              <w:rPr>
                <w:rFonts w:ascii="Times New Roman" w:hAnsi="Times New Roman" w:cs="Times New Roman"/>
                <w:sz w:val="18"/>
                <w:szCs w:val="18"/>
              </w:rPr>
            </w:pPr>
            <w:bookmarkStart w:id="243" w:name="sub_130405"/>
            <w:r w:rsidRPr="00210800">
              <w:rPr>
                <w:rFonts w:ascii="Times New Roman" w:hAnsi="Times New Roman" w:cs="Times New Roman"/>
                <w:sz w:val="18"/>
                <w:szCs w:val="18"/>
              </w:rPr>
              <w:t>3 0 4</w:t>
            </w:r>
            <w:bookmarkEnd w:id="243"/>
          </w:p>
        </w:tc>
        <w:tc>
          <w:tcPr>
            <w:tcW w:w="529" w:type="dxa"/>
            <w:tcBorders>
              <w:top w:val="single" w:sz="4" w:space="0" w:color="auto"/>
              <w:left w:val="single" w:sz="4" w:space="0" w:color="auto"/>
              <w:bottom w:val="single" w:sz="4" w:space="0" w:color="auto"/>
              <w:right w:val="single" w:sz="4" w:space="0" w:color="auto"/>
            </w:tcBorders>
          </w:tcPr>
          <w:p w14:paraId="6E5172F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5B4ED2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48FB1FF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5068AB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платежам из бюджета с финансовым органом</w:t>
            </w:r>
          </w:p>
        </w:tc>
      </w:tr>
      <w:tr w:rsidR="0042377D" w:rsidRPr="00210800" w14:paraId="7D5667C4" w14:textId="77777777" w:rsidTr="00AE2B88">
        <w:trPr>
          <w:trHeight w:val="144"/>
        </w:trPr>
        <w:tc>
          <w:tcPr>
            <w:tcW w:w="1588" w:type="dxa"/>
            <w:tcBorders>
              <w:top w:val="single" w:sz="4" w:space="0" w:color="auto"/>
              <w:bottom w:val="single" w:sz="4" w:space="0" w:color="auto"/>
              <w:right w:val="single" w:sz="4" w:space="0" w:color="auto"/>
            </w:tcBorders>
          </w:tcPr>
          <w:p w14:paraId="385E089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A7BDDC6" w14:textId="77777777" w:rsidR="0042377D" w:rsidRPr="00210800" w:rsidRDefault="0042377D" w:rsidP="00AE2B88">
            <w:pPr>
              <w:pStyle w:val="a7"/>
              <w:jc w:val="center"/>
              <w:rPr>
                <w:rFonts w:ascii="Times New Roman" w:hAnsi="Times New Roman" w:cs="Times New Roman"/>
                <w:sz w:val="18"/>
                <w:szCs w:val="18"/>
              </w:rPr>
            </w:pPr>
            <w:bookmarkStart w:id="244" w:name="sub_130406"/>
            <w:r w:rsidRPr="00210800">
              <w:rPr>
                <w:rFonts w:ascii="Times New Roman" w:hAnsi="Times New Roman" w:cs="Times New Roman"/>
                <w:sz w:val="18"/>
                <w:szCs w:val="18"/>
              </w:rPr>
              <w:t>3 0 4</w:t>
            </w:r>
            <w:bookmarkEnd w:id="244"/>
          </w:p>
        </w:tc>
        <w:tc>
          <w:tcPr>
            <w:tcW w:w="529" w:type="dxa"/>
            <w:tcBorders>
              <w:top w:val="single" w:sz="4" w:space="0" w:color="auto"/>
              <w:left w:val="single" w:sz="4" w:space="0" w:color="auto"/>
              <w:bottom w:val="single" w:sz="4" w:space="0" w:color="auto"/>
              <w:right w:val="single" w:sz="4" w:space="0" w:color="auto"/>
            </w:tcBorders>
          </w:tcPr>
          <w:p w14:paraId="4CF7BDC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737AA9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0D98715F"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C420F6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с прочими кредиторами</w:t>
            </w:r>
          </w:p>
        </w:tc>
      </w:tr>
      <w:tr w:rsidR="0042377D" w:rsidRPr="00210800" w14:paraId="404423F3" w14:textId="77777777" w:rsidTr="00AE2B88">
        <w:trPr>
          <w:trHeight w:val="144"/>
        </w:trPr>
        <w:tc>
          <w:tcPr>
            <w:tcW w:w="1588" w:type="dxa"/>
            <w:tcBorders>
              <w:top w:val="single" w:sz="4" w:space="0" w:color="auto"/>
              <w:bottom w:val="single" w:sz="4" w:space="0" w:color="auto"/>
              <w:right w:val="single" w:sz="4" w:space="0" w:color="auto"/>
            </w:tcBorders>
          </w:tcPr>
          <w:p w14:paraId="76D7B99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CF8E67F" w14:textId="77777777" w:rsidR="0042377D" w:rsidRPr="00210800" w:rsidRDefault="0042377D" w:rsidP="00AE2B88">
            <w:pPr>
              <w:pStyle w:val="a7"/>
              <w:jc w:val="center"/>
              <w:rPr>
                <w:rFonts w:ascii="Times New Roman" w:hAnsi="Times New Roman" w:cs="Times New Roman"/>
                <w:sz w:val="18"/>
                <w:szCs w:val="18"/>
              </w:rPr>
            </w:pPr>
            <w:bookmarkStart w:id="245" w:name="sub_130486"/>
            <w:r w:rsidRPr="00210800">
              <w:rPr>
                <w:rFonts w:ascii="Times New Roman" w:hAnsi="Times New Roman" w:cs="Times New Roman"/>
                <w:sz w:val="18"/>
                <w:szCs w:val="18"/>
              </w:rPr>
              <w:t>3 0 4</w:t>
            </w:r>
            <w:bookmarkEnd w:id="245"/>
          </w:p>
        </w:tc>
        <w:tc>
          <w:tcPr>
            <w:tcW w:w="529" w:type="dxa"/>
            <w:tcBorders>
              <w:top w:val="single" w:sz="4" w:space="0" w:color="auto"/>
              <w:left w:val="single" w:sz="4" w:space="0" w:color="auto"/>
              <w:bottom w:val="single" w:sz="4" w:space="0" w:color="auto"/>
              <w:right w:val="single" w:sz="4" w:space="0" w:color="auto"/>
            </w:tcBorders>
          </w:tcPr>
          <w:p w14:paraId="03AF78F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926" w:type="dxa"/>
            <w:tcBorders>
              <w:top w:val="single" w:sz="4" w:space="0" w:color="auto"/>
              <w:left w:val="single" w:sz="4" w:space="0" w:color="auto"/>
              <w:bottom w:val="single" w:sz="4" w:space="0" w:color="auto"/>
              <w:right w:val="single" w:sz="4" w:space="0" w:color="auto"/>
            </w:tcBorders>
          </w:tcPr>
          <w:p w14:paraId="7DC08B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5EC6AD0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6E953E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Иные расчеты года, предшествующего отчетному</w:t>
            </w:r>
          </w:p>
        </w:tc>
      </w:tr>
      <w:tr w:rsidR="0042377D" w:rsidRPr="00210800" w14:paraId="2E32F45B" w14:textId="77777777" w:rsidTr="00AE2B88">
        <w:trPr>
          <w:trHeight w:val="144"/>
        </w:trPr>
        <w:tc>
          <w:tcPr>
            <w:tcW w:w="1588" w:type="dxa"/>
            <w:tcBorders>
              <w:top w:val="single" w:sz="4" w:space="0" w:color="auto"/>
              <w:bottom w:val="single" w:sz="4" w:space="0" w:color="auto"/>
              <w:right w:val="single" w:sz="4" w:space="0" w:color="auto"/>
            </w:tcBorders>
          </w:tcPr>
          <w:p w14:paraId="1123FE1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CD87A66" w14:textId="77777777" w:rsidR="0042377D" w:rsidRPr="00210800" w:rsidRDefault="0042377D" w:rsidP="00AE2B88">
            <w:pPr>
              <w:pStyle w:val="a7"/>
              <w:jc w:val="center"/>
              <w:rPr>
                <w:rFonts w:ascii="Times New Roman" w:hAnsi="Times New Roman" w:cs="Times New Roman"/>
                <w:sz w:val="18"/>
                <w:szCs w:val="18"/>
              </w:rPr>
            </w:pPr>
            <w:bookmarkStart w:id="246" w:name="sub_130496"/>
            <w:r w:rsidRPr="00210800">
              <w:rPr>
                <w:rFonts w:ascii="Times New Roman" w:hAnsi="Times New Roman" w:cs="Times New Roman"/>
                <w:sz w:val="18"/>
                <w:szCs w:val="18"/>
              </w:rPr>
              <w:t>3 0 4</w:t>
            </w:r>
            <w:bookmarkEnd w:id="246"/>
          </w:p>
        </w:tc>
        <w:tc>
          <w:tcPr>
            <w:tcW w:w="529" w:type="dxa"/>
            <w:tcBorders>
              <w:top w:val="single" w:sz="4" w:space="0" w:color="auto"/>
              <w:left w:val="single" w:sz="4" w:space="0" w:color="auto"/>
              <w:bottom w:val="single" w:sz="4" w:space="0" w:color="auto"/>
              <w:right w:val="single" w:sz="4" w:space="0" w:color="auto"/>
            </w:tcBorders>
          </w:tcPr>
          <w:p w14:paraId="07DC690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2DB71B4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649F0AF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473EC0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Иные расчеты прошлых лет</w:t>
            </w:r>
          </w:p>
        </w:tc>
      </w:tr>
      <w:tr w:rsidR="0042377D" w:rsidRPr="00210800" w14:paraId="72D18EB0" w14:textId="77777777" w:rsidTr="00AE2B88">
        <w:trPr>
          <w:trHeight w:val="144"/>
        </w:trPr>
        <w:tc>
          <w:tcPr>
            <w:tcW w:w="1588" w:type="dxa"/>
            <w:tcBorders>
              <w:top w:val="single" w:sz="4" w:space="0" w:color="auto"/>
              <w:bottom w:val="single" w:sz="4" w:space="0" w:color="auto"/>
              <w:right w:val="single" w:sz="4" w:space="0" w:color="auto"/>
            </w:tcBorders>
          </w:tcPr>
          <w:p w14:paraId="73D50DC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Расчеты по выплате наличных денег</w:t>
            </w:r>
          </w:p>
        </w:tc>
        <w:tc>
          <w:tcPr>
            <w:tcW w:w="662" w:type="dxa"/>
            <w:tcBorders>
              <w:top w:val="single" w:sz="4" w:space="0" w:color="auto"/>
              <w:left w:val="single" w:sz="4" w:space="0" w:color="auto"/>
              <w:bottom w:val="single" w:sz="4" w:space="0" w:color="auto"/>
              <w:right w:val="single" w:sz="4" w:space="0" w:color="auto"/>
            </w:tcBorders>
          </w:tcPr>
          <w:p w14:paraId="4F7EEA3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3 0 6</w:t>
            </w:r>
          </w:p>
        </w:tc>
        <w:tc>
          <w:tcPr>
            <w:tcW w:w="529" w:type="dxa"/>
            <w:tcBorders>
              <w:top w:val="single" w:sz="4" w:space="0" w:color="auto"/>
              <w:left w:val="single" w:sz="4" w:space="0" w:color="auto"/>
              <w:bottom w:val="single" w:sz="4" w:space="0" w:color="auto"/>
              <w:right w:val="single" w:sz="4" w:space="0" w:color="auto"/>
            </w:tcBorders>
          </w:tcPr>
          <w:p w14:paraId="52EBB56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79B8C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560974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597FCFF" w14:textId="77777777" w:rsidR="0042377D" w:rsidRPr="00210800" w:rsidRDefault="0042377D" w:rsidP="00AE2B88">
            <w:pPr>
              <w:pStyle w:val="a7"/>
              <w:rPr>
                <w:rFonts w:ascii="Times New Roman" w:hAnsi="Times New Roman" w:cs="Times New Roman"/>
                <w:sz w:val="18"/>
                <w:szCs w:val="18"/>
              </w:rPr>
            </w:pPr>
          </w:p>
        </w:tc>
      </w:tr>
      <w:tr w:rsidR="0042377D" w:rsidRPr="00210800" w14:paraId="5F94BCBE" w14:textId="77777777" w:rsidTr="00AE2B88">
        <w:trPr>
          <w:trHeight w:val="144"/>
        </w:trPr>
        <w:tc>
          <w:tcPr>
            <w:tcW w:w="1588" w:type="dxa"/>
            <w:tcBorders>
              <w:top w:val="single" w:sz="4" w:space="0" w:color="auto"/>
              <w:bottom w:val="single" w:sz="4" w:space="0" w:color="auto"/>
              <w:right w:val="single" w:sz="4" w:space="0" w:color="auto"/>
            </w:tcBorders>
          </w:tcPr>
          <w:p w14:paraId="6C5BDDC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Внутренние расчеты по поступлениям</w:t>
            </w:r>
          </w:p>
        </w:tc>
        <w:tc>
          <w:tcPr>
            <w:tcW w:w="662" w:type="dxa"/>
            <w:tcBorders>
              <w:top w:val="single" w:sz="4" w:space="0" w:color="auto"/>
              <w:left w:val="single" w:sz="4" w:space="0" w:color="auto"/>
              <w:bottom w:val="single" w:sz="4" w:space="0" w:color="auto"/>
              <w:right w:val="single" w:sz="4" w:space="0" w:color="auto"/>
            </w:tcBorders>
          </w:tcPr>
          <w:p w14:paraId="1B585EE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3 0 8</w:t>
            </w:r>
          </w:p>
        </w:tc>
        <w:tc>
          <w:tcPr>
            <w:tcW w:w="529" w:type="dxa"/>
            <w:tcBorders>
              <w:top w:val="single" w:sz="4" w:space="0" w:color="auto"/>
              <w:left w:val="single" w:sz="4" w:space="0" w:color="auto"/>
              <w:bottom w:val="single" w:sz="4" w:space="0" w:color="auto"/>
              <w:right w:val="single" w:sz="4" w:space="0" w:color="auto"/>
            </w:tcBorders>
          </w:tcPr>
          <w:p w14:paraId="283EB4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89F0C0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89E5D7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E7452AE" w14:textId="77777777" w:rsidR="0042377D" w:rsidRPr="00210800" w:rsidRDefault="0042377D" w:rsidP="00AE2B88">
            <w:pPr>
              <w:pStyle w:val="a7"/>
              <w:rPr>
                <w:rFonts w:ascii="Times New Roman" w:hAnsi="Times New Roman" w:cs="Times New Roman"/>
                <w:sz w:val="18"/>
                <w:szCs w:val="18"/>
              </w:rPr>
            </w:pPr>
          </w:p>
        </w:tc>
      </w:tr>
      <w:tr w:rsidR="0042377D" w:rsidRPr="00210800" w14:paraId="79C78AA0" w14:textId="77777777" w:rsidTr="00AE2B88">
        <w:trPr>
          <w:trHeight w:val="144"/>
        </w:trPr>
        <w:tc>
          <w:tcPr>
            <w:tcW w:w="1588" w:type="dxa"/>
            <w:tcBorders>
              <w:top w:val="single" w:sz="4" w:space="0" w:color="auto"/>
              <w:bottom w:val="single" w:sz="4" w:space="0" w:color="auto"/>
              <w:right w:val="single" w:sz="4" w:space="0" w:color="auto"/>
            </w:tcBorders>
          </w:tcPr>
          <w:p w14:paraId="6819B59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Внутренние расчеты по выбытиям</w:t>
            </w:r>
          </w:p>
        </w:tc>
        <w:tc>
          <w:tcPr>
            <w:tcW w:w="662" w:type="dxa"/>
            <w:tcBorders>
              <w:top w:val="single" w:sz="4" w:space="0" w:color="auto"/>
              <w:left w:val="single" w:sz="4" w:space="0" w:color="auto"/>
              <w:bottom w:val="single" w:sz="4" w:space="0" w:color="auto"/>
              <w:right w:val="single" w:sz="4" w:space="0" w:color="auto"/>
            </w:tcBorders>
          </w:tcPr>
          <w:p w14:paraId="3D574EC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3 0 9</w:t>
            </w:r>
          </w:p>
        </w:tc>
        <w:tc>
          <w:tcPr>
            <w:tcW w:w="529" w:type="dxa"/>
            <w:tcBorders>
              <w:top w:val="single" w:sz="4" w:space="0" w:color="auto"/>
              <w:left w:val="single" w:sz="4" w:space="0" w:color="auto"/>
              <w:bottom w:val="single" w:sz="4" w:space="0" w:color="auto"/>
              <w:right w:val="single" w:sz="4" w:space="0" w:color="auto"/>
            </w:tcBorders>
          </w:tcPr>
          <w:p w14:paraId="5975C64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643EB5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6A8D4E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5FD8441" w14:textId="77777777" w:rsidR="0042377D" w:rsidRPr="00210800" w:rsidRDefault="0042377D" w:rsidP="00AE2B88">
            <w:pPr>
              <w:pStyle w:val="a7"/>
              <w:rPr>
                <w:rFonts w:ascii="Times New Roman" w:hAnsi="Times New Roman" w:cs="Times New Roman"/>
                <w:sz w:val="18"/>
                <w:szCs w:val="18"/>
              </w:rPr>
            </w:pPr>
          </w:p>
        </w:tc>
      </w:tr>
      <w:tr w:rsidR="0042377D" w:rsidRPr="00210800" w14:paraId="57FB223A" w14:textId="77777777" w:rsidTr="00AE2B88">
        <w:trPr>
          <w:trHeight w:val="144"/>
        </w:trPr>
        <w:tc>
          <w:tcPr>
            <w:tcW w:w="9926" w:type="dxa"/>
            <w:gridSpan w:val="6"/>
            <w:tcBorders>
              <w:top w:val="single" w:sz="4" w:space="0" w:color="auto"/>
              <w:bottom w:val="single" w:sz="4" w:space="0" w:color="auto"/>
            </w:tcBorders>
          </w:tcPr>
          <w:p w14:paraId="771E143B" w14:textId="77777777" w:rsidR="0042377D" w:rsidRPr="00210800" w:rsidRDefault="0042377D" w:rsidP="00AE2B88">
            <w:pPr>
              <w:pStyle w:val="1"/>
              <w:spacing w:before="0" w:after="0"/>
              <w:rPr>
                <w:rFonts w:ascii="Times New Roman" w:hAnsi="Times New Roman" w:cs="Times New Roman"/>
                <w:color w:val="auto"/>
                <w:sz w:val="18"/>
                <w:szCs w:val="18"/>
              </w:rPr>
            </w:pPr>
            <w:bookmarkStart w:id="247" w:name="sub_1400"/>
            <w:r w:rsidRPr="00210800">
              <w:rPr>
                <w:rFonts w:ascii="Times New Roman" w:hAnsi="Times New Roman" w:cs="Times New Roman"/>
                <w:color w:val="auto"/>
                <w:sz w:val="18"/>
                <w:szCs w:val="18"/>
              </w:rPr>
              <w:t>Раздел 4. Финансовый результат</w:t>
            </w:r>
            <w:bookmarkEnd w:id="247"/>
          </w:p>
        </w:tc>
      </w:tr>
      <w:tr w:rsidR="0042377D" w:rsidRPr="00210800" w14:paraId="0279EC9A" w14:textId="77777777" w:rsidTr="00AE2B88">
        <w:trPr>
          <w:trHeight w:val="144"/>
        </w:trPr>
        <w:tc>
          <w:tcPr>
            <w:tcW w:w="1588" w:type="dxa"/>
            <w:tcBorders>
              <w:top w:val="single" w:sz="4" w:space="0" w:color="auto"/>
              <w:bottom w:val="single" w:sz="4" w:space="0" w:color="auto"/>
              <w:right w:val="single" w:sz="4" w:space="0" w:color="auto"/>
            </w:tcBorders>
          </w:tcPr>
          <w:p w14:paraId="585D029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ФИНАНСОВЫЙ РЕЗУЛЬТАТ</w:t>
            </w:r>
          </w:p>
        </w:tc>
        <w:tc>
          <w:tcPr>
            <w:tcW w:w="662" w:type="dxa"/>
            <w:tcBorders>
              <w:top w:val="single" w:sz="4" w:space="0" w:color="auto"/>
              <w:left w:val="single" w:sz="4" w:space="0" w:color="auto"/>
              <w:bottom w:val="single" w:sz="4" w:space="0" w:color="auto"/>
              <w:right w:val="single" w:sz="4" w:space="0" w:color="auto"/>
            </w:tcBorders>
          </w:tcPr>
          <w:p w14:paraId="0338DD1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4 0 0</w:t>
            </w:r>
          </w:p>
        </w:tc>
        <w:tc>
          <w:tcPr>
            <w:tcW w:w="529" w:type="dxa"/>
            <w:tcBorders>
              <w:top w:val="single" w:sz="4" w:space="0" w:color="auto"/>
              <w:left w:val="single" w:sz="4" w:space="0" w:color="auto"/>
              <w:bottom w:val="single" w:sz="4" w:space="0" w:color="auto"/>
              <w:right w:val="single" w:sz="4" w:space="0" w:color="auto"/>
            </w:tcBorders>
          </w:tcPr>
          <w:p w14:paraId="3787198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4EACC7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EB22D0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476F3F6" w14:textId="77777777" w:rsidR="0042377D" w:rsidRPr="00210800" w:rsidRDefault="0042377D" w:rsidP="00AE2B88">
            <w:pPr>
              <w:pStyle w:val="a7"/>
              <w:rPr>
                <w:rFonts w:ascii="Times New Roman" w:hAnsi="Times New Roman" w:cs="Times New Roman"/>
                <w:sz w:val="18"/>
                <w:szCs w:val="18"/>
              </w:rPr>
            </w:pPr>
          </w:p>
        </w:tc>
      </w:tr>
      <w:tr w:rsidR="0042377D" w:rsidRPr="00210800" w14:paraId="5663031C" w14:textId="77777777" w:rsidTr="00AE2B88">
        <w:trPr>
          <w:trHeight w:val="144"/>
        </w:trPr>
        <w:tc>
          <w:tcPr>
            <w:tcW w:w="1588" w:type="dxa"/>
            <w:tcBorders>
              <w:top w:val="single" w:sz="4" w:space="0" w:color="auto"/>
              <w:bottom w:val="single" w:sz="4" w:space="0" w:color="auto"/>
              <w:right w:val="single" w:sz="4" w:space="0" w:color="auto"/>
            </w:tcBorders>
          </w:tcPr>
          <w:p w14:paraId="1A76875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Финансовый результат экономического субъекта</w:t>
            </w:r>
          </w:p>
        </w:tc>
        <w:tc>
          <w:tcPr>
            <w:tcW w:w="662" w:type="dxa"/>
            <w:tcBorders>
              <w:top w:val="single" w:sz="4" w:space="0" w:color="auto"/>
              <w:left w:val="single" w:sz="4" w:space="0" w:color="auto"/>
              <w:bottom w:val="single" w:sz="4" w:space="0" w:color="auto"/>
              <w:right w:val="single" w:sz="4" w:space="0" w:color="auto"/>
            </w:tcBorders>
          </w:tcPr>
          <w:p w14:paraId="5032112F" w14:textId="77777777" w:rsidR="0042377D" w:rsidRPr="00210800" w:rsidRDefault="0042377D" w:rsidP="00AE2B88">
            <w:pPr>
              <w:pStyle w:val="a7"/>
              <w:jc w:val="center"/>
              <w:rPr>
                <w:rFonts w:ascii="Times New Roman" w:hAnsi="Times New Roman" w:cs="Times New Roman"/>
                <w:sz w:val="18"/>
                <w:szCs w:val="18"/>
              </w:rPr>
            </w:pPr>
            <w:bookmarkStart w:id="248" w:name="sub_40101"/>
            <w:r w:rsidRPr="00210800">
              <w:rPr>
                <w:rFonts w:ascii="Times New Roman" w:hAnsi="Times New Roman" w:cs="Times New Roman"/>
                <w:sz w:val="18"/>
                <w:szCs w:val="18"/>
              </w:rPr>
              <w:t>4 0 1</w:t>
            </w:r>
            <w:bookmarkEnd w:id="248"/>
          </w:p>
        </w:tc>
        <w:tc>
          <w:tcPr>
            <w:tcW w:w="529" w:type="dxa"/>
            <w:tcBorders>
              <w:top w:val="single" w:sz="4" w:space="0" w:color="auto"/>
              <w:left w:val="single" w:sz="4" w:space="0" w:color="auto"/>
              <w:bottom w:val="single" w:sz="4" w:space="0" w:color="auto"/>
              <w:right w:val="single" w:sz="4" w:space="0" w:color="auto"/>
            </w:tcBorders>
          </w:tcPr>
          <w:p w14:paraId="2BCA11F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220EF8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492C97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E48B560" w14:textId="77777777" w:rsidR="0042377D" w:rsidRPr="00210800" w:rsidRDefault="0042377D" w:rsidP="00AE2B88">
            <w:pPr>
              <w:pStyle w:val="a7"/>
              <w:rPr>
                <w:rFonts w:ascii="Times New Roman" w:hAnsi="Times New Roman" w:cs="Times New Roman"/>
                <w:sz w:val="18"/>
                <w:szCs w:val="18"/>
              </w:rPr>
            </w:pPr>
          </w:p>
        </w:tc>
      </w:tr>
      <w:tr w:rsidR="0042377D" w:rsidRPr="00210800" w14:paraId="318982C6" w14:textId="77777777" w:rsidTr="00AE2B88">
        <w:trPr>
          <w:trHeight w:val="144"/>
        </w:trPr>
        <w:tc>
          <w:tcPr>
            <w:tcW w:w="1588" w:type="dxa"/>
            <w:tcBorders>
              <w:top w:val="single" w:sz="4" w:space="0" w:color="auto"/>
              <w:bottom w:val="single" w:sz="4" w:space="0" w:color="auto"/>
              <w:right w:val="single" w:sz="4" w:space="0" w:color="auto"/>
            </w:tcBorders>
          </w:tcPr>
          <w:p w14:paraId="2F7B1DD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134A4B0" w14:textId="77777777" w:rsidR="0042377D" w:rsidRPr="00210800" w:rsidRDefault="0042377D" w:rsidP="00AE2B88">
            <w:pPr>
              <w:pStyle w:val="a7"/>
              <w:jc w:val="center"/>
              <w:rPr>
                <w:rFonts w:ascii="Times New Roman" w:hAnsi="Times New Roman" w:cs="Times New Roman"/>
                <w:sz w:val="18"/>
                <w:szCs w:val="18"/>
              </w:rPr>
            </w:pPr>
            <w:bookmarkStart w:id="249" w:name="sub_140110"/>
            <w:r w:rsidRPr="00210800">
              <w:rPr>
                <w:rFonts w:ascii="Times New Roman" w:hAnsi="Times New Roman" w:cs="Times New Roman"/>
                <w:sz w:val="18"/>
                <w:szCs w:val="18"/>
              </w:rPr>
              <w:t>4 0 1</w:t>
            </w:r>
            <w:bookmarkEnd w:id="249"/>
          </w:p>
        </w:tc>
        <w:tc>
          <w:tcPr>
            <w:tcW w:w="529" w:type="dxa"/>
            <w:tcBorders>
              <w:top w:val="single" w:sz="4" w:space="0" w:color="auto"/>
              <w:left w:val="single" w:sz="4" w:space="0" w:color="auto"/>
              <w:bottom w:val="single" w:sz="4" w:space="0" w:color="auto"/>
              <w:right w:val="single" w:sz="4" w:space="0" w:color="auto"/>
            </w:tcBorders>
          </w:tcPr>
          <w:p w14:paraId="7B9EB6C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12D6A4A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F780CC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Доходы текущего финансового года</w:t>
            </w:r>
          </w:p>
        </w:tc>
        <w:tc>
          <w:tcPr>
            <w:tcW w:w="2912" w:type="dxa"/>
            <w:tcBorders>
              <w:top w:val="single" w:sz="4" w:space="0" w:color="auto"/>
              <w:left w:val="single" w:sz="4" w:space="0" w:color="auto"/>
              <w:bottom w:val="single" w:sz="4" w:space="0" w:color="auto"/>
            </w:tcBorders>
          </w:tcPr>
          <w:p w14:paraId="4B8E6A1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доходов</w:t>
            </w:r>
          </w:p>
        </w:tc>
      </w:tr>
      <w:tr w:rsidR="0042377D" w:rsidRPr="00210800" w14:paraId="4F31A4D4" w14:textId="77777777" w:rsidTr="00AE2B88">
        <w:trPr>
          <w:trHeight w:val="144"/>
        </w:trPr>
        <w:tc>
          <w:tcPr>
            <w:tcW w:w="1588" w:type="dxa"/>
            <w:tcBorders>
              <w:top w:val="single" w:sz="4" w:space="0" w:color="auto"/>
              <w:bottom w:val="single" w:sz="4" w:space="0" w:color="auto"/>
              <w:right w:val="single" w:sz="4" w:space="0" w:color="auto"/>
            </w:tcBorders>
          </w:tcPr>
          <w:p w14:paraId="036AAE2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EA838A2" w14:textId="77777777" w:rsidR="0042377D" w:rsidRPr="00210800" w:rsidRDefault="0042377D" w:rsidP="00AE2B88">
            <w:pPr>
              <w:pStyle w:val="a7"/>
              <w:jc w:val="center"/>
              <w:rPr>
                <w:rFonts w:ascii="Times New Roman" w:hAnsi="Times New Roman" w:cs="Times New Roman"/>
                <w:sz w:val="18"/>
                <w:szCs w:val="18"/>
              </w:rPr>
            </w:pPr>
            <w:bookmarkStart w:id="250" w:name="sub_140118"/>
            <w:r w:rsidRPr="00210800">
              <w:rPr>
                <w:rFonts w:ascii="Times New Roman" w:hAnsi="Times New Roman" w:cs="Times New Roman"/>
                <w:sz w:val="18"/>
                <w:szCs w:val="18"/>
              </w:rPr>
              <w:t>4 0 1</w:t>
            </w:r>
            <w:bookmarkEnd w:id="250"/>
          </w:p>
        </w:tc>
        <w:tc>
          <w:tcPr>
            <w:tcW w:w="529" w:type="dxa"/>
            <w:tcBorders>
              <w:top w:val="single" w:sz="4" w:space="0" w:color="auto"/>
              <w:left w:val="single" w:sz="4" w:space="0" w:color="auto"/>
              <w:bottom w:val="single" w:sz="4" w:space="0" w:color="auto"/>
              <w:right w:val="single" w:sz="4" w:space="0" w:color="auto"/>
            </w:tcBorders>
          </w:tcPr>
          <w:p w14:paraId="06915B3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116642C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1B1D6DD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Доходы финансового года,</w:t>
            </w:r>
          </w:p>
          <w:p w14:paraId="530ABF5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предшествующего</w:t>
            </w:r>
          </w:p>
          <w:p w14:paraId="5E5C6E2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отчетному</w:t>
            </w:r>
          </w:p>
        </w:tc>
        <w:tc>
          <w:tcPr>
            <w:tcW w:w="2912" w:type="dxa"/>
            <w:tcBorders>
              <w:top w:val="single" w:sz="4" w:space="0" w:color="auto"/>
              <w:left w:val="single" w:sz="4" w:space="0" w:color="auto"/>
              <w:bottom w:val="single" w:sz="4" w:space="0" w:color="auto"/>
            </w:tcBorders>
          </w:tcPr>
          <w:p w14:paraId="1AFBF6A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доходов</w:t>
            </w:r>
          </w:p>
        </w:tc>
      </w:tr>
      <w:tr w:rsidR="0042377D" w:rsidRPr="00210800" w14:paraId="0EC302CA" w14:textId="77777777" w:rsidTr="00AE2B88">
        <w:trPr>
          <w:trHeight w:val="144"/>
        </w:trPr>
        <w:tc>
          <w:tcPr>
            <w:tcW w:w="1588" w:type="dxa"/>
            <w:tcBorders>
              <w:top w:val="single" w:sz="4" w:space="0" w:color="auto"/>
              <w:bottom w:val="single" w:sz="4" w:space="0" w:color="auto"/>
              <w:right w:val="single" w:sz="4" w:space="0" w:color="auto"/>
            </w:tcBorders>
          </w:tcPr>
          <w:p w14:paraId="3E8D3C2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B493D32" w14:textId="77777777" w:rsidR="0042377D" w:rsidRPr="00210800" w:rsidRDefault="0042377D" w:rsidP="00AE2B88">
            <w:pPr>
              <w:pStyle w:val="a7"/>
              <w:jc w:val="center"/>
              <w:rPr>
                <w:rFonts w:ascii="Times New Roman" w:hAnsi="Times New Roman" w:cs="Times New Roman"/>
                <w:sz w:val="18"/>
                <w:szCs w:val="18"/>
              </w:rPr>
            </w:pPr>
            <w:bookmarkStart w:id="251" w:name="sub_140119"/>
            <w:r w:rsidRPr="00210800">
              <w:rPr>
                <w:rFonts w:ascii="Times New Roman" w:hAnsi="Times New Roman" w:cs="Times New Roman"/>
                <w:sz w:val="18"/>
                <w:szCs w:val="18"/>
              </w:rPr>
              <w:t>4 0 1</w:t>
            </w:r>
            <w:bookmarkEnd w:id="251"/>
          </w:p>
        </w:tc>
        <w:tc>
          <w:tcPr>
            <w:tcW w:w="529" w:type="dxa"/>
            <w:tcBorders>
              <w:top w:val="single" w:sz="4" w:space="0" w:color="auto"/>
              <w:left w:val="single" w:sz="4" w:space="0" w:color="auto"/>
              <w:bottom w:val="single" w:sz="4" w:space="0" w:color="auto"/>
              <w:right w:val="single" w:sz="4" w:space="0" w:color="auto"/>
            </w:tcBorders>
          </w:tcPr>
          <w:p w14:paraId="53BD744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26222B0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07D9424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Доходы прошлых финансовых лет</w:t>
            </w:r>
          </w:p>
        </w:tc>
        <w:tc>
          <w:tcPr>
            <w:tcW w:w="2912" w:type="dxa"/>
            <w:tcBorders>
              <w:top w:val="single" w:sz="4" w:space="0" w:color="auto"/>
              <w:left w:val="single" w:sz="4" w:space="0" w:color="auto"/>
              <w:bottom w:val="single" w:sz="4" w:space="0" w:color="auto"/>
            </w:tcBorders>
          </w:tcPr>
          <w:p w14:paraId="34CF462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доходов</w:t>
            </w:r>
          </w:p>
        </w:tc>
      </w:tr>
      <w:tr w:rsidR="0042377D" w:rsidRPr="00210800" w14:paraId="3FF0FB8F" w14:textId="77777777" w:rsidTr="00AE2B88">
        <w:trPr>
          <w:trHeight w:val="144"/>
        </w:trPr>
        <w:tc>
          <w:tcPr>
            <w:tcW w:w="1588" w:type="dxa"/>
            <w:tcBorders>
              <w:top w:val="single" w:sz="4" w:space="0" w:color="auto"/>
              <w:bottom w:val="single" w:sz="4" w:space="0" w:color="auto"/>
              <w:right w:val="single" w:sz="4" w:space="0" w:color="auto"/>
            </w:tcBorders>
          </w:tcPr>
          <w:p w14:paraId="6A4EB0D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7E2D715" w14:textId="77777777" w:rsidR="0042377D" w:rsidRPr="00210800" w:rsidRDefault="0042377D" w:rsidP="00AE2B88">
            <w:pPr>
              <w:pStyle w:val="a7"/>
              <w:jc w:val="center"/>
              <w:rPr>
                <w:rFonts w:ascii="Times New Roman" w:hAnsi="Times New Roman" w:cs="Times New Roman"/>
                <w:sz w:val="18"/>
                <w:szCs w:val="18"/>
              </w:rPr>
            </w:pPr>
            <w:bookmarkStart w:id="252" w:name="sub_140120"/>
            <w:r w:rsidRPr="00210800">
              <w:rPr>
                <w:rFonts w:ascii="Times New Roman" w:hAnsi="Times New Roman" w:cs="Times New Roman"/>
                <w:sz w:val="18"/>
                <w:szCs w:val="18"/>
              </w:rPr>
              <w:t>4 0 1</w:t>
            </w:r>
            <w:bookmarkEnd w:id="252"/>
          </w:p>
        </w:tc>
        <w:tc>
          <w:tcPr>
            <w:tcW w:w="529" w:type="dxa"/>
            <w:tcBorders>
              <w:top w:val="single" w:sz="4" w:space="0" w:color="auto"/>
              <w:left w:val="single" w:sz="4" w:space="0" w:color="auto"/>
              <w:bottom w:val="single" w:sz="4" w:space="0" w:color="auto"/>
              <w:right w:val="single" w:sz="4" w:space="0" w:color="auto"/>
            </w:tcBorders>
          </w:tcPr>
          <w:p w14:paraId="04623C9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47BA246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B14215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Расходы текущего финансового года</w:t>
            </w:r>
          </w:p>
        </w:tc>
        <w:tc>
          <w:tcPr>
            <w:tcW w:w="2912" w:type="dxa"/>
            <w:tcBorders>
              <w:top w:val="single" w:sz="4" w:space="0" w:color="auto"/>
              <w:left w:val="single" w:sz="4" w:space="0" w:color="auto"/>
              <w:bottom w:val="single" w:sz="4" w:space="0" w:color="auto"/>
            </w:tcBorders>
          </w:tcPr>
          <w:p w14:paraId="5E500C3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расходов</w:t>
            </w:r>
          </w:p>
        </w:tc>
      </w:tr>
      <w:tr w:rsidR="0042377D" w:rsidRPr="00210800" w14:paraId="5EB6F6CA" w14:textId="77777777" w:rsidTr="00AE2B88">
        <w:trPr>
          <w:trHeight w:val="144"/>
        </w:trPr>
        <w:tc>
          <w:tcPr>
            <w:tcW w:w="1588" w:type="dxa"/>
            <w:tcBorders>
              <w:top w:val="single" w:sz="4" w:space="0" w:color="auto"/>
              <w:bottom w:val="single" w:sz="4" w:space="0" w:color="auto"/>
              <w:right w:val="single" w:sz="4" w:space="0" w:color="auto"/>
            </w:tcBorders>
          </w:tcPr>
          <w:p w14:paraId="1AEF808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122A43D" w14:textId="77777777" w:rsidR="0042377D" w:rsidRPr="00210800" w:rsidRDefault="0042377D" w:rsidP="00AE2B88">
            <w:pPr>
              <w:pStyle w:val="a7"/>
              <w:jc w:val="center"/>
              <w:rPr>
                <w:rFonts w:ascii="Times New Roman" w:hAnsi="Times New Roman" w:cs="Times New Roman"/>
                <w:sz w:val="18"/>
                <w:szCs w:val="18"/>
              </w:rPr>
            </w:pPr>
            <w:bookmarkStart w:id="253" w:name="sub_140128"/>
            <w:r w:rsidRPr="00210800">
              <w:rPr>
                <w:rFonts w:ascii="Times New Roman" w:hAnsi="Times New Roman" w:cs="Times New Roman"/>
                <w:sz w:val="18"/>
                <w:szCs w:val="18"/>
              </w:rPr>
              <w:t>4 0 1</w:t>
            </w:r>
            <w:bookmarkEnd w:id="253"/>
          </w:p>
        </w:tc>
        <w:tc>
          <w:tcPr>
            <w:tcW w:w="529" w:type="dxa"/>
            <w:tcBorders>
              <w:top w:val="single" w:sz="4" w:space="0" w:color="auto"/>
              <w:left w:val="single" w:sz="4" w:space="0" w:color="auto"/>
              <w:bottom w:val="single" w:sz="4" w:space="0" w:color="auto"/>
              <w:right w:val="single" w:sz="4" w:space="0" w:color="auto"/>
            </w:tcBorders>
          </w:tcPr>
          <w:p w14:paraId="5903B94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7EE717F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8</w:t>
            </w:r>
          </w:p>
        </w:tc>
        <w:tc>
          <w:tcPr>
            <w:tcW w:w="3309" w:type="dxa"/>
            <w:tcBorders>
              <w:top w:val="single" w:sz="4" w:space="0" w:color="auto"/>
              <w:left w:val="single" w:sz="4" w:space="0" w:color="auto"/>
              <w:bottom w:val="single" w:sz="4" w:space="0" w:color="auto"/>
              <w:right w:val="single" w:sz="4" w:space="0" w:color="auto"/>
            </w:tcBorders>
          </w:tcPr>
          <w:p w14:paraId="028FCD7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Расходы финансового года,</w:t>
            </w:r>
          </w:p>
          <w:p w14:paraId="61C9A9E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предшествующего</w:t>
            </w:r>
          </w:p>
          <w:p w14:paraId="1087660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отчетному</w:t>
            </w:r>
          </w:p>
        </w:tc>
        <w:tc>
          <w:tcPr>
            <w:tcW w:w="2912" w:type="dxa"/>
            <w:tcBorders>
              <w:top w:val="single" w:sz="4" w:space="0" w:color="auto"/>
              <w:left w:val="single" w:sz="4" w:space="0" w:color="auto"/>
              <w:bottom w:val="single" w:sz="4" w:space="0" w:color="auto"/>
            </w:tcBorders>
          </w:tcPr>
          <w:p w14:paraId="3560D42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расходов</w:t>
            </w:r>
          </w:p>
        </w:tc>
      </w:tr>
      <w:tr w:rsidR="0042377D" w:rsidRPr="00210800" w14:paraId="4D2F4FDA" w14:textId="77777777" w:rsidTr="00AE2B88">
        <w:trPr>
          <w:trHeight w:val="144"/>
        </w:trPr>
        <w:tc>
          <w:tcPr>
            <w:tcW w:w="1588" w:type="dxa"/>
            <w:tcBorders>
              <w:top w:val="single" w:sz="4" w:space="0" w:color="auto"/>
              <w:bottom w:val="single" w:sz="4" w:space="0" w:color="auto"/>
              <w:right w:val="single" w:sz="4" w:space="0" w:color="auto"/>
            </w:tcBorders>
          </w:tcPr>
          <w:p w14:paraId="2C268671"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D005578" w14:textId="77777777" w:rsidR="0042377D" w:rsidRPr="00210800" w:rsidRDefault="0042377D" w:rsidP="00AE2B88">
            <w:pPr>
              <w:pStyle w:val="a7"/>
              <w:jc w:val="center"/>
              <w:rPr>
                <w:rFonts w:ascii="Times New Roman" w:hAnsi="Times New Roman" w:cs="Times New Roman"/>
                <w:sz w:val="18"/>
                <w:szCs w:val="18"/>
              </w:rPr>
            </w:pPr>
            <w:bookmarkStart w:id="254" w:name="sub_140129"/>
            <w:r w:rsidRPr="00210800">
              <w:rPr>
                <w:rFonts w:ascii="Times New Roman" w:hAnsi="Times New Roman" w:cs="Times New Roman"/>
                <w:sz w:val="18"/>
                <w:szCs w:val="18"/>
              </w:rPr>
              <w:t>4 0 1</w:t>
            </w:r>
            <w:bookmarkEnd w:id="254"/>
          </w:p>
        </w:tc>
        <w:tc>
          <w:tcPr>
            <w:tcW w:w="529" w:type="dxa"/>
            <w:tcBorders>
              <w:top w:val="single" w:sz="4" w:space="0" w:color="auto"/>
              <w:left w:val="single" w:sz="4" w:space="0" w:color="auto"/>
              <w:bottom w:val="single" w:sz="4" w:space="0" w:color="auto"/>
              <w:right w:val="single" w:sz="4" w:space="0" w:color="auto"/>
            </w:tcBorders>
          </w:tcPr>
          <w:p w14:paraId="70DBD42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3C67BEA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7309F3B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Расходы прошлых финансовых лет</w:t>
            </w:r>
          </w:p>
        </w:tc>
        <w:tc>
          <w:tcPr>
            <w:tcW w:w="2912" w:type="dxa"/>
            <w:tcBorders>
              <w:top w:val="single" w:sz="4" w:space="0" w:color="auto"/>
              <w:left w:val="single" w:sz="4" w:space="0" w:color="auto"/>
              <w:bottom w:val="single" w:sz="4" w:space="0" w:color="auto"/>
            </w:tcBorders>
          </w:tcPr>
          <w:p w14:paraId="5FD6C42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расходов</w:t>
            </w:r>
          </w:p>
        </w:tc>
      </w:tr>
      <w:tr w:rsidR="0042377D" w:rsidRPr="00210800" w14:paraId="3328BF6A" w14:textId="77777777" w:rsidTr="00AE2B88">
        <w:trPr>
          <w:trHeight w:val="144"/>
        </w:trPr>
        <w:tc>
          <w:tcPr>
            <w:tcW w:w="1588" w:type="dxa"/>
            <w:tcBorders>
              <w:top w:val="single" w:sz="4" w:space="0" w:color="auto"/>
              <w:bottom w:val="single" w:sz="4" w:space="0" w:color="auto"/>
              <w:right w:val="single" w:sz="4" w:space="0" w:color="auto"/>
            </w:tcBorders>
          </w:tcPr>
          <w:p w14:paraId="2B172F9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388B18E" w14:textId="77777777" w:rsidR="0042377D" w:rsidRPr="00210800" w:rsidRDefault="0042377D" w:rsidP="00AE2B88">
            <w:pPr>
              <w:pStyle w:val="a7"/>
              <w:jc w:val="center"/>
              <w:rPr>
                <w:rFonts w:ascii="Times New Roman" w:hAnsi="Times New Roman" w:cs="Times New Roman"/>
                <w:sz w:val="18"/>
                <w:szCs w:val="18"/>
              </w:rPr>
            </w:pPr>
            <w:bookmarkStart w:id="255" w:name="sub_140130"/>
            <w:r w:rsidRPr="00210800">
              <w:rPr>
                <w:rFonts w:ascii="Times New Roman" w:hAnsi="Times New Roman" w:cs="Times New Roman"/>
                <w:sz w:val="18"/>
                <w:szCs w:val="18"/>
              </w:rPr>
              <w:t>4 0 1</w:t>
            </w:r>
            <w:bookmarkEnd w:id="255"/>
          </w:p>
        </w:tc>
        <w:tc>
          <w:tcPr>
            <w:tcW w:w="529" w:type="dxa"/>
            <w:tcBorders>
              <w:top w:val="single" w:sz="4" w:space="0" w:color="auto"/>
              <w:left w:val="single" w:sz="4" w:space="0" w:color="auto"/>
              <w:bottom w:val="single" w:sz="4" w:space="0" w:color="auto"/>
              <w:right w:val="single" w:sz="4" w:space="0" w:color="auto"/>
            </w:tcBorders>
          </w:tcPr>
          <w:p w14:paraId="1E10734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7823F4D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6759C5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Финансовый результат прошлых отчетных периодов</w:t>
            </w:r>
          </w:p>
        </w:tc>
        <w:tc>
          <w:tcPr>
            <w:tcW w:w="2912" w:type="dxa"/>
            <w:tcBorders>
              <w:top w:val="single" w:sz="4" w:space="0" w:color="auto"/>
              <w:left w:val="single" w:sz="4" w:space="0" w:color="auto"/>
              <w:bottom w:val="single" w:sz="4" w:space="0" w:color="auto"/>
            </w:tcBorders>
          </w:tcPr>
          <w:p w14:paraId="38FBE90F" w14:textId="77777777" w:rsidR="0042377D" w:rsidRPr="00210800" w:rsidRDefault="0042377D" w:rsidP="00AE2B88">
            <w:pPr>
              <w:pStyle w:val="a7"/>
              <w:rPr>
                <w:rFonts w:ascii="Times New Roman" w:hAnsi="Times New Roman" w:cs="Times New Roman"/>
                <w:sz w:val="18"/>
                <w:szCs w:val="18"/>
              </w:rPr>
            </w:pPr>
          </w:p>
        </w:tc>
      </w:tr>
      <w:tr w:rsidR="0042377D" w:rsidRPr="00210800" w14:paraId="07381187" w14:textId="77777777" w:rsidTr="00AE2B88">
        <w:trPr>
          <w:trHeight w:val="144"/>
        </w:trPr>
        <w:tc>
          <w:tcPr>
            <w:tcW w:w="1588" w:type="dxa"/>
            <w:tcBorders>
              <w:top w:val="single" w:sz="4" w:space="0" w:color="auto"/>
              <w:bottom w:val="single" w:sz="4" w:space="0" w:color="auto"/>
              <w:right w:val="single" w:sz="4" w:space="0" w:color="auto"/>
            </w:tcBorders>
          </w:tcPr>
          <w:p w14:paraId="3D440C9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6A4CB55" w14:textId="77777777" w:rsidR="0042377D" w:rsidRPr="00210800" w:rsidRDefault="0042377D" w:rsidP="00AE2B88">
            <w:pPr>
              <w:pStyle w:val="a7"/>
              <w:jc w:val="center"/>
              <w:rPr>
                <w:rFonts w:ascii="Times New Roman" w:hAnsi="Times New Roman" w:cs="Times New Roman"/>
                <w:sz w:val="18"/>
                <w:szCs w:val="18"/>
              </w:rPr>
            </w:pPr>
            <w:bookmarkStart w:id="256" w:name="sub_140140"/>
            <w:r w:rsidRPr="00210800">
              <w:rPr>
                <w:rFonts w:ascii="Times New Roman" w:hAnsi="Times New Roman" w:cs="Times New Roman"/>
                <w:sz w:val="18"/>
                <w:szCs w:val="18"/>
              </w:rPr>
              <w:t>4 0 1</w:t>
            </w:r>
            <w:bookmarkEnd w:id="256"/>
          </w:p>
        </w:tc>
        <w:tc>
          <w:tcPr>
            <w:tcW w:w="529" w:type="dxa"/>
            <w:tcBorders>
              <w:top w:val="single" w:sz="4" w:space="0" w:color="auto"/>
              <w:left w:val="single" w:sz="4" w:space="0" w:color="auto"/>
              <w:bottom w:val="single" w:sz="4" w:space="0" w:color="auto"/>
              <w:right w:val="single" w:sz="4" w:space="0" w:color="auto"/>
            </w:tcBorders>
          </w:tcPr>
          <w:p w14:paraId="2B19761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0AD40DB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41F42F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Доходы будущих периодов</w:t>
            </w:r>
          </w:p>
        </w:tc>
        <w:tc>
          <w:tcPr>
            <w:tcW w:w="2912" w:type="dxa"/>
            <w:tcBorders>
              <w:top w:val="single" w:sz="4" w:space="0" w:color="auto"/>
              <w:left w:val="single" w:sz="4" w:space="0" w:color="auto"/>
              <w:bottom w:val="single" w:sz="4" w:space="0" w:color="auto"/>
            </w:tcBorders>
          </w:tcPr>
          <w:p w14:paraId="3E5969A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доходов</w:t>
            </w:r>
          </w:p>
        </w:tc>
      </w:tr>
      <w:tr w:rsidR="0042377D" w:rsidRPr="00210800" w14:paraId="4D2DF103" w14:textId="77777777" w:rsidTr="00AE2B88">
        <w:trPr>
          <w:trHeight w:val="144"/>
        </w:trPr>
        <w:tc>
          <w:tcPr>
            <w:tcW w:w="1588" w:type="dxa"/>
            <w:tcBorders>
              <w:top w:val="single" w:sz="4" w:space="0" w:color="auto"/>
              <w:bottom w:val="single" w:sz="4" w:space="0" w:color="auto"/>
              <w:right w:val="single" w:sz="4" w:space="0" w:color="auto"/>
            </w:tcBorders>
          </w:tcPr>
          <w:p w14:paraId="0D052F4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AF46CD9" w14:textId="77777777" w:rsidR="0042377D" w:rsidRPr="00210800" w:rsidRDefault="0042377D" w:rsidP="00AE2B88">
            <w:pPr>
              <w:pStyle w:val="a7"/>
              <w:jc w:val="center"/>
              <w:rPr>
                <w:rFonts w:ascii="Times New Roman" w:hAnsi="Times New Roman" w:cs="Times New Roman"/>
                <w:sz w:val="18"/>
                <w:szCs w:val="18"/>
              </w:rPr>
            </w:pPr>
            <w:bookmarkStart w:id="257" w:name="sub_4015"/>
            <w:r w:rsidRPr="00210800">
              <w:rPr>
                <w:rFonts w:ascii="Times New Roman" w:hAnsi="Times New Roman" w:cs="Times New Roman"/>
                <w:sz w:val="18"/>
                <w:szCs w:val="18"/>
              </w:rPr>
              <w:t>4 0 1</w:t>
            </w:r>
            <w:bookmarkEnd w:id="257"/>
          </w:p>
        </w:tc>
        <w:tc>
          <w:tcPr>
            <w:tcW w:w="529" w:type="dxa"/>
            <w:tcBorders>
              <w:top w:val="single" w:sz="4" w:space="0" w:color="auto"/>
              <w:left w:val="single" w:sz="4" w:space="0" w:color="auto"/>
              <w:bottom w:val="single" w:sz="4" w:space="0" w:color="auto"/>
              <w:right w:val="single" w:sz="4" w:space="0" w:color="auto"/>
            </w:tcBorders>
          </w:tcPr>
          <w:p w14:paraId="2E008C7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926" w:type="dxa"/>
            <w:tcBorders>
              <w:top w:val="single" w:sz="4" w:space="0" w:color="auto"/>
              <w:left w:val="single" w:sz="4" w:space="0" w:color="auto"/>
              <w:bottom w:val="single" w:sz="4" w:space="0" w:color="auto"/>
              <w:right w:val="single" w:sz="4" w:space="0" w:color="auto"/>
            </w:tcBorders>
          </w:tcPr>
          <w:p w14:paraId="661862B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09062B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Расходы будущих периодов</w:t>
            </w:r>
          </w:p>
        </w:tc>
        <w:tc>
          <w:tcPr>
            <w:tcW w:w="2912" w:type="dxa"/>
            <w:tcBorders>
              <w:top w:val="single" w:sz="4" w:space="0" w:color="auto"/>
              <w:left w:val="single" w:sz="4" w:space="0" w:color="auto"/>
              <w:bottom w:val="single" w:sz="4" w:space="0" w:color="auto"/>
            </w:tcBorders>
          </w:tcPr>
          <w:p w14:paraId="4E271A6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расходов</w:t>
            </w:r>
          </w:p>
        </w:tc>
      </w:tr>
      <w:tr w:rsidR="0042377D" w:rsidRPr="00210800" w14:paraId="31B50315" w14:textId="77777777" w:rsidTr="00AE2B88">
        <w:trPr>
          <w:trHeight w:val="144"/>
        </w:trPr>
        <w:tc>
          <w:tcPr>
            <w:tcW w:w="1588" w:type="dxa"/>
            <w:tcBorders>
              <w:top w:val="single" w:sz="4" w:space="0" w:color="auto"/>
              <w:bottom w:val="single" w:sz="4" w:space="0" w:color="auto"/>
              <w:right w:val="single" w:sz="4" w:space="0" w:color="auto"/>
            </w:tcBorders>
          </w:tcPr>
          <w:p w14:paraId="7683CE0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98345B2" w14:textId="77777777" w:rsidR="0042377D" w:rsidRPr="00210800" w:rsidRDefault="0042377D" w:rsidP="00AE2B88">
            <w:pPr>
              <w:pStyle w:val="a7"/>
              <w:jc w:val="center"/>
              <w:rPr>
                <w:rFonts w:ascii="Times New Roman" w:hAnsi="Times New Roman" w:cs="Times New Roman"/>
                <w:sz w:val="18"/>
                <w:szCs w:val="18"/>
              </w:rPr>
            </w:pPr>
            <w:bookmarkStart w:id="258" w:name="sub_4160"/>
            <w:r w:rsidRPr="00210800">
              <w:rPr>
                <w:rFonts w:ascii="Times New Roman" w:hAnsi="Times New Roman" w:cs="Times New Roman"/>
                <w:sz w:val="18"/>
                <w:szCs w:val="18"/>
              </w:rPr>
              <w:t>4 0 1</w:t>
            </w:r>
            <w:bookmarkEnd w:id="258"/>
          </w:p>
        </w:tc>
        <w:tc>
          <w:tcPr>
            <w:tcW w:w="529" w:type="dxa"/>
            <w:tcBorders>
              <w:top w:val="single" w:sz="4" w:space="0" w:color="auto"/>
              <w:left w:val="single" w:sz="4" w:space="0" w:color="auto"/>
              <w:bottom w:val="single" w:sz="4" w:space="0" w:color="auto"/>
              <w:right w:val="single" w:sz="4" w:space="0" w:color="auto"/>
            </w:tcBorders>
          </w:tcPr>
          <w:p w14:paraId="7C159A3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926" w:type="dxa"/>
            <w:tcBorders>
              <w:top w:val="single" w:sz="4" w:space="0" w:color="auto"/>
              <w:left w:val="single" w:sz="4" w:space="0" w:color="auto"/>
              <w:bottom w:val="single" w:sz="4" w:space="0" w:color="auto"/>
              <w:right w:val="single" w:sz="4" w:space="0" w:color="auto"/>
            </w:tcBorders>
          </w:tcPr>
          <w:p w14:paraId="63C97CE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3C8A25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Резервы предстоящих расходов</w:t>
            </w:r>
          </w:p>
        </w:tc>
        <w:tc>
          <w:tcPr>
            <w:tcW w:w="2912" w:type="dxa"/>
            <w:tcBorders>
              <w:top w:val="single" w:sz="4" w:space="0" w:color="auto"/>
              <w:left w:val="single" w:sz="4" w:space="0" w:color="auto"/>
              <w:bottom w:val="single" w:sz="4" w:space="0" w:color="auto"/>
            </w:tcBorders>
          </w:tcPr>
          <w:p w14:paraId="030A002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расходов</w:t>
            </w:r>
          </w:p>
        </w:tc>
      </w:tr>
      <w:tr w:rsidR="0042377D" w:rsidRPr="00210800" w14:paraId="5A18185A"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0843FC7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Результат по кассовым операциям бюджета</w:t>
            </w:r>
          </w:p>
          <w:p w14:paraId="33396F2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D69B95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4 0 2</w:t>
            </w:r>
          </w:p>
        </w:tc>
        <w:tc>
          <w:tcPr>
            <w:tcW w:w="529" w:type="dxa"/>
            <w:tcBorders>
              <w:top w:val="single" w:sz="4" w:space="0" w:color="auto"/>
              <w:left w:val="single" w:sz="4" w:space="0" w:color="auto"/>
              <w:bottom w:val="single" w:sz="4" w:space="0" w:color="auto"/>
              <w:right w:val="single" w:sz="4" w:space="0" w:color="auto"/>
            </w:tcBorders>
          </w:tcPr>
          <w:p w14:paraId="1BF7B20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8752FE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2BA77D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69480A6" w14:textId="77777777" w:rsidR="0042377D" w:rsidRPr="00210800" w:rsidRDefault="0042377D" w:rsidP="00AE2B88">
            <w:pPr>
              <w:pStyle w:val="a7"/>
              <w:rPr>
                <w:rFonts w:ascii="Times New Roman" w:hAnsi="Times New Roman" w:cs="Times New Roman"/>
                <w:sz w:val="18"/>
                <w:szCs w:val="18"/>
              </w:rPr>
            </w:pPr>
          </w:p>
        </w:tc>
      </w:tr>
      <w:tr w:rsidR="0042377D" w:rsidRPr="00210800" w14:paraId="7AC0B945" w14:textId="77777777" w:rsidTr="00AE2B88">
        <w:trPr>
          <w:trHeight w:val="144"/>
        </w:trPr>
        <w:tc>
          <w:tcPr>
            <w:tcW w:w="1588" w:type="dxa"/>
            <w:vMerge/>
            <w:tcBorders>
              <w:top w:val="nil"/>
              <w:bottom w:val="nil"/>
              <w:right w:val="single" w:sz="4" w:space="0" w:color="auto"/>
            </w:tcBorders>
          </w:tcPr>
          <w:p w14:paraId="696B097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A55F83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4 0 2</w:t>
            </w:r>
          </w:p>
        </w:tc>
        <w:tc>
          <w:tcPr>
            <w:tcW w:w="529" w:type="dxa"/>
            <w:tcBorders>
              <w:top w:val="single" w:sz="4" w:space="0" w:color="auto"/>
              <w:left w:val="single" w:sz="4" w:space="0" w:color="auto"/>
              <w:bottom w:val="single" w:sz="4" w:space="0" w:color="auto"/>
              <w:right w:val="single" w:sz="4" w:space="0" w:color="auto"/>
            </w:tcBorders>
          </w:tcPr>
          <w:p w14:paraId="5F20FAE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0F453E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E7B167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Поступления</w:t>
            </w:r>
          </w:p>
        </w:tc>
        <w:tc>
          <w:tcPr>
            <w:tcW w:w="2912" w:type="dxa"/>
            <w:tcBorders>
              <w:top w:val="single" w:sz="4" w:space="0" w:color="auto"/>
              <w:left w:val="single" w:sz="4" w:space="0" w:color="auto"/>
              <w:bottom w:val="single" w:sz="4" w:space="0" w:color="auto"/>
            </w:tcBorders>
          </w:tcPr>
          <w:p w14:paraId="03194034"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поступлений</w:t>
            </w:r>
          </w:p>
        </w:tc>
      </w:tr>
      <w:tr w:rsidR="0042377D" w:rsidRPr="00210800" w14:paraId="4E5D5D87" w14:textId="77777777" w:rsidTr="00AE2B88">
        <w:trPr>
          <w:trHeight w:val="144"/>
        </w:trPr>
        <w:tc>
          <w:tcPr>
            <w:tcW w:w="1588" w:type="dxa"/>
            <w:vMerge/>
            <w:tcBorders>
              <w:top w:val="nil"/>
              <w:bottom w:val="nil"/>
              <w:right w:val="single" w:sz="4" w:space="0" w:color="auto"/>
            </w:tcBorders>
          </w:tcPr>
          <w:p w14:paraId="4E90769E"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723613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4 0 2</w:t>
            </w:r>
          </w:p>
        </w:tc>
        <w:tc>
          <w:tcPr>
            <w:tcW w:w="529" w:type="dxa"/>
            <w:tcBorders>
              <w:top w:val="single" w:sz="4" w:space="0" w:color="auto"/>
              <w:left w:val="single" w:sz="4" w:space="0" w:color="auto"/>
              <w:bottom w:val="single" w:sz="4" w:space="0" w:color="auto"/>
              <w:right w:val="single" w:sz="4" w:space="0" w:color="auto"/>
            </w:tcBorders>
          </w:tcPr>
          <w:p w14:paraId="43546DD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1905BCA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0C23F2D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Выбытия</w:t>
            </w:r>
          </w:p>
        </w:tc>
        <w:tc>
          <w:tcPr>
            <w:tcW w:w="2912" w:type="dxa"/>
            <w:tcBorders>
              <w:top w:val="single" w:sz="4" w:space="0" w:color="auto"/>
              <w:left w:val="single" w:sz="4" w:space="0" w:color="auto"/>
              <w:bottom w:val="single" w:sz="4" w:space="0" w:color="auto"/>
            </w:tcBorders>
          </w:tcPr>
          <w:p w14:paraId="5A28129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выбытий</w:t>
            </w:r>
          </w:p>
        </w:tc>
      </w:tr>
      <w:tr w:rsidR="0042377D" w:rsidRPr="00210800" w14:paraId="0DBF2D4E" w14:textId="77777777" w:rsidTr="00AE2B88">
        <w:trPr>
          <w:trHeight w:val="144"/>
        </w:trPr>
        <w:tc>
          <w:tcPr>
            <w:tcW w:w="1588" w:type="dxa"/>
            <w:vMerge/>
            <w:tcBorders>
              <w:top w:val="nil"/>
              <w:bottom w:val="single" w:sz="4" w:space="0" w:color="auto"/>
              <w:right w:val="single" w:sz="4" w:space="0" w:color="auto"/>
            </w:tcBorders>
          </w:tcPr>
          <w:p w14:paraId="6ED9F2D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A46D49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4 0 2</w:t>
            </w:r>
          </w:p>
        </w:tc>
        <w:tc>
          <w:tcPr>
            <w:tcW w:w="529" w:type="dxa"/>
            <w:tcBorders>
              <w:top w:val="single" w:sz="4" w:space="0" w:color="auto"/>
              <w:left w:val="single" w:sz="4" w:space="0" w:color="auto"/>
              <w:bottom w:val="single" w:sz="4" w:space="0" w:color="auto"/>
              <w:right w:val="single" w:sz="4" w:space="0" w:color="auto"/>
            </w:tcBorders>
          </w:tcPr>
          <w:p w14:paraId="4A556ED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4A8A998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4230C54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Результат прошлых отчетных периодов по кассовому исполнению бюджета</w:t>
            </w:r>
          </w:p>
        </w:tc>
        <w:tc>
          <w:tcPr>
            <w:tcW w:w="2912" w:type="dxa"/>
            <w:tcBorders>
              <w:top w:val="single" w:sz="4" w:space="0" w:color="auto"/>
              <w:left w:val="single" w:sz="4" w:space="0" w:color="auto"/>
              <w:bottom w:val="single" w:sz="4" w:space="0" w:color="auto"/>
            </w:tcBorders>
          </w:tcPr>
          <w:p w14:paraId="640E2570" w14:textId="77777777" w:rsidR="0042377D" w:rsidRPr="00210800" w:rsidRDefault="0042377D" w:rsidP="00AE2B88">
            <w:pPr>
              <w:pStyle w:val="a7"/>
              <w:rPr>
                <w:rFonts w:ascii="Times New Roman" w:hAnsi="Times New Roman" w:cs="Times New Roman"/>
                <w:sz w:val="18"/>
                <w:szCs w:val="18"/>
              </w:rPr>
            </w:pPr>
          </w:p>
        </w:tc>
      </w:tr>
      <w:tr w:rsidR="0042377D" w:rsidRPr="00210800" w14:paraId="159CD743" w14:textId="77777777" w:rsidTr="00AE2B88">
        <w:trPr>
          <w:trHeight w:val="144"/>
        </w:trPr>
        <w:tc>
          <w:tcPr>
            <w:tcW w:w="9926" w:type="dxa"/>
            <w:gridSpan w:val="6"/>
            <w:tcBorders>
              <w:top w:val="single" w:sz="4" w:space="0" w:color="auto"/>
              <w:bottom w:val="single" w:sz="4" w:space="0" w:color="auto"/>
            </w:tcBorders>
          </w:tcPr>
          <w:p w14:paraId="7A39C739" w14:textId="77777777" w:rsidR="0042377D" w:rsidRPr="00210800" w:rsidRDefault="0042377D" w:rsidP="00AE2B88">
            <w:pPr>
              <w:pStyle w:val="1"/>
              <w:spacing w:before="0" w:after="0"/>
              <w:rPr>
                <w:rFonts w:ascii="Times New Roman" w:hAnsi="Times New Roman" w:cs="Times New Roman"/>
                <w:color w:val="auto"/>
                <w:sz w:val="18"/>
                <w:szCs w:val="18"/>
              </w:rPr>
            </w:pPr>
            <w:bookmarkStart w:id="259" w:name="sub_1500"/>
            <w:r w:rsidRPr="00210800">
              <w:rPr>
                <w:rFonts w:ascii="Times New Roman" w:hAnsi="Times New Roman" w:cs="Times New Roman"/>
                <w:color w:val="auto"/>
                <w:sz w:val="18"/>
                <w:szCs w:val="18"/>
              </w:rPr>
              <w:t>Раздел 5. Санкционирование расходов хозяйствующего субъекта</w:t>
            </w:r>
            <w:bookmarkEnd w:id="259"/>
          </w:p>
        </w:tc>
      </w:tr>
      <w:tr w:rsidR="0042377D" w:rsidRPr="00210800" w14:paraId="10CBD97F" w14:textId="77777777" w:rsidTr="00AE2B88">
        <w:trPr>
          <w:trHeight w:val="144"/>
        </w:trPr>
        <w:tc>
          <w:tcPr>
            <w:tcW w:w="1588" w:type="dxa"/>
            <w:tcBorders>
              <w:top w:val="single" w:sz="4" w:space="0" w:color="auto"/>
              <w:bottom w:val="single" w:sz="4" w:space="0" w:color="auto"/>
              <w:right w:val="single" w:sz="4" w:space="0" w:color="auto"/>
            </w:tcBorders>
          </w:tcPr>
          <w:p w14:paraId="3CFADB1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САНКЦИОНИРОВАНИЕ РАСХОДОВ</w:t>
            </w:r>
          </w:p>
        </w:tc>
        <w:tc>
          <w:tcPr>
            <w:tcW w:w="662" w:type="dxa"/>
            <w:tcBorders>
              <w:top w:val="single" w:sz="4" w:space="0" w:color="auto"/>
              <w:left w:val="single" w:sz="4" w:space="0" w:color="auto"/>
              <w:bottom w:val="single" w:sz="4" w:space="0" w:color="auto"/>
              <w:right w:val="single" w:sz="4" w:space="0" w:color="auto"/>
            </w:tcBorders>
          </w:tcPr>
          <w:p w14:paraId="7EB2D7B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5 0 0</w:t>
            </w:r>
          </w:p>
        </w:tc>
        <w:tc>
          <w:tcPr>
            <w:tcW w:w="529" w:type="dxa"/>
            <w:tcBorders>
              <w:top w:val="single" w:sz="4" w:space="0" w:color="auto"/>
              <w:left w:val="single" w:sz="4" w:space="0" w:color="auto"/>
              <w:bottom w:val="single" w:sz="4" w:space="0" w:color="auto"/>
              <w:right w:val="single" w:sz="4" w:space="0" w:color="auto"/>
            </w:tcBorders>
          </w:tcPr>
          <w:p w14:paraId="2E0A7EB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3AB25D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7D7854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2206B93" w14:textId="77777777" w:rsidR="0042377D" w:rsidRPr="00210800" w:rsidRDefault="0042377D" w:rsidP="00AE2B88">
            <w:pPr>
              <w:pStyle w:val="a7"/>
              <w:rPr>
                <w:rFonts w:ascii="Times New Roman" w:hAnsi="Times New Roman" w:cs="Times New Roman"/>
                <w:sz w:val="18"/>
                <w:szCs w:val="18"/>
              </w:rPr>
            </w:pPr>
          </w:p>
        </w:tc>
      </w:tr>
      <w:tr w:rsidR="0042377D" w:rsidRPr="00210800" w14:paraId="04DE71D2" w14:textId="77777777" w:rsidTr="00AE2B88">
        <w:trPr>
          <w:trHeight w:val="144"/>
        </w:trPr>
        <w:tc>
          <w:tcPr>
            <w:tcW w:w="1588" w:type="dxa"/>
            <w:tcBorders>
              <w:top w:val="single" w:sz="4" w:space="0" w:color="auto"/>
              <w:bottom w:val="single" w:sz="4" w:space="0" w:color="auto"/>
              <w:right w:val="single" w:sz="4" w:space="0" w:color="auto"/>
            </w:tcBorders>
          </w:tcPr>
          <w:p w14:paraId="7763909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1AFA8B5" w14:textId="77777777" w:rsidR="0042377D" w:rsidRPr="00210800" w:rsidRDefault="0042377D" w:rsidP="00AE2B88">
            <w:pPr>
              <w:pStyle w:val="a7"/>
              <w:jc w:val="center"/>
              <w:rPr>
                <w:rFonts w:ascii="Times New Roman" w:hAnsi="Times New Roman" w:cs="Times New Roman"/>
                <w:sz w:val="18"/>
                <w:szCs w:val="18"/>
              </w:rPr>
            </w:pPr>
            <w:bookmarkStart w:id="260" w:name="sub_150000"/>
            <w:r w:rsidRPr="00210800">
              <w:rPr>
                <w:rFonts w:ascii="Times New Roman" w:hAnsi="Times New Roman" w:cs="Times New Roman"/>
                <w:sz w:val="18"/>
                <w:szCs w:val="18"/>
              </w:rPr>
              <w:t>5 0 0</w:t>
            </w:r>
            <w:bookmarkEnd w:id="260"/>
          </w:p>
        </w:tc>
        <w:tc>
          <w:tcPr>
            <w:tcW w:w="529" w:type="dxa"/>
            <w:tcBorders>
              <w:top w:val="single" w:sz="4" w:space="0" w:color="auto"/>
              <w:left w:val="single" w:sz="4" w:space="0" w:color="auto"/>
              <w:bottom w:val="single" w:sz="4" w:space="0" w:color="auto"/>
              <w:right w:val="single" w:sz="4" w:space="0" w:color="auto"/>
            </w:tcBorders>
          </w:tcPr>
          <w:p w14:paraId="0AE8014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926" w:type="dxa"/>
            <w:tcBorders>
              <w:top w:val="single" w:sz="4" w:space="0" w:color="auto"/>
              <w:left w:val="single" w:sz="4" w:space="0" w:color="auto"/>
              <w:bottom w:val="single" w:sz="4" w:space="0" w:color="auto"/>
              <w:right w:val="single" w:sz="4" w:space="0" w:color="auto"/>
            </w:tcBorders>
          </w:tcPr>
          <w:p w14:paraId="0186766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E795DA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Санкционирование по текущему финансовому году</w:t>
            </w:r>
          </w:p>
        </w:tc>
        <w:tc>
          <w:tcPr>
            <w:tcW w:w="2912" w:type="dxa"/>
            <w:tcBorders>
              <w:top w:val="single" w:sz="4" w:space="0" w:color="auto"/>
              <w:left w:val="single" w:sz="4" w:space="0" w:color="auto"/>
              <w:bottom w:val="single" w:sz="4" w:space="0" w:color="auto"/>
            </w:tcBorders>
          </w:tcPr>
          <w:p w14:paraId="310AC2C3" w14:textId="77777777" w:rsidR="0042377D" w:rsidRPr="00210800" w:rsidRDefault="0042377D" w:rsidP="00AE2B88">
            <w:pPr>
              <w:pStyle w:val="a7"/>
              <w:rPr>
                <w:rFonts w:ascii="Times New Roman" w:hAnsi="Times New Roman" w:cs="Times New Roman"/>
                <w:sz w:val="18"/>
                <w:szCs w:val="18"/>
              </w:rPr>
            </w:pPr>
          </w:p>
        </w:tc>
      </w:tr>
      <w:tr w:rsidR="0042377D" w:rsidRPr="00210800" w14:paraId="48782C82" w14:textId="77777777" w:rsidTr="00AE2B88">
        <w:trPr>
          <w:trHeight w:val="144"/>
        </w:trPr>
        <w:tc>
          <w:tcPr>
            <w:tcW w:w="1588" w:type="dxa"/>
            <w:tcBorders>
              <w:top w:val="single" w:sz="4" w:space="0" w:color="auto"/>
              <w:bottom w:val="single" w:sz="4" w:space="0" w:color="auto"/>
              <w:right w:val="single" w:sz="4" w:space="0" w:color="auto"/>
            </w:tcBorders>
          </w:tcPr>
          <w:p w14:paraId="64C13F3F"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4A42DB0" w14:textId="77777777" w:rsidR="0042377D" w:rsidRPr="00210800" w:rsidRDefault="0042377D" w:rsidP="00AE2B88">
            <w:pPr>
              <w:pStyle w:val="a7"/>
              <w:jc w:val="center"/>
              <w:rPr>
                <w:rFonts w:ascii="Times New Roman" w:hAnsi="Times New Roman" w:cs="Times New Roman"/>
                <w:sz w:val="18"/>
                <w:szCs w:val="18"/>
              </w:rPr>
            </w:pPr>
            <w:bookmarkStart w:id="261" w:name="sub_50020"/>
            <w:r w:rsidRPr="00210800">
              <w:rPr>
                <w:rFonts w:ascii="Times New Roman" w:hAnsi="Times New Roman" w:cs="Times New Roman"/>
                <w:sz w:val="18"/>
                <w:szCs w:val="18"/>
              </w:rPr>
              <w:t>5 0 0</w:t>
            </w:r>
            <w:bookmarkEnd w:id="261"/>
          </w:p>
        </w:tc>
        <w:tc>
          <w:tcPr>
            <w:tcW w:w="529" w:type="dxa"/>
            <w:tcBorders>
              <w:top w:val="single" w:sz="4" w:space="0" w:color="auto"/>
              <w:left w:val="single" w:sz="4" w:space="0" w:color="auto"/>
              <w:bottom w:val="single" w:sz="4" w:space="0" w:color="auto"/>
              <w:right w:val="single" w:sz="4" w:space="0" w:color="auto"/>
            </w:tcBorders>
          </w:tcPr>
          <w:p w14:paraId="09799A5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926" w:type="dxa"/>
            <w:tcBorders>
              <w:top w:val="single" w:sz="4" w:space="0" w:color="auto"/>
              <w:left w:val="single" w:sz="4" w:space="0" w:color="auto"/>
              <w:bottom w:val="single" w:sz="4" w:space="0" w:color="auto"/>
              <w:right w:val="single" w:sz="4" w:space="0" w:color="auto"/>
            </w:tcBorders>
          </w:tcPr>
          <w:p w14:paraId="192300E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EE67D1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Санкционирование по первому году, следующему за текущим (очередному финансовому году)</w:t>
            </w:r>
          </w:p>
        </w:tc>
        <w:tc>
          <w:tcPr>
            <w:tcW w:w="2912" w:type="dxa"/>
            <w:tcBorders>
              <w:top w:val="single" w:sz="4" w:space="0" w:color="auto"/>
              <w:left w:val="single" w:sz="4" w:space="0" w:color="auto"/>
              <w:bottom w:val="single" w:sz="4" w:space="0" w:color="auto"/>
            </w:tcBorders>
          </w:tcPr>
          <w:p w14:paraId="1B5935F8" w14:textId="77777777" w:rsidR="0042377D" w:rsidRPr="00210800" w:rsidRDefault="0042377D" w:rsidP="00AE2B88">
            <w:pPr>
              <w:pStyle w:val="a7"/>
              <w:rPr>
                <w:rFonts w:ascii="Times New Roman" w:hAnsi="Times New Roman" w:cs="Times New Roman"/>
                <w:sz w:val="18"/>
                <w:szCs w:val="18"/>
              </w:rPr>
            </w:pPr>
          </w:p>
        </w:tc>
      </w:tr>
      <w:tr w:rsidR="0042377D" w:rsidRPr="00210800" w14:paraId="119D6115" w14:textId="77777777" w:rsidTr="00AE2B88">
        <w:trPr>
          <w:trHeight w:val="144"/>
        </w:trPr>
        <w:tc>
          <w:tcPr>
            <w:tcW w:w="1588" w:type="dxa"/>
            <w:tcBorders>
              <w:top w:val="single" w:sz="4" w:space="0" w:color="auto"/>
              <w:bottom w:val="single" w:sz="4" w:space="0" w:color="auto"/>
              <w:right w:val="single" w:sz="4" w:space="0" w:color="auto"/>
            </w:tcBorders>
          </w:tcPr>
          <w:p w14:paraId="455040A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2CD472C" w14:textId="77777777" w:rsidR="0042377D" w:rsidRPr="00210800" w:rsidRDefault="0042377D" w:rsidP="00AE2B88">
            <w:pPr>
              <w:pStyle w:val="a7"/>
              <w:jc w:val="center"/>
              <w:rPr>
                <w:rFonts w:ascii="Times New Roman" w:hAnsi="Times New Roman" w:cs="Times New Roman"/>
                <w:sz w:val="18"/>
                <w:szCs w:val="18"/>
              </w:rPr>
            </w:pPr>
            <w:bookmarkStart w:id="262" w:name="sub_50030"/>
            <w:r w:rsidRPr="00210800">
              <w:rPr>
                <w:rFonts w:ascii="Times New Roman" w:hAnsi="Times New Roman" w:cs="Times New Roman"/>
                <w:sz w:val="18"/>
                <w:szCs w:val="18"/>
              </w:rPr>
              <w:t>5 0 0</w:t>
            </w:r>
            <w:bookmarkEnd w:id="262"/>
          </w:p>
        </w:tc>
        <w:tc>
          <w:tcPr>
            <w:tcW w:w="529" w:type="dxa"/>
            <w:tcBorders>
              <w:top w:val="single" w:sz="4" w:space="0" w:color="auto"/>
              <w:left w:val="single" w:sz="4" w:space="0" w:color="auto"/>
              <w:bottom w:val="single" w:sz="4" w:space="0" w:color="auto"/>
              <w:right w:val="single" w:sz="4" w:space="0" w:color="auto"/>
            </w:tcBorders>
          </w:tcPr>
          <w:p w14:paraId="08302A2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926" w:type="dxa"/>
            <w:tcBorders>
              <w:top w:val="single" w:sz="4" w:space="0" w:color="auto"/>
              <w:left w:val="single" w:sz="4" w:space="0" w:color="auto"/>
              <w:bottom w:val="single" w:sz="4" w:space="0" w:color="auto"/>
              <w:right w:val="single" w:sz="4" w:space="0" w:color="auto"/>
            </w:tcBorders>
          </w:tcPr>
          <w:p w14:paraId="3ACE7C8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E8C16C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Санкционирование по второму году, следующему за текущим (первому году, следующему за очередным)</w:t>
            </w:r>
          </w:p>
        </w:tc>
        <w:tc>
          <w:tcPr>
            <w:tcW w:w="2912" w:type="dxa"/>
            <w:tcBorders>
              <w:top w:val="single" w:sz="4" w:space="0" w:color="auto"/>
              <w:left w:val="single" w:sz="4" w:space="0" w:color="auto"/>
              <w:bottom w:val="single" w:sz="4" w:space="0" w:color="auto"/>
            </w:tcBorders>
          </w:tcPr>
          <w:p w14:paraId="7F52413B" w14:textId="77777777" w:rsidR="0042377D" w:rsidRPr="00210800" w:rsidRDefault="0042377D" w:rsidP="00AE2B88">
            <w:pPr>
              <w:pStyle w:val="a7"/>
              <w:rPr>
                <w:rFonts w:ascii="Times New Roman" w:hAnsi="Times New Roman" w:cs="Times New Roman"/>
                <w:sz w:val="18"/>
                <w:szCs w:val="18"/>
              </w:rPr>
            </w:pPr>
          </w:p>
        </w:tc>
      </w:tr>
      <w:tr w:rsidR="0042377D" w:rsidRPr="00210800" w14:paraId="3E873F28" w14:textId="77777777" w:rsidTr="00AE2B88">
        <w:trPr>
          <w:trHeight w:val="144"/>
        </w:trPr>
        <w:tc>
          <w:tcPr>
            <w:tcW w:w="1588" w:type="dxa"/>
            <w:tcBorders>
              <w:top w:val="single" w:sz="4" w:space="0" w:color="auto"/>
              <w:bottom w:val="single" w:sz="4" w:space="0" w:color="auto"/>
              <w:right w:val="single" w:sz="4" w:space="0" w:color="auto"/>
            </w:tcBorders>
          </w:tcPr>
          <w:p w14:paraId="5DA224C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06A4222" w14:textId="77777777" w:rsidR="0042377D" w:rsidRPr="00210800" w:rsidRDefault="0042377D" w:rsidP="00AE2B88">
            <w:pPr>
              <w:pStyle w:val="a7"/>
              <w:jc w:val="center"/>
              <w:rPr>
                <w:rFonts w:ascii="Times New Roman" w:hAnsi="Times New Roman" w:cs="Times New Roman"/>
                <w:sz w:val="18"/>
                <w:szCs w:val="18"/>
              </w:rPr>
            </w:pPr>
            <w:bookmarkStart w:id="263" w:name="sub_50040"/>
            <w:r w:rsidRPr="00210800">
              <w:rPr>
                <w:rFonts w:ascii="Times New Roman" w:hAnsi="Times New Roman" w:cs="Times New Roman"/>
                <w:sz w:val="18"/>
                <w:szCs w:val="18"/>
              </w:rPr>
              <w:t>5 0 0</w:t>
            </w:r>
            <w:bookmarkEnd w:id="263"/>
          </w:p>
        </w:tc>
        <w:tc>
          <w:tcPr>
            <w:tcW w:w="529" w:type="dxa"/>
            <w:tcBorders>
              <w:top w:val="single" w:sz="4" w:space="0" w:color="auto"/>
              <w:left w:val="single" w:sz="4" w:space="0" w:color="auto"/>
              <w:bottom w:val="single" w:sz="4" w:space="0" w:color="auto"/>
              <w:right w:val="single" w:sz="4" w:space="0" w:color="auto"/>
            </w:tcBorders>
          </w:tcPr>
          <w:p w14:paraId="7777E9A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926" w:type="dxa"/>
            <w:tcBorders>
              <w:top w:val="single" w:sz="4" w:space="0" w:color="auto"/>
              <w:left w:val="single" w:sz="4" w:space="0" w:color="auto"/>
              <w:bottom w:val="single" w:sz="4" w:space="0" w:color="auto"/>
              <w:right w:val="single" w:sz="4" w:space="0" w:color="auto"/>
            </w:tcBorders>
          </w:tcPr>
          <w:p w14:paraId="4E4B29D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4921C11"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Санкционирование по второму году, следующему за очередным</w:t>
            </w:r>
          </w:p>
        </w:tc>
        <w:tc>
          <w:tcPr>
            <w:tcW w:w="2912" w:type="dxa"/>
            <w:tcBorders>
              <w:top w:val="single" w:sz="4" w:space="0" w:color="auto"/>
              <w:left w:val="single" w:sz="4" w:space="0" w:color="auto"/>
              <w:bottom w:val="single" w:sz="4" w:space="0" w:color="auto"/>
            </w:tcBorders>
          </w:tcPr>
          <w:p w14:paraId="644B79A9" w14:textId="77777777" w:rsidR="0042377D" w:rsidRPr="00210800" w:rsidRDefault="0042377D" w:rsidP="00AE2B88">
            <w:pPr>
              <w:pStyle w:val="a7"/>
              <w:rPr>
                <w:rFonts w:ascii="Times New Roman" w:hAnsi="Times New Roman" w:cs="Times New Roman"/>
                <w:sz w:val="18"/>
                <w:szCs w:val="18"/>
              </w:rPr>
            </w:pPr>
          </w:p>
        </w:tc>
      </w:tr>
      <w:tr w:rsidR="0042377D" w:rsidRPr="00210800" w14:paraId="16393CA6" w14:textId="77777777" w:rsidTr="00AE2B88">
        <w:trPr>
          <w:trHeight w:val="144"/>
        </w:trPr>
        <w:tc>
          <w:tcPr>
            <w:tcW w:w="1588" w:type="dxa"/>
            <w:tcBorders>
              <w:top w:val="single" w:sz="4" w:space="0" w:color="auto"/>
              <w:bottom w:val="single" w:sz="4" w:space="0" w:color="auto"/>
              <w:right w:val="single" w:sz="4" w:space="0" w:color="auto"/>
            </w:tcBorders>
          </w:tcPr>
          <w:p w14:paraId="658EB78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F2463C8" w14:textId="77777777" w:rsidR="0042377D" w:rsidRPr="00210800" w:rsidRDefault="0042377D" w:rsidP="00AE2B88">
            <w:pPr>
              <w:pStyle w:val="a7"/>
              <w:jc w:val="center"/>
              <w:rPr>
                <w:rFonts w:ascii="Times New Roman" w:hAnsi="Times New Roman" w:cs="Times New Roman"/>
                <w:sz w:val="18"/>
                <w:szCs w:val="18"/>
              </w:rPr>
            </w:pPr>
            <w:bookmarkStart w:id="264" w:name="sub_50090"/>
            <w:r w:rsidRPr="00210800">
              <w:rPr>
                <w:rFonts w:ascii="Times New Roman" w:hAnsi="Times New Roman" w:cs="Times New Roman"/>
                <w:sz w:val="18"/>
                <w:szCs w:val="18"/>
              </w:rPr>
              <w:t>5 0 0</w:t>
            </w:r>
            <w:bookmarkEnd w:id="264"/>
          </w:p>
        </w:tc>
        <w:tc>
          <w:tcPr>
            <w:tcW w:w="529" w:type="dxa"/>
            <w:tcBorders>
              <w:top w:val="single" w:sz="4" w:space="0" w:color="auto"/>
              <w:left w:val="single" w:sz="4" w:space="0" w:color="auto"/>
              <w:bottom w:val="single" w:sz="4" w:space="0" w:color="auto"/>
              <w:right w:val="single" w:sz="4" w:space="0" w:color="auto"/>
            </w:tcBorders>
          </w:tcPr>
          <w:p w14:paraId="2214B50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926" w:type="dxa"/>
            <w:tcBorders>
              <w:top w:val="single" w:sz="4" w:space="0" w:color="auto"/>
              <w:left w:val="single" w:sz="4" w:space="0" w:color="auto"/>
              <w:bottom w:val="single" w:sz="4" w:space="0" w:color="auto"/>
              <w:right w:val="single" w:sz="4" w:space="0" w:color="auto"/>
            </w:tcBorders>
          </w:tcPr>
          <w:p w14:paraId="0F72221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893987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Санкционирование на иные очередные года (за пределами планового периода)</w:t>
            </w:r>
          </w:p>
        </w:tc>
        <w:tc>
          <w:tcPr>
            <w:tcW w:w="2912" w:type="dxa"/>
            <w:tcBorders>
              <w:top w:val="single" w:sz="4" w:space="0" w:color="auto"/>
              <w:left w:val="single" w:sz="4" w:space="0" w:color="auto"/>
              <w:bottom w:val="single" w:sz="4" w:space="0" w:color="auto"/>
            </w:tcBorders>
          </w:tcPr>
          <w:p w14:paraId="414BDBBA" w14:textId="77777777" w:rsidR="0042377D" w:rsidRPr="00210800" w:rsidRDefault="0042377D" w:rsidP="00AE2B88">
            <w:pPr>
              <w:pStyle w:val="a7"/>
              <w:rPr>
                <w:rFonts w:ascii="Times New Roman" w:hAnsi="Times New Roman" w:cs="Times New Roman"/>
                <w:sz w:val="18"/>
                <w:szCs w:val="18"/>
              </w:rPr>
            </w:pPr>
          </w:p>
        </w:tc>
      </w:tr>
      <w:tr w:rsidR="0042377D" w:rsidRPr="00210800" w14:paraId="56DE7817"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2CD86A1F" w14:textId="77777777" w:rsidR="0042377D" w:rsidRPr="00210800" w:rsidRDefault="0042377D" w:rsidP="00AE2B88">
            <w:pPr>
              <w:pStyle w:val="a7"/>
              <w:rPr>
                <w:rFonts w:ascii="Times New Roman" w:hAnsi="Times New Roman" w:cs="Times New Roman"/>
                <w:sz w:val="18"/>
                <w:szCs w:val="18"/>
              </w:rPr>
            </w:pPr>
            <w:bookmarkStart w:id="265" w:name="sub_50050"/>
            <w:r w:rsidRPr="00210800">
              <w:rPr>
                <w:rFonts w:ascii="Times New Roman" w:hAnsi="Times New Roman" w:cs="Times New Roman"/>
                <w:sz w:val="18"/>
                <w:szCs w:val="18"/>
              </w:rPr>
              <w:t>Лимиты бюджетных обязательств</w:t>
            </w:r>
            <w:bookmarkEnd w:id="265"/>
          </w:p>
        </w:tc>
        <w:tc>
          <w:tcPr>
            <w:tcW w:w="662" w:type="dxa"/>
            <w:tcBorders>
              <w:top w:val="single" w:sz="4" w:space="0" w:color="auto"/>
              <w:left w:val="single" w:sz="4" w:space="0" w:color="auto"/>
              <w:bottom w:val="single" w:sz="4" w:space="0" w:color="auto"/>
              <w:right w:val="single" w:sz="4" w:space="0" w:color="auto"/>
            </w:tcBorders>
          </w:tcPr>
          <w:p w14:paraId="056BFB7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5 0 1</w:t>
            </w:r>
          </w:p>
        </w:tc>
        <w:tc>
          <w:tcPr>
            <w:tcW w:w="529" w:type="dxa"/>
            <w:tcBorders>
              <w:top w:val="single" w:sz="4" w:space="0" w:color="auto"/>
              <w:left w:val="single" w:sz="4" w:space="0" w:color="auto"/>
              <w:bottom w:val="single" w:sz="4" w:space="0" w:color="auto"/>
              <w:right w:val="single" w:sz="4" w:space="0" w:color="auto"/>
            </w:tcBorders>
          </w:tcPr>
          <w:p w14:paraId="1A9B7DD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A36967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7B3811E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1139240" w14:textId="77777777" w:rsidR="0042377D" w:rsidRPr="00210800" w:rsidRDefault="0042377D" w:rsidP="00AE2B88">
            <w:pPr>
              <w:pStyle w:val="a7"/>
              <w:rPr>
                <w:rFonts w:ascii="Times New Roman" w:hAnsi="Times New Roman" w:cs="Times New Roman"/>
                <w:sz w:val="18"/>
                <w:szCs w:val="18"/>
              </w:rPr>
            </w:pPr>
          </w:p>
        </w:tc>
      </w:tr>
      <w:tr w:rsidR="0042377D" w:rsidRPr="00210800" w14:paraId="22395A5F" w14:textId="77777777" w:rsidTr="00AE2B88">
        <w:trPr>
          <w:trHeight w:val="144"/>
        </w:trPr>
        <w:tc>
          <w:tcPr>
            <w:tcW w:w="1588" w:type="dxa"/>
            <w:vMerge/>
            <w:tcBorders>
              <w:top w:val="nil"/>
              <w:bottom w:val="nil"/>
              <w:right w:val="single" w:sz="4" w:space="0" w:color="auto"/>
            </w:tcBorders>
          </w:tcPr>
          <w:p w14:paraId="2FB1F834"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98BA14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5 0 1</w:t>
            </w:r>
          </w:p>
        </w:tc>
        <w:tc>
          <w:tcPr>
            <w:tcW w:w="529" w:type="dxa"/>
            <w:tcBorders>
              <w:top w:val="single" w:sz="4" w:space="0" w:color="auto"/>
              <w:left w:val="single" w:sz="4" w:space="0" w:color="auto"/>
              <w:bottom w:val="single" w:sz="4" w:space="0" w:color="auto"/>
              <w:right w:val="single" w:sz="4" w:space="0" w:color="auto"/>
            </w:tcBorders>
          </w:tcPr>
          <w:p w14:paraId="5CB812F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CBB66B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5C60590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744B74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Доведенные лимиты бюджетных обязательств</w:t>
            </w:r>
          </w:p>
        </w:tc>
      </w:tr>
      <w:tr w:rsidR="0042377D" w:rsidRPr="00210800" w14:paraId="6D5582D0" w14:textId="77777777" w:rsidTr="00AE2B88">
        <w:trPr>
          <w:trHeight w:val="144"/>
        </w:trPr>
        <w:tc>
          <w:tcPr>
            <w:tcW w:w="1588" w:type="dxa"/>
            <w:vMerge/>
            <w:tcBorders>
              <w:top w:val="nil"/>
              <w:bottom w:val="nil"/>
              <w:right w:val="single" w:sz="4" w:space="0" w:color="auto"/>
            </w:tcBorders>
          </w:tcPr>
          <w:p w14:paraId="0D4CADF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1BB23E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50 1</w:t>
            </w:r>
          </w:p>
        </w:tc>
        <w:tc>
          <w:tcPr>
            <w:tcW w:w="529" w:type="dxa"/>
            <w:tcBorders>
              <w:top w:val="single" w:sz="4" w:space="0" w:color="auto"/>
              <w:left w:val="single" w:sz="4" w:space="0" w:color="auto"/>
              <w:bottom w:val="single" w:sz="4" w:space="0" w:color="auto"/>
              <w:right w:val="single" w:sz="4" w:space="0" w:color="auto"/>
            </w:tcBorders>
          </w:tcPr>
          <w:p w14:paraId="135CB40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6732DF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BB7F44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B238943"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Лимиты бюджетных обязательств к распределению</w:t>
            </w:r>
          </w:p>
        </w:tc>
      </w:tr>
      <w:tr w:rsidR="0042377D" w:rsidRPr="00210800" w14:paraId="2E37A4C6" w14:textId="77777777" w:rsidTr="00AE2B88">
        <w:trPr>
          <w:trHeight w:val="144"/>
        </w:trPr>
        <w:tc>
          <w:tcPr>
            <w:tcW w:w="1588" w:type="dxa"/>
            <w:vMerge/>
            <w:tcBorders>
              <w:top w:val="nil"/>
              <w:bottom w:val="nil"/>
              <w:right w:val="single" w:sz="4" w:space="0" w:color="auto"/>
            </w:tcBorders>
          </w:tcPr>
          <w:p w14:paraId="04885D9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E7B901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5 0 1</w:t>
            </w:r>
          </w:p>
        </w:tc>
        <w:tc>
          <w:tcPr>
            <w:tcW w:w="529" w:type="dxa"/>
            <w:tcBorders>
              <w:top w:val="single" w:sz="4" w:space="0" w:color="auto"/>
              <w:left w:val="single" w:sz="4" w:space="0" w:color="auto"/>
              <w:bottom w:val="single" w:sz="4" w:space="0" w:color="auto"/>
              <w:right w:val="single" w:sz="4" w:space="0" w:color="auto"/>
            </w:tcBorders>
          </w:tcPr>
          <w:p w14:paraId="6554D16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1F3064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6343ECA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FDA212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Лимиты бюджетных обязательств получателей бюджетных средств</w:t>
            </w:r>
          </w:p>
        </w:tc>
      </w:tr>
      <w:tr w:rsidR="0042377D" w:rsidRPr="00210800" w14:paraId="2F7CC8A2" w14:textId="77777777" w:rsidTr="00AE2B88">
        <w:trPr>
          <w:trHeight w:val="144"/>
        </w:trPr>
        <w:tc>
          <w:tcPr>
            <w:tcW w:w="1588" w:type="dxa"/>
            <w:vMerge/>
            <w:tcBorders>
              <w:top w:val="nil"/>
              <w:bottom w:val="nil"/>
              <w:right w:val="single" w:sz="4" w:space="0" w:color="auto"/>
            </w:tcBorders>
          </w:tcPr>
          <w:p w14:paraId="27B90936"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00A328D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5 0 1</w:t>
            </w:r>
          </w:p>
        </w:tc>
        <w:tc>
          <w:tcPr>
            <w:tcW w:w="529" w:type="dxa"/>
            <w:tcBorders>
              <w:top w:val="single" w:sz="4" w:space="0" w:color="auto"/>
              <w:left w:val="single" w:sz="4" w:space="0" w:color="auto"/>
              <w:bottom w:val="single" w:sz="4" w:space="0" w:color="auto"/>
              <w:right w:val="single" w:sz="4" w:space="0" w:color="auto"/>
            </w:tcBorders>
          </w:tcPr>
          <w:p w14:paraId="0E61CFB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96A67A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6216BA7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CFCF62C"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Переданные лимиты бюджетных обязательств</w:t>
            </w:r>
          </w:p>
        </w:tc>
      </w:tr>
      <w:tr w:rsidR="0042377D" w:rsidRPr="00210800" w14:paraId="51EE7E19" w14:textId="77777777" w:rsidTr="00AE2B88">
        <w:trPr>
          <w:trHeight w:val="144"/>
        </w:trPr>
        <w:tc>
          <w:tcPr>
            <w:tcW w:w="1588" w:type="dxa"/>
            <w:vMerge/>
            <w:tcBorders>
              <w:top w:val="nil"/>
              <w:bottom w:val="nil"/>
              <w:right w:val="single" w:sz="4" w:space="0" w:color="auto"/>
            </w:tcBorders>
          </w:tcPr>
          <w:p w14:paraId="6129AFB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1747CB0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5 0 1</w:t>
            </w:r>
          </w:p>
        </w:tc>
        <w:tc>
          <w:tcPr>
            <w:tcW w:w="529" w:type="dxa"/>
            <w:tcBorders>
              <w:top w:val="single" w:sz="4" w:space="0" w:color="auto"/>
              <w:left w:val="single" w:sz="4" w:space="0" w:color="auto"/>
              <w:bottom w:val="single" w:sz="4" w:space="0" w:color="auto"/>
              <w:right w:val="single" w:sz="4" w:space="0" w:color="auto"/>
            </w:tcBorders>
          </w:tcPr>
          <w:p w14:paraId="38450F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C671B8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2A98385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CB5B50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Полученные лимиты бюджетных обязательств</w:t>
            </w:r>
          </w:p>
        </w:tc>
      </w:tr>
      <w:tr w:rsidR="0042377D" w:rsidRPr="00210800" w14:paraId="0C6DF5D2" w14:textId="77777777" w:rsidTr="00AE2B88">
        <w:trPr>
          <w:trHeight w:val="144"/>
        </w:trPr>
        <w:tc>
          <w:tcPr>
            <w:tcW w:w="1588" w:type="dxa"/>
            <w:vMerge/>
            <w:tcBorders>
              <w:top w:val="nil"/>
              <w:bottom w:val="nil"/>
              <w:right w:val="single" w:sz="4" w:space="0" w:color="auto"/>
            </w:tcBorders>
          </w:tcPr>
          <w:p w14:paraId="4568538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E59691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5 0 1</w:t>
            </w:r>
          </w:p>
        </w:tc>
        <w:tc>
          <w:tcPr>
            <w:tcW w:w="529" w:type="dxa"/>
            <w:tcBorders>
              <w:top w:val="single" w:sz="4" w:space="0" w:color="auto"/>
              <w:left w:val="single" w:sz="4" w:space="0" w:color="auto"/>
              <w:bottom w:val="single" w:sz="4" w:space="0" w:color="auto"/>
              <w:right w:val="single" w:sz="4" w:space="0" w:color="auto"/>
            </w:tcBorders>
          </w:tcPr>
          <w:p w14:paraId="572070C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293D76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4CBAE148"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8616BB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Лимиты бюджетных обязательств в пути</w:t>
            </w:r>
          </w:p>
        </w:tc>
      </w:tr>
      <w:tr w:rsidR="0042377D" w:rsidRPr="00210800" w14:paraId="494C2141" w14:textId="77777777" w:rsidTr="00AE2B88">
        <w:trPr>
          <w:trHeight w:val="144"/>
        </w:trPr>
        <w:tc>
          <w:tcPr>
            <w:tcW w:w="1588" w:type="dxa"/>
            <w:vMerge/>
            <w:tcBorders>
              <w:top w:val="nil"/>
              <w:bottom w:val="single" w:sz="4" w:space="0" w:color="auto"/>
              <w:right w:val="single" w:sz="4" w:space="0" w:color="auto"/>
            </w:tcBorders>
          </w:tcPr>
          <w:p w14:paraId="717C1E7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1A9259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5 0 1</w:t>
            </w:r>
          </w:p>
        </w:tc>
        <w:tc>
          <w:tcPr>
            <w:tcW w:w="529" w:type="dxa"/>
            <w:tcBorders>
              <w:top w:val="single" w:sz="4" w:space="0" w:color="auto"/>
              <w:left w:val="single" w:sz="4" w:space="0" w:color="auto"/>
              <w:bottom w:val="single" w:sz="4" w:space="0" w:color="auto"/>
              <w:right w:val="single" w:sz="4" w:space="0" w:color="auto"/>
            </w:tcBorders>
          </w:tcPr>
          <w:p w14:paraId="111365B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3032449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137D712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E69BB8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Утвержденные лимиты бюджетных обязательств</w:t>
            </w:r>
          </w:p>
        </w:tc>
      </w:tr>
      <w:tr w:rsidR="0042377D" w:rsidRPr="00210800" w14:paraId="53A670D7" w14:textId="77777777" w:rsidTr="00AE2B88">
        <w:trPr>
          <w:trHeight w:val="144"/>
        </w:trPr>
        <w:tc>
          <w:tcPr>
            <w:tcW w:w="1588" w:type="dxa"/>
            <w:tcBorders>
              <w:top w:val="single" w:sz="4" w:space="0" w:color="auto"/>
              <w:bottom w:val="single" w:sz="4" w:space="0" w:color="auto"/>
              <w:right w:val="single" w:sz="4" w:space="0" w:color="auto"/>
            </w:tcBorders>
          </w:tcPr>
          <w:p w14:paraId="08A49415" w14:textId="77777777" w:rsidR="0042377D" w:rsidRPr="00210800" w:rsidRDefault="0042377D" w:rsidP="00AE2B88">
            <w:pPr>
              <w:pStyle w:val="a7"/>
              <w:rPr>
                <w:rFonts w:ascii="Times New Roman" w:hAnsi="Times New Roman" w:cs="Times New Roman"/>
                <w:sz w:val="18"/>
                <w:szCs w:val="18"/>
              </w:rPr>
            </w:pPr>
            <w:bookmarkStart w:id="266" w:name="sub_5020"/>
            <w:r w:rsidRPr="00210800">
              <w:rPr>
                <w:rFonts w:ascii="Times New Roman" w:hAnsi="Times New Roman" w:cs="Times New Roman"/>
                <w:sz w:val="18"/>
                <w:szCs w:val="18"/>
              </w:rPr>
              <w:t>Обязательства</w:t>
            </w:r>
            <w:bookmarkEnd w:id="266"/>
          </w:p>
        </w:tc>
        <w:tc>
          <w:tcPr>
            <w:tcW w:w="662" w:type="dxa"/>
            <w:tcBorders>
              <w:top w:val="single" w:sz="4" w:space="0" w:color="auto"/>
              <w:left w:val="single" w:sz="4" w:space="0" w:color="auto"/>
              <w:bottom w:val="single" w:sz="4" w:space="0" w:color="auto"/>
              <w:right w:val="single" w:sz="4" w:space="0" w:color="auto"/>
            </w:tcBorders>
          </w:tcPr>
          <w:p w14:paraId="2CD1987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5 0 2</w:t>
            </w:r>
          </w:p>
        </w:tc>
        <w:tc>
          <w:tcPr>
            <w:tcW w:w="529" w:type="dxa"/>
            <w:tcBorders>
              <w:top w:val="single" w:sz="4" w:space="0" w:color="auto"/>
              <w:left w:val="single" w:sz="4" w:space="0" w:color="auto"/>
              <w:bottom w:val="single" w:sz="4" w:space="0" w:color="auto"/>
              <w:right w:val="single" w:sz="4" w:space="0" w:color="auto"/>
            </w:tcBorders>
          </w:tcPr>
          <w:p w14:paraId="7FD2AE7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07D30D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6DC7F8A1"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B9A25BC" w14:textId="77777777" w:rsidR="0042377D" w:rsidRPr="00210800" w:rsidRDefault="0042377D" w:rsidP="00AE2B88">
            <w:pPr>
              <w:pStyle w:val="a7"/>
              <w:rPr>
                <w:rFonts w:ascii="Times New Roman" w:hAnsi="Times New Roman" w:cs="Times New Roman"/>
                <w:sz w:val="18"/>
                <w:szCs w:val="18"/>
              </w:rPr>
            </w:pPr>
          </w:p>
        </w:tc>
      </w:tr>
      <w:tr w:rsidR="0042377D" w:rsidRPr="00210800" w14:paraId="20BCC27B" w14:textId="77777777" w:rsidTr="00AE2B88">
        <w:trPr>
          <w:trHeight w:val="144"/>
        </w:trPr>
        <w:tc>
          <w:tcPr>
            <w:tcW w:w="1588" w:type="dxa"/>
            <w:tcBorders>
              <w:top w:val="nil"/>
              <w:bottom w:val="nil"/>
              <w:right w:val="single" w:sz="4" w:space="0" w:color="auto"/>
            </w:tcBorders>
          </w:tcPr>
          <w:p w14:paraId="3343D64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C7F2F8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5 0 2</w:t>
            </w:r>
          </w:p>
        </w:tc>
        <w:tc>
          <w:tcPr>
            <w:tcW w:w="529" w:type="dxa"/>
            <w:tcBorders>
              <w:top w:val="single" w:sz="4" w:space="0" w:color="auto"/>
              <w:left w:val="single" w:sz="4" w:space="0" w:color="auto"/>
              <w:bottom w:val="single" w:sz="4" w:space="0" w:color="auto"/>
              <w:right w:val="single" w:sz="4" w:space="0" w:color="auto"/>
            </w:tcBorders>
          </w:tcPr>
          <w:p w14:paraId="464F9640"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643FC4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29320045"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E410DD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Принятые обязательства</w:t>
            </w:r>
          </w:p>
        </w:tc>
      </w:tr>
      <w:tr w:rsidR="0042377D" w:rsidRPr="00210800" w14:paraId="5B4E8D20" w14:textId="77777777" w:rsidTr="00AE2B88">
        <w:trPr>
          <w:trHeight w:val="144"/>
        </w:trPr>
        <w:tc>
          <w:tcPr>
            <w:tcW w:w="1588" w:type="dxa"/>
            <w:tcBorders>
              <w:top w:val="nil"/>
              <w:bottom w:val="nil"/>
              <w:right w:val="single" w:sz="4" w:space="0" w:color="auto"/>
            </w:tcBorders>
          </w:tcPr>
          <w:p w14:paraId="047DA65B"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36390FA" w14:textId="77777777" w:rsidR="0042377D" w:rsidRPr="00210800" w:rsidRDefault="0042377D" w:rsidP="00AE2B88">
            <w:pPr>
              <w:pStyle w:val="a7"/>
              <w:jc w:val="center"/>
              <w:rPr>
                <w:rFonts w:ascii="Times New Roman" w:hAnsi="Times New Roman" w:cs="Times New Roman"/>
                <w:sz w:val="18"/>
                <w:szCs w:val="18"/>
              </w:rPr>
            </w:pPr>
            <w:bookmarkStart w:id="267" w:name="sub_50202"/>
            <w:r w:rsidRPr="00210800">
              <w:rPr>
                <w:rFonts w:ascii="Times New Roman" w:hAnsi="Times New Roman" w:cs="Times New Roman"/>
                <w:sz w:val="18"/>
                <w:szCs w:val="18"/>
              </w:rPr>
              <w:t>5 0 2</w:t>
            </w:r>
            <w:bookmarkEnd w:id="267"/>
          </w:p>
        </w:tc>
        <w:tc>
          <w:tcPr>
            <w:tcW w:w="529" w:type="dxa"/>
            <w:tcBorders>
              <w:top w:val="single" w:sz="4" w:space="0" w:color="auto"/>
              <w:left w:val="single" w:sz="4" w:space="0" w:color="auto"/>
              <w:bottom w:val="single" w:sz="4" w:space="0" w:color="auto"/>
              <w:right w:val="single" w:sz="4" w:space="0" w:color="auto"/>
            </w:tcBorders>
          </w:tcPr>
          <w:p w14:paraId="7DBDAF3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0F6EBF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4BC7B55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7852E5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Принятые денежные обязательства</w:t>
            </w:r>
          </w:p>
        </w:tc>
      </w:tr>
      <w:tr w:rsidR="0042377D" w:rsidRPr="00210800" w14:paraId="5A1EC637" w14:textId="77777777" w:rsidTr="00AE2B88">
        <w:trPr>
          <w:trHeight w:val="144"/>
        </w:trPr>
        <w:tc>
          <w:tcPr>
            <w:tcW w:w="1588" w:type="dxa"/>
            <w:tcBorders>
              <w:top w:val="nil"/>
              <w:bottom w:val="nil"/>
              <w:right w:val="single" w:sz="4" w:space="0" w:color="auto"/>
            </w:tcBorders>
          </w:tcPr>
          <w:p w14:paraId="6F88EB3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72B3F6EA" w14:textId="77777777" w:rsidR="0042377D" w:rsidRPr="00210800" w:rsidRDefault="0042377D" w:rsidP="00AE2B88">
            <w:pPr>
              <w:pStyle w:val="a7"/>
              <w:jc w:val="center"/>
              <w:rPr>
                <w:rFonts w:ascii="Times New Roman" w:hAnsi="Times New Roman" w:cs="Times New Roman"/>
                <w:sz w:val="18"/>
                <w:szCs w:val="18"/>
              </w:rPr>
            </w:pPr>
            <w:bookmarkStart w:id="268" w:name="sub_50203"/>
            <w:r w:rsidRPr="00210800">
              <w:rPr>
                <w:rFonts w:ascii="Times New Roman" w:hAnsi="Times New Roman" w:cs="Times New Roman"/>
                <w:sz w:val="18"/>
                <w:szCs w:val="18"/>
              </w:rPr>
              <w:t>5 0 2</w:t>
            </w:r>
            <w:bookmarkEnd w:id="268"/>
          </w:p>
        </w:tc>
        <w:tc>
          <w:tcPr>
            <w:tcW w:w="529" w:type="dxa"/>
            <w:tcBorders>
              <w:top w:val="single" w:sz="4" w:space="0" w:color="auto"/>
              <w:left w:val="single" w:sz="4" w:space="0" w:color="auto"/>
              <w:bottom w:val="single" w:sz="4" w:space="0" w:color="auto"/>
              <w:right w:val="single" w:sz="4" w:space="0" w:color="auto"/>
            </w:tcBorders>
          </w:tcPr>
          <w:p w14:paraId="7D1464B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268CE7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59C5B38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085050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Принятые авансовые денежные обязательства</w:t>
            </w:r>
          </w:p>
        </w:tc>
      </w:tr>
      <w:tr w:rsidR="0042377D" w:rsidRPr="00210800" w14:paraId="2A2C3539" w14:textId="77777777" w:rsidTr="00AE2B88">
        <w:trPr>
          <w:trHeight w:val="144"/>
        </w:trPr>
        <w:tc>
          <w:tcPr>
            <w:tcW w:w="1588" w:type="dxa"/>
            <w:tcBorders>
              <w:top w:val="nil"/>
              <w:bottom w:val="nil"/>
              <w:right w:val="single" w:sz="4" w:space="0" w:color="auto"/>
            </w:tcBorders>
          </w:tcPr>
          <w:p w14:paraId="69A722A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BE9C92C" w14:textId="77777777" w:rsidR="0042377D" w:rsidRPr="00210800" w:rsidRDefault="0042377D" w:rsidP="00AE2B88">
            <w:pPr>
              <w:pStyle w:val="a7"/>
              <w:jc w:val="center"/>
              <w:rPr>
                <w:rFonts w:ascii="Times New Roman" w:hAnsi="Times New Roman" w:cs="Times New Roman"/>
                <w:sz w:val="18"/>
                <w:szCs w:val="18"/>
              </w:rPr>
            </w:pPr>
            <w:bookmarkStart w:id="269" w:name="sub_50204"/>
            <w:r w:rsidRPr="00210800">
              <w:rPr>
                <w:rFonts w:ascii="Times New Roman" w:hAnsi="Times New Roman" w:cs="Times New Roman"/>
                <w:sz w:val="18"/>
                <w:szCs w:val="18"/>
              </w:rPr>
              <w:t>5 0 2</w:t>
            </w:r>
            <w:bookmarkEnd w:id="269"/>
          </w:p>
        </w:tc>
        <w:tc>
          <w:tcPr>
            <w:tcW w:w="529" w:type="dxa"/>
            <w:tcBorders>
              <w:top w:val="single" w:sz="4" w:space="0" w:color="auto"/>
              <w:left w:val="single" w:sz="4" w:space="0" w:color="auto"/>
              <w:bottom w:val="single" w:sz="4" w:space="0" w:color="auto"/>
              <w:right w:val="single" w:sz="4" w:space="0" w:color="auto"/>
            </w:tcBorders>
          </w:tcPr>
          <w:p w14:paraId="62D768A9"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CD706C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602B723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DC92F6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Авансовые денежные обязательства к исполнению</w:t>
            </w:r>
          </w:p>
        </w:tc>
      </w:tr>
      <w:tr w:rsidR="0042377D" w:rsidRPr="00210800" w14:paraId="73905EED" w14:textId="77777777" w:rsidTr="00AE2B88">
        <w:trPr>
          <w:trHeight w:val="144"/>
        </w:trPr>
        <w:tc>
          <w:tcPr>
            <w:tcW w:w="1588" w:type="dxa"/>
            <w:tcBorders>
              <w:top w:val="nil"/>
              <w:bottom w:val="nil"/>
              <w:right w:val="single" w:sz="4" w:space="0" w:color="auto"/>
            </w:tcBorders>
          </w:tcPr>
          <w:p w14:paraId="7D02852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4BBF566" w14:textId="77777777" w:rsidR="0042377D" w:rsidRPr="00210800" w:rsidRDefault="0042377D" w:rsidP="00AE2B88">
            <w:pPr>
              <w:pStyle w:val="a7"/>
              <w:jc w:val="center"/>
              <w:rPr>
                <w:rFonts w:ascii="Times New Roman" w:hAnsi="Times New Roman" w:cs="Times New Roman"/>
                <w:sz w:val="18"/>
                <w:szCs w:val="18"/>
              </w:rPr>
            </w:pPr>
            <w:bookmarkStart w:id="270" w:name="sub_50205"/>
            <w:r w:rsidRPr="00210800">
              <w:rPr>
                <w:rFonts w:ascii="Times New Roman" w:hAnsi="Times New Roman" w:cs="Times New Roman"/>
                <w:sz w:val="18"/>
                <w:szCs w:val="18"/>
              </w:rPr>
              <w:t>5 0 2</w:t>
            </w:r>
            <w:bookmarkEnd w:id="270"/>
          </w:p>
        </w:tc>
        <w:tc>
          <w:tcPr>
            <w:tcW w:w="529" w:type="dxa"/>
            <w:tcBorders>
              <w:top w:val="single" w:sz="4" w:space="0" w:color="auto"/>
              <w:left w:val="single" w:sz="4" w:space="0" w:color="auto"/>
              <w:bottom w:val="single" w:sz="4" w:space="0" w:color="auto"/>
              <w:right w:val="single" w:sz="4" w:space="0" w:color="auto"/>
            </w:tcBorders>
          </w:tcPr>
          <w:p w14:paraId="19C2332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A323F7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04BA2E60"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7591C06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Исполненные денежные обязательства</w:t>
            </w:r>
          </w:p>
        </w:tc>
      </w:tr>
      <w:tr w:rsidR="0042377D" w:rsidRPr="00210800" w14:paraId="763A8DBB" w14:textId="77777777" w:rsidTr="00AE2B88">
        <w:trPr>
          <w:trHeight w:val="144"/>
        </w:trPr>
        <w:tc>
          <w:tcPr>
            <w:tcW w:w="1588" w:type="dxa"/>
            <w:tcBorders>
              <w:top w:val="nil"/>
              <w:bottom w:val="nil"/>
              <w:right w:val="single" w:sz="4" w:space="0" w:color="auto"/>
            </w:tcBorders>
          </w:tcPr>
          <w:p w14:paraId="0496AD00"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3779911" w14:textId="77777777" w:rsidR="0042377D" w:rsidRPr="00210800" w:rsidRDefault="0042377D" w:rsidP="00AE2B88">
            <w:pPr>
              <w:pStyle w:val="a7"/>
              <w:jc w:val="center"/>
              <w:rPr>
                <w:rFonts w:ascii="Times New Roman" w:hAnsi="Times New Roman" w:cs="Times New Roman"/>
                <w:sz w:val="18"/>
                <w:szCs w:val="18"/>
              </w:rPr>
            </w:pPr>
            <w:bookmarkStart w:id="271" w:name="sub_50207"/>
            <w:r w:rsidRPr="00210800">
              <w:rPr>
                <w:rFonts w:ascii="Times New Roman" w:hAnsi="Times New Roman" w:cs="Times New Roman"/>
                <w:sz w:val="18"/>
                <w:szCs w:val="18"/>
              </w:rPr>
              <w:t>5 0 2</w:t>
            </w:r>
            <w:bookmarkEnd w:id="271"/>
          </w:p>
        </w:tc>
        <w:tc>
          <w:tcPr>
            <w:tcW w:w="529" w:type="dxa"/>
            <w:tcBorders>
              <w:top w:val="single" w:sz="4" w:space="0" w:color="auto"/>
              <w:left w:val="single" w:sz="4" w:space="0" w:color="auto"/>
              <w:bottom w:val="single" w:sz="4" w:space="0" w:color="auto"/>
              <w:right w:val="single" w:sz="4" w:space="0" w:color="auto"/>
            </w:tcBorders>
          </w:tcPr>
          <w:p w14:paraId="3E37E044"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0A3684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7</w:t>
            </w:r>
          </w:p>
        </w:tc>
        <w:tc>
          <w:tcPr>
            <w:tcW w:w="3309" w:type="dxa"/>
            <w:tcBorders>
              <w:top w:val="single" w:sz="4" w:space="0" w:color="auto"/>
              <w:left w:val="single" w:sz="4" w:space="0" w:color="auto"/>
              <w:bottom w:val="single" w:sz="4" w:space="0" w:color="auto"/>
              <w:right w:val="single" w:sz="4" w:space="0" w:color="auto"/>
            </w:tcBorders>
          </w:tcPr>
          <w:p w14:paraId="17E4EC0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Принимаемые обязательства</w:t>
            </w:r>
          </w:p>
        </w:tc>
        <w:tc>
          <w:tcPr>
            <w:tcW w:w="2912" w:type="dxa"/>
            <w:tcBorders>
              <w:top w:val="single" w:sz="4" w:space="0" w:color="auto"/>
              <w:left w:val="single" w:sz="4" w:space="0" w:color="auto"/>
              <w:bottom w:val="single" w:sz="4" w:space="0" w:color="auto"/>
            </w:tcBorders>
          </w:tcPr>
          <w:p w14:paraId="44406A4B" w14:textId="77777777" w:rsidR="0042377D" w:rsidRPr="00210800" w:rsidRDefault="0042377D" w:rsidP="00AE2B88">
            <w:pPr>
              <w:pStyle w:val="a7"/>
              <w:rPr>
                <w:rFonts w:ascii="Times New Roman" w:hAnsi="Times New Roman" w:cs="Times New Roman"/>
                <w:sz w:val="18"/>
                <w:szCs w:val="18"/>
              </w:rPr>
            </w:pPr>
          </w:p>
        </w:tc>
      </w:tr>
      <w:tr w:rsidR="0042377D" w:rsidRPr="00210800" w14:paraId="49AB5048" w14:textId="77777777" w:rsidTr="00AE2B88">
        <w:trPr>
          <w:trHeight w:val="144"/>
        </w:trPr>
        <w:tc>
          <w:tcPr>
            <w:tcW w:w="1588" w:type="dxa"/>
            <w:tcBorders>
              <w:top w:val="nil"/>
              <w:bottom w:val="single" w:sz="4" w:space="0" w:color="auto"/>
              <w:right w:val="single" w:sz="4" w:space="0" w:color="auto"/>
            </w:tcBorders>
          </w:tcPr>
          <w:p w14:paraId="3F5C3638"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F98E2C7" w14:textId="77777777" w:rsidR="0042377D" w:rsidRPr="00210800" w:rsidRDefault="0042377D" w:rsidP="00AE2B88">
            <w:pPr>
              <w:pStyle w:val="a7"/>
              <w:jc w:val="center"/>
              <w:rPr>
                <w:rFonts w:ascii="Times New Roman" w:hAnsi="Times New Roman" w:cs="Times New Roman"/>
                <w:sz w:val="18"/>
                <w:szCs w:val="18"/>
              </w:rPr>
            </w:pPr>
            <w:bookmarkStart w:id="272" w:name="sub_50209"/>
            <w:r w:rsidRPr="00210800">
              <w:rPr>
                <w:rFonts w:ascii="Times New Roman" w:hAnsi="Times New Roman" w:cs="Times New Roman"/>
                <w:sz w:val="18"/>
                <w:szCs w:val="18"/>
              </w:rPr>
              <w:t>5 0 2</w:t>
            </w:r>
            <w:bookmarkEnd w:id="272"/>
          </w:p>
        </w:tc>
        <w:tc>
          <w:tcPr>
            <w:tcW w:w="529" w:type="dxa"/>
            <w:tcBorders>
              <w:top w:val="single" w:sz="4" w:space="0" w:color="auto"/>
              <w:left w:val="single" w:sz="4" w:space="0" w:color="auto"/>
              <w:bottom w:val="single" w:sz="4" w:space="0" w:color="auto"/>
              <w:right w:val="single" w:sz="4" w:space="0" w:color="auto"/>
            </w:tcBorders>
          </w:tcPr>
          <w:p w14:paraId="3740BD5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9AD872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2126D25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Отложенные обязательства</w:t>
            </w:r>
          </w:p>
        </w:tc>
        <w:tc>
          <w:tcPr>
            <w:tcW w:w="2912" w:type="dxa"/>
            <w:tcBorders>
              <w:top w:val="single" w:sz="4" w:space="0" w:color="auto"/>
              <w:left w:val="single" w:sz="4" w:space="0" w:color="auto"/>
              <w:bottom w:val="single" w:sz="4" w:space="0" w:color="auto"/>
            </w:tcBorders>
          </w:tcPr>
          <w:p w14:paraId="6961028A" w14:textId="77777777" w:rsidR="0042377D" w:rsidRPr="00210800" w:rsidRDefault="0042377D" w:rsidP="00AE2B88">
            <w:pPr>
              <w:pStyle w:val="a7"/>
              <w:rPr>
                <w:rFonts w:ascii="Times New Roman" w:hAnsi="Times New Roman" w:cs="Times New Roman"/>
                <w:sz w:val="18"/>
                <w:szCs w:val="18"/>
              </w:rPr>
            </w:pPr>
          </w:p>
        </w:tc>
      </w:tr>
      <w:tr w:rsidR="0042377D" w:rsidRPr="00210800" w14:paraId="20C034F8" w14:textId="77777777" w:rsidTr="00AE2B88">
        <w:trPr>
          <w:trHeight w:val="144"/>
        </w:trPr>
        <w:tc>
          <w:tcPr>
            <w:tcW w:w="1588" w:type="dxa"/>
            <w:vMerge w:val="restart"/>
            <w:tcBorders>
              <w:top w:val="single" w:sz="4" w:space="0" w:color="auto"/>
              <w:bottom w:val="single" w:sz="4" w:space="0" w:color="auto"/>
              <w:right w:val="single" w:sz="4" w:space="0" w:color="auto"/>
            </w:tcBorders>
          </w:tcPr>
          <w:p w14:paraId="4C33C66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Бюджетные ассигнования</w:t>
            </w:r>
          </w:p>
          <w:p w14:paraId="79502F7E" w14:textId="77777777" w:rsidR="0042377D" w:rsidRPr="00210800" w:rsidRDefault="0042377D" w:rsidP="00AE2B88">
            <w:pPr>
              <w:pStyle w:val="a7"/>
              <w:rPr>
                <w:rFonts w:ascii="Times New Roman" w:hAnsi="Times New Roman" w:cs="Times New Roman"/>
                <w:sz w:val="18"/>
                <w:szCs w:val="18"/>
              </w:rPr>
            </w:pPr>
          </w:p>
          <w:p w14:paraId="143AE432"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251098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5 0 3</w:t>
            </w:r>
          </w:p>
        </w:tc>
        <w:tc>
          <w:tcPr>
            <w:tcW w:w="529" w:type="dxa"/>
            <w:tcBorders>
              <w:top w:val="single" w:sz="4" w:space="0" w:color="auto"/>
              <w:left w:val="single" w:sz="4" w:space="0" w:color="auto"/>
              <w:bottom w:val="single" w:sz="4" w:space="0" w:color="auto"/>
              <w:right w:val="single" w:sz="4" w:space="0" w:color="auto"/>
            </w:tcBorders>
          </w:tcPr>
          <w:p w14:paraId="69E7AF8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784590F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1FD6C259"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CEAA4C8" w14:textId="77777777" w:rsidR="0042377D" w:rsidRPr="00210800" w:rsidRDefault="0042377D" w:rsidP="00AE2B88">
            <w:pPr>
              <w:pStyle w:val="a7"/>
              <w:rPr>
                <w:rFonts w:ascii="Times New Roman" w:hAnsi="Times New Roman" w:cs="Times New Roman"/>
                <w:sz w:val="18"/>
                <w:szCs w:val="18"/>
              </w:rPr>
            </w:pPr>
          </w:p>
        </w:tc>
      </w:tr>
      <w:tr w:rsidR="0042377D" w:rsidRPr="00210800" w14:paraId="306048A7" w14:textId="77777777" w:rsidTr="00AE2B88">
        <w:trPr>
          <w:trHeight w:val="144"/>
        </w:trPr>
        <w:tc>
          <w:tcPr>
            <w:tcW w:w="1588" w:type="dxa"/>
            <w:vMerge/>
            <w:tcBorders>
              <w:top w:val="nil"/>
              <w:bottom w:val="nil"/>
              <w:right w:val="single" w:sz="4" w:space="0" w:color="auto"/>
            </w:tcBorders>
          </w:tcPr>
          <w:p w14:paraId="08BCDD4C"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50825FD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5 0 3</w:t>
            </w:r>
          </w:p>
        </w:tc>
        <w:tc>
          <w:tcPr>
            <w:tcW w:w="529" w:type="dxa"/>
            <w:tcBorders>
              <w:top w:val="single" w:sz="4" w:space="0" w:color="auto"/>
              <w:left w:val="single" w:sz="4" w:space="0" w:color="auto"/>
              <w:bottom w:val="single" w:sz="4" w:space="0" w:color="auto"/>
              <w:right w:val="single" w:sz="4" w:space="0" w:color="auto"/>
            </w:tcBorders>
          </w:tcPr>
          <w:p w14:paraId="34A45E0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0B8FE7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1</w:t>
            </w:r>
          </w:p>
        </w:tc>
        <w:tc>
          <w:tcPr>
            <w:tcW w:w="3309" w:type="dxa"/>
            <w:tcBorders>
              <w:top w:val="single" w:sz="4" w:space="0" w:color="auto"/>
              <w:left w:val="single" w:sz="4" w:space="0" w:color="auto"/>
              <w:bottom w:val="single" w:sz="4" w:space="0" w:color="auto"/>
              <w:right w:val="single" w:sz="4" w:space="0" w:color="auto"/>
            </w:tcBorders>
          </w:tcPr>
          <w:p w14:paraId="74075B6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594B148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Доведенные бюджетные ассигнования</w:t>
            </w:r>
          </w:p>
        </w:tc>
      </w:tr>
      <w:tr w:rsidR="0042377D" w:rsidRPr="00210800" w14:paraId="2BC2973F" w14:textId="77777777" w:rsidTr="00AE2B88">
        <w:trPr>
          <w:trHeight w:val="144"/>
        </w:trPr>
        <w:tc>
          <w:tcPr>
            <w:tcW w:w="1588" w:type="dxa"/>
            <w:vMerge/>
            <w:tcBorders>
              <w:top w:val="nil"/>
              <w:bottom w:val="nil"/>
              <w:right w:val="single" w:sz="4" w:space="0" w:color="auto"/>
            </w:tcBorders>
          </w:tcPr>
          <w:p w14:paraId="78D009ED"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019D27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5 0 3</w:t>
            </w:r>
          </w:p>
        </w:tc>
        <w:tc>
          <w:tcPr>
            <w:tcW w:w="529" w:type="dxa"/>
            <w:tcBorders>
              <w:top w:val="single" w:sz="4" w:space="0" w:color="auto"/>
              <w:left w:val="single" w:sz="4" w:space="0" w:color="auto"/>
              <w:bottom w:val="single" w:sz="4" w:space="0" w:color="auto"/>
              <w:right w:val="single" w:sz="4" w:space="0" w:color="auto"/>
            </w:tcBorders>
          </w:tcPr>
          <w:p w14:paraId="59AB10F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12B5C9D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2</w:t>
            </w:r>
          </w:p>
        </w:tc>
        <w:tc>
          <w:tcPr>
            <w:tcW w:w="3309" w:type="dxa"/>
            <w:tcBorders>
              <w:top w:val="single" w:sz="4" w:space="0" w:color="auto"/>
              <w:left w:val="single" w:sz="4" w:space="0" w:color="auto"/>
              <w:bottom w:val="single" w:sz="4" w:space="0" w:color="auto"/>
              <w:right w:val="single" w:sz="4" w:space="0" w:color="auto"/>
            </w:tcBorders>
          </w:tcPr>
          <w:p w14:paraId="630DF4BB"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97294C8"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Бюджетные ассигнования к распределению</w:t>
            </w:r>
          </w:p>
        </w:tc>
      </w:tr>
      <w:tr w:rsidR="0042377D" w:rsidRPr="00210800" w14:paraId="090D1877" w14:textId="77777777" w:rsidTr="00AE2B88">
        <w:trPr>
          <w:trHeight w:val="144"/>
        </w:trPr>
        <w:tc>
          <w:tcPr>
            <w:tcW w:w="1588" w:type="dxa"/>
            <w:vMerge/>
            <w:tcBorders>
              <w:top w:val="nil"/>
              <w:bottom w:val="nil"/>
              <w:right w:val="single" w:sz="4" w:space="0" w:color="auto"/>
            </w:tcBorders>
          </w:tcPr>
          <w:p w14:paraId="6331168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6D399C7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5 0 3</w:t>
            </w:r>
          </w:p>
        </w:tc>
        <w:tc>
          <w:tcPr>
            <w:tcW w:w="529" w:type="dxa"/>
            <w:tcBorders>
              <w:top w:val="single" w:sz="4" w:space="0" w:color="auto"/>
              <w:left w:val="single" w:sz="4" w:space="0" w:color="auto"/>
              <w:bottom w:val="single" w:sz="4" w:space="0" w:color="auto"/>
              <w:right w:val="single" w:sz="4" w:space="0" w:color="auto"/>
            </w:tcBorders>
          </w:tcPr>
          <w:p w14:paraId="5635861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5E66AF3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245CE963"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B723FF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Бюджетные ассигнования получателей бюджетных средств и администраторов выплат по источникам</w:t>
            </w:r>
          </w:p>
        </w:tc>
      </w:tr>
      <w:tr w:rsidR="0042377D" w:rsidRPr="00210800" w14:paraId="213C5E2F" w14:textId="77777777" w:rsidTr="00AE2B88">
        <w:trPr>
          <w:trHeight w:val="144"/>
        </w:trPr>
        <w:tc>
          <w:tcPr>
            <w:tcW w:w="1588" w:type="dxa"/>
            <w:vMerge/>
            <w:tcBorders>
              <w:top w:val="nil"/>
              <w:bottom w:val="nil"/>
              <w:right w:val="single" w:sz="4" w:space="0" w:color="auto"/>
            </w:tcBorders>
          </w:tcPr>
          <w:p w14:paraId="56703B0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A94BB4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5 0 3</w:t>
            </w:r>
          </w:p>
        </w:tc>
        <w:tc>
          <w:tcPr>
            <w:tcW w:w="529" w:type="dxa"/>
            <w:tcBorders>
              <w:top w:val="single" w:sz="4" w:space="0" w:color="auto"/>
              <w:left w:val="single" w:sz="4" w:space="0" w:color="auto"/>
              <w:bottom w:val="single" w:sz="4" w:space="0" w:color="auto"/>
              <w:right w:val="single" w:sz="4" w:space="0" w:color="auto"/>
            </w:tcBorders>
          </w:tcPr>
          <w:p w14:paraId="26E08C4C"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F7317BA"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4</w:t>
            </w:r>
          </w:p>
        </w:tc>
        <w:tc>
          <w:tcPr>
            <w:tcW w:w="3309" w:type="dxa"/>
            <w:tcBorders>
              <w:top w:val="single" w:sz="4" w:space="0" w:color="auto"/>
              <w:left w:val="single" w:sz="4" w:space="0" w:color="auto"/>
              <w:bottom w:val="single" w:sz="4" w:space="0" w:color="auto"/>
              <w:right w:val="single" w:sz="4" w:space="0" w:color="auto"/>
            </w:tcBorders>
          </w:tcPr>
          <w:p w14:paraId="4D62056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476EBAE"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Переданные бюджетные ассигнования</w:t>
            </w:r>
          </w:p>
        </w:tc>
      </w:tr>
      <w:tr w:rsidR="0042377D" w:rsidRPr="00210800" w14:paraId="4165210D" w14:textId="77777777" w:rsidTr="00AE2B88">
        <w:trPr>
          <w:trHeight w:val="144"/>
        </w:trPr>
        <w:tc>
          <w:tcPr>
            <w:tcW w:w="1588" w:type="dxa"/>
            <w:vMerge/>
            <w:tcBorders>
              <w:top w:val="nil"/>
              <w:bottom w:val="nil"/>
              <w:right w:val="single" w:sz="4" w:space="0" w:color="auto"/>
            </w:tcBorders>
          </w:tcPr>
          <w:p w14:paraId="23F6011A"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2F94F59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5 0 3</w:t>
            </w:r>
          </w:p>
        </w:tc>
        <w:tc>
          <w:tcPr>
            <w:tcW w:w="529" w:type="dxa"/>
            <w:tcBorders>
              <w:top w:val="single" w:sz="4" w:space="0" w:color="auto"/>
              <w:left w:val="single" w:sz="4" w:space="0" w:color="auto"/>
              <w:bottom w:val="single" w:sz="4" w:space="0" w:color="auto"/>
              <w:right w:val="single" w:sz="4" w:space="0" w:color="auto"/>
            </w:tcBorders>
          </w:tcPr>
          <w:p w14:paraId="009FB0E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953379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w:t>
            </w:r>
          </w:p>
        </w:tc>
        <w:tc>
          <w:tcPr>
            <w:tcW w:w="3309" w:type="dxa"/>
            <w:tcBorders>
              <w:top w:val="single" w:sz="4" w:space="0" w:color="auto"/>
              <w:left w:val="single" w:sz="4" w:space="0" w:color="auto"/>
              <w:bottom w:val="single" w:sz="4" w:space="0" w:color="auto"/>
              <w:right w:val="single" w:sz="4" w:space="0" w:color="auto"/>
            </w:tcBorders>
          </w:tcPr>
          <w:p w14:paraId="5889286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20DFB666"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Полученные бюджетные ассигнования</w:t>
            </w:r>
          </w:p>
        </w:tc>
      </w:tr>
      <w:tr w:rsidR="0042377D" w:rsidRPr="00210800" w14:paraId="554BEAA7" w14:textId="77777777" w:rsidTr="00AE2B88">
        <w:trPr>
          <w:trHeight w:val="144"/>
        </w:trPr>
        <w:tc>
          <w:tcPr>
            <w:tcW w:w="1588" w:type="dxa"/>
            <w:vMerge/>
            <w:tcBorders>
              <w:top w:val="nil"/>
              <w:bottom w:val="nil"/>
              <w:right w:val="single" w:sz="4" w:space="0" w:color="auto"/>
            </w:tcBorders>
          </w:tcPr>
          <w:p w14:paraId="5FB1B9D3"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4032C62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5 0 3</w:t>
            </w:r>
          </w:p>
        </w:tc>
        <w:tc>
          <w:tcPr>
            <w:tcW w:w="529" w:type="dxa"/>
            <w:tcBorders>
              <w:top w:val="single" w:sz="4" w:space="0" w:color="auto"/>
              <w:left w:val="single" w:sz="4" w:space="0" w:color="auto"/>
              <w:bottom w:val="single" w:sz="4" w:space="0" w:color="auto"/>
              <w:right w:val="single" w:sz="4" w:space="0" w:color="auto"/>
            </w:tcBorders>
          </w:tcPr>
          <w:p w14:paraId="76E841E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734E0D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6</w:t>
            </w:r>
          </w:p>
        </w:tc>
        <w:tc>
          <w:tcPr>
            <w:tcW w:w="3309" w:type="dxa"/>
            <w:tcBorders>
              <w:top w:val="single" w:sz="4" w:space="0" w:color="auto"/>
              <w:left w:val="single" w:sz="4" w:space="0" w:color="auto"/>
              <w:bottom w:val="single" w:sz="4" w:space="0" w:color="auto"/>
              <w:right w:val="single" w:sz="4" w:space="0" w:color="auto"/>
            </w:tcBorders>
          </w:tcPr>
          <w:p w14:paraId="52A221EC"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0FC2CB5"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Бюджетные ассигнования в пути</w:t>
            </w:r>
          </w:p>
        </w:tc>
      </w:tr>
      <w:tr w:rsidR="0042377D" w:rsidRPr="00210800" w14:paraId="22771467" w14:textId="77777777" w:rsidTr="00AE2B88">
        <w:trPr>
          <w:trHeight w:val="144"/>
        </w:trPr>
        <w:tc>
          <w:tcPr>
            <w:tcW w:w="1588" w:type="dxa"/>
            <w:vMerge/>
            <w:tcBorders>
              <w:top w:val="nil"/>
              <w:bottom w:val="single" w:sz="4" w:space="0" w:color="auto"/>
              <w:right w:val="single" w:sz="4" w:space="0" w:color="auto"/>
            </w:tcBorders>
          </w:tcPr>
          <w:p w14:paraId="5C75ECC5" w14:textId="77777777" w:rsidR="0042377D" w:rsidRPr="00210800" w:rsidRDefault="0042377D" w:rsidP="00AE2B88">
            <w:pPr>
              <w:pStyle w:val="a7"/>
              <w:rPr>
                <w:rFonts w:ascii="Times New Roman"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tcPr>
          <w:p w14:paraId="3309352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5 0 3</w:t>
            </w:r>
          </w:p>
        </w:tc>
        <w:tc>
          <w:tcPr>
            <w:tcW w:w="529" w:type="dxa"/>
            <w:tcBorders>
              <w:top w:val="single" w:sz="4" w:space="0" w:color="auto"/>
              <w:left w:val="single" w:sz="4" w:space="0" w:color="auto"/>
              <w:bottom w:val="single" w:sz="4" w:space="0" w:color="auto"/>
              <w:right w:val="single" w:sz="4" w:space="0" w:color="auto"/>
            </w:tcBorders>
          </w:tcPr>
          <w:p w14:paraId="034A09F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4A6D23EB"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9</w:t>
            </w:r>
          </w:p>
        </w:tc>
        <w:tc>
          <w:tcPr>
            <w:tcW w:w="3309" w:type="dxa"/>
            <w:tcBorders>
              <w:top w:val="single" w:sz="4" w:space="0" w:color="auto"/>
              <w:left w:val="single" w:sz="4" w:space="0" w:color="auto"/>
              <w:bottom w:val="single" w:sz="4" w:space="0" w:color="auto"/>
              <w:right w:val="single" w:sz="4" w:space="0" w:color="auto"/>
            </w:tcBorders>
          </w:tcPr>
          <w:p w14:paraId="5807CA62"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3DEC048B"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Утвержденные бюджетные ассигнования</w:t>
            </w:r>
          </w:p>
        </w:tc>
      </w:tr>
      <w:tr w:rsidR="0042377D" w:rsidRPr="00210800" w14:paraId="58EAE4C3" w14:textId="77777777" w:rsidTr="00AE2B88">
        <w:trPr>
          <w:trHeight w:val="144"/>
        </w:trPr>
        <w:tc>
          <w:tcPr>
            <w:tcW w:w="1588" w:type="dxa"/>
            <w:tcBorders>
              <w:top w:val="single" w:sz="4" w:space="0" w:color="auto"/>
              <w:bottom w:val="single" w:sz="4" w:space="0" w:color="auto"/>
              <w:right w:val="single" w:sz="4" w:space="0" w:color="auto"/>
            </w:tcBorders>
          </w:tcPr>
          <w:p w14:paraId="4D5666F8" w14:textId="77777777" w:rsidR="0042377D" w:rsidRPr="00210800" w:rsidRDefault="0042377D" w:rsidP="00AE2B88">
            <w:pPr>
              <w:pStyle w:val="a7"/>
              <w:rPr>
                <w:rFonts w:ascii="Times New Roman" w:hAnsi="Times New Roman" w:cs="Times New Roman"/>
                <w:sz w:val="18"/>
                <w:szCs w:val="18"/>
              </w:rPr>
            </w:pPr>
            <w:bookmarkStart w:id="273" w:name="sub_5040"/>
            <w:r w:rsidRPr="00210800">
              <w:rPr>
                <w:rFonts w:ascii="Times New Roman" w:hAnsi="Times New Roman" w:cs="Times New Roman"/>
                <w:sz w:val="18"/>
                <w:szCs w:val="18"/>
              </w:rPr>
              <w:t>Сметные (плановые, прогнозные) назначения</w:t>
            </w:r>
            <w:bookmarkEnd w:id="273"/>
          </w:p>
        </w:tc>
        <w:tc>
          <w:tcPr>
            <w:tcW w:w="662" w:type="dxa"/>
            <w:tcBorders>
              <w:top w:val="single" w:sz="4" w:space="0" w:color="auto"/>
              <w:left w:val="single" w:sz="4" w:space="0" w:color="auto"/>
              <w:bottom w:val="single" w:sz="4" w:space="0" w:color="auto"/>
              <w:right w:val="single" w:sz="4" w:space="0" w:color="auto"/>
            </w:tcBorders>
          </w:tcPr>
          <w:p w14:paraId="06B910BD"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5 0 4</w:t>
            </w:r>
          </w:p>
        </w:tc>
        <w:tc>
          <w:tcPr>
            <w:tcW w:w="529" w:type="dxa"/>
            <w:tcBorders>
              <w:top w:val="single" w:sz="4" w:space="0" w:color="auto"/>
              <w:left w:val="single" w:sz="4" w:space="0" w:color="auto"/>
              <w:bottom w:val="single" w:sz="4" w:space="0" w:color="auto"/>
              <w:right w:val="single" w:sz="4" w:space="0" w:color="auto"/>
            </w:tcBorders>
          </w:tcPr>
          <w:p w14:paraId="04C3D192"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674B764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5054A06"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46F5A5E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расходов (выплат), видам доходов (поступлений)</w:t>
            </w:r>
          </w:p>
        </w:tc>
      </w:tr>
      <w:tr w:rsidR="0042377D" w:rsidRPr="00210800" w14:paraId="0D6262D7" w14:textId="77777777" w:rsidTr="00AE2B88">
        <w:trPr>
          <w:trHeight w:val="144"/>
        </w:trPr>
        <w:tc>
          <w:tcPr>
            <w:tcW w:w="1588" w:type="dxa"/>
            <w:tcBorders>
              <w:top w:val="single" w:sz="4" w:space="0" w:color="auto"/>
              <w:bottom w:val="single" w:sz="4" w:space="0" w:color="auto"/>
              <w:right w:val="single" w:sz="4" w:space="0" w:color="auto"/>
            </w:tcBorders>
          </w:tcPr>
          <w:p w14:paraId="4656F61D"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Право на принятие обязательств</w:t>
            </w:r>
          </w:p>
        </w:tc>
        <w:tc>
          <w:tcPr>
            <w:tcW w:w="662" w:type="dxa"/>
            <w:tcBorders>
              <w:top w:val="single" w:sz="4" w:space="0" w:color="auto"/>
              <w:left w:val="single" w:sz="4" w:space="0" w:color="auto"/>
              <w:bottom w:val="single" w:sz="4" w:space="0" w:color="auto"/>
              <w:right w:val="single" w:sz="4" w:space="0" w:color="auto"/>
            </w:tcBorders>
          </w:tcPr>
          <w:p w14:paraId="112C983F"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5 0 6</w:t>
            </w:r>
          </w:p>
        </w:tc>
        <w:tc>
          <w:tcPr>
            <w:tcW w:w="529" w:type="dxa"/>
            <w:tcBorders>
              <w:top w:val="single" w:sz="4" w:space="0" w:color="auto"/>
              <w:left w:val="single" w:sz="4" w:space="0" w:color="auto"/>
              <w:bottom w:val="single" w:sz="4" w:space="0" w:color="auto"/>
              <w:right w:val="single" w:sz="4" w:space="0" w:color="auto"/>
            </w:tcBorders>
          </w:tcPr>
          <w:p w14:paraId="76D956F7"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AEA36C6"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5643F2EA"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07CAE290"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расходов (выплат) (обязательств)</w:t>
            </w:r>
          </w:p>
        </w:tc>
      </w:tr>
      <w:tr w:rsidR="0042377D" w:rsidRPr="00210800" w14:paraId="290AFDE7" w14:textId="77777777" w:rsidTr="00AE2B88">
        <w:trPr>
          <w:trHeight w:val="144"/>
        </w:trPr>
        <w:tc>
          <w:tcPr>
            <w:tcW w:w="1588" w:type="dxa"/>
            <w:tcBorders>
              <w:top w:val="single" w:sz="4" w:space="0" w:color="auto"/>
              <w:bottom w:val="single" w:sz="4" w:space="0" w:color="auto"/>
              <w:right w:val="single" w:sz="4" w:space="0" w:color="auto"/>
            </w:tcBorders>
          </w:tcPr>
          <w:p w14:paraId="1276923F"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Утвержденный объем финансового обеспечения</w:t>
            </w:r>
          </w:p>
        </w:tc>
        <w:tc>
          <w:tcPr>
            <w:tcW w:w="662" w:type="dxa"/>
            <w:tcBorders>
              <w:top w:val="single" w:sz="4" w:space="0" w:color="auto"/>
              <w:left w:val="single" w:sz="4" w:space="0" w:color="auto"/>
              <w:bottom w:val="single" w:sz="4" w:space="0" w:color="auto"/>
              <w:right w:val="single" w:sz="4" w:space="0" w:color="auto"/>
            </w:tcBorders>
          </w:tcPr>
          <w:p w14:paraId="69D540F1"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5 0 7</w:t>
            </w:r>
          </w:p>
        </w:tc>
        <w:tc>
          <w:tcPr>
            <w:tcW w:w="529" w:type="dxa"/>
            <w:tcBorders>
              <w:top w:val="single" w:sz="4" w:space="0" w:color="auto"/>
              <w:left w:val="single" w:sz="4" w:space="0" w:color="auto"/>
              <w:bottom w:val="single" w:sz="4" w:space="0" w:color="auto"/>
              <w:right w:val="single" w:sz="4" w:space="0" w:color="auto"/>
            </w:tcBorders>
          </w:tcPr>
          <w:p w14:paraId="35295763"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0E0A31C8"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38247DB4"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6AF73722"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доходов (поступлений)</w:t>
            </w:r>
          </w:p>
        </w:tc>
      </w:tr>
      <w:tr w:rsidR="0042377D" w:rsidRPr="00210800" w14:paraId="6158E396" w14:textId="77777777" w:rsidTr="00AE2B88">
        <w:trPr>
          <w:trHeight w:val="144"/>
        </w:trPr>
        <w:tc>
          <w:tcPr>
            <w:tcW w:w="1588" w:type="dxa"/>
            <w:tcBorders>
              <w:top w:val="single" w:sz="4" w:space="0" w:color="auto"/>
              <w:bottom w:val="single" w:sz="4" w:space="0" w:color="auto"/>
              <w:right w:val="single" w:sz="4" w:space="0" w:color="auto"/>
            </w:tcBorders>
          </w:tcPr>
          <w:p w14:paraId="25BB45C9"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Получено финансового обеспечения</w:t>
            </w:r>
          </w:p>
        </w:tc>
        <w:tc>
          <w:tcPr>
            <w:tcW w:w="662" w:type="dxa"/>
            <w:tcBorders>
              <w:top w:val="single" w:sz="4" w:space="0" w:color="auto"/>
              <w:left w:val="single" w:sz="4" w:space="0" w:color="auto"/>
              <w:bottom w:val="single" w:sz="4" w:space="0" w:color="auto"/>
              <w:right w:val="single" w:sz="4" w:space="0" w:color="auto"/>
            </w:tcBorders>
          </w:tcPr>
          <w:p w14:paraId="1C70F2B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5 0 8</w:t>
            </w:r>
          </w:p>
        </w:tc>
        <w:tc>
          <w:tcPr>
            <w:tcW w:w="529" w:type="dxa"/>
            <w:tcBorders>
              <w:top w:val="single" w:sz="4" w:space="0" w:color="auto"/>
              <w:left w:val="single" w:sz="4" w:space="0" w:color="auto"/>
              <w:bottom w:val="single" w:sz="4" w:space="0" w:color="auto"/>
              <w:right w:val="single" w:sz="4" w:space="0" w:color="auto"/>
            </w:tcBorders>
          </w:tcPr>
          <w:p w14:paraId="341BD68E"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926" w:type="dxa"/>
            <w:tcBorders>
              <w:top w:val="single" w:sz="4" w:space="0" w:color="auto"/>
              <w:left w:val="single" w:sz="4" w:space="0" w:color="auto"/>
              <w:bottom w:val="single" w:sz="4" w:space="0" w:color="auto"/>
              <w:right w:val="single" w:sz="4" w:space="0" w:color="auto"/>
            </w:tcBorders>
          </w:tcPr>
          <w:p w14:paraId="2B02E665" w14:textId="77777777" w:rsidR="0042377D" w:rsidRPr="00210800" w:rsidRDefault="0042377D" w:rsidP="00AE2B88">
            <w:pPr>
              <w:pStyle w:val="a7"/>
              <w:jc w:val="center"/>
              <w:rPr>
                <w:rFonts w:ascii="Times New Roman" w:hAnsi="Times New Roman" w:cs="Times New Roman"/>
                <w:sz w:val="18"/>
                <w:szCs w:val="18"/>
              </w:rPr>
            </w:pPr>
            <w:r w:rsidRPr="00210800">
              <w:rPr>
                <w:rFonts w:ascii="Times New Roman" w:hAnsi="Times New Roman" w:cs="Times New Roman"/>
                <w:sz w:val="18"/>
                <w:szCs w:val="18"/>
              </w:rPr>
              <w:t>0</w:t>
            </w:r>
          </w:p>
        </w:tc>
        <w:tc>
          <w:tcPr>
            <w:tcW w:w="3309" w:type="dxa"/>
            <w:tcBorders>
              <w:top w:val="single" w:sz="4" w:space="0" w:color="auto"/>
              <w:left w:val="single" w:sz="4" w:space="0" w:color="auto"/>
              <w:bottom w:val="single" w:sz="4" w:space="0" w:color="auto"/>
              <w:right w:val="single" w:sz="4" w:space="0" w:color="auto"/>
            </w:tcBorders>
          </w:tcPr>
          <w:p w14:paraId="294D7E3E" w14:textId="77777777" w:rsidR="0042377D" w:rsidRPr="00210800" w:rsidRDefault="0042377D" w:rsidP="00AE2B88">
            <w:pPr>
              <w:pStyle w:val="a7"/>
              <w:rPr>
                <w:rFonts w:ascii="Times New Roman" w:hAnsi="Times New Roman" w:cs="Times New Roman"/>
                <w:sz w:val="18"/>
                <w:szCs w:val="18"/>
              </w:rPr>
            </w:pPr>
          </w:p>
        </w:tc>
        <w:tc>
          <w:tcPr>
            <w:tcW w:w="2912" w:type="dxa"/>
            <w:tcBorders>
              <w:top w:val="single" w:sz="4" w:space="0" w:color="auto"/>
              <w:left w:val="single" w:sz="4" w:space="0" w:color="auto"/>
              <w:bottom w:val="single" w:sz="4" w:space="0" w:color="auto"/>
            </w:tcBorders>
          </w:tcPr>
          <w:p w14:paraId="1CF0EA4A" w14:textId="77777777" w:rsidR="0042377D" w:rsidRPr="00210800" w:rsidRDefault="0042377D" w:rsidP="00AE2B88">
            <w:pPr>
              <w:pStyle w:val="a7"/>
              <w:rPr>
                <w:rFonts w:ascii="Times New Roman" w:hAnsi="Times New Roman" w:cs="Times New Roman"/>
                <w:sz w:val="18"/>
                <w:szCs w:val="18"/>
              </w:rPr>
            </w:pPr>
            <w:r w:rsidRPr="00210800">
              <w:rPr>
                <w:rFonts w:ascii="Times New Roman" w:hAnsi="Times New Roman" w:cs="Times New Roman"/>
                <w:sz w:val="18"/>
                <w:szCs w:val="18"/>
              </w:rPr>
              <w:t>По видам доходов (поступлений)</w:t>
            </w:r>
          </w:p>
        </w:tc>
      </w:tr>
    </w:tbl>
    <w:p w14:paraId="2A1FCF01" w14:textId="77777777" w:rsidR="0042377D" w:rsidRPr="00210800" w:rsidRDefault="0042377D" w:rsidP="0042377D">
      <w:pPr>
        <w:rPr>
          <w:rFonts w:ascii="Times New Roman" w:hAnsi="Times New Roman" w:cs="Times New Roman"/>
          <w:sz w:val="18"/>
          <w:szCs w:val="18"/>
        </w:rPr>
      </w:pPr>
    </w:p>
    <w:p w14:paraId="21552737" w14:textId="77777777" w:rsidR="0042377D" w:rsidRPr="00A84832" w:rsidRDefault="0042377D" w:rsidP="0042377D">
      <w:pPr>
        <w:pStyle w:val="s3"/>
        <w:spacing w:before="0" w:beforeAutospacing="0" w:after="0" w:afterAutospacing="0"/>
        <w:jc w:val="center"/>
        <w:rPr>
          <w:sz w:val="28"/>
          <w:szCs w:val="28"/>
        </w:rPr>
      </w:pPr>
      <w:r w:rsidRPr="00A84832">
        <w:rPr>
          <w:sz w:val="28"/>
          <w:szCs w:val="28"/>
        </w:rPr>
        <w:t>Забалансовые счета</w:t>
      </w:r>
    </w:p>
    <w:tbl>
      <w:tblPr>
        <w:tblW w:w="9796" w:type="dxa"/>
        <w:tblCellMar>
          <w:top w:w="15" w:type="dxa"/>
          <w:left w:w="15" w:type="dxa"/>
          <w:bottom w:w="15" w:type="dxa"/>
          <w:right w:w="15" w:type="dxa"/>
        </w:tblCellMar>
        <w:tblLook w:val="04A0" w:firstRow="1" w:lastRow="0" w:firstColumn="1" w:lastColumn="0" w:noHBand="0" w:noVBand="1"/>
      </w:tblPr>
      <w:tblGrid>
        <w:gridCol w:w="7813"/>
        <w:gridCol w:w="1983"/>
      </w:tblGrid>
      <w:tr w:rsidR="0042377D" w:rsidRPr="00210800" w14:paraId="2101BB2D"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5ACE384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 счета</w:t>
            </w:r>
          </w:p>
        </w:tc>
        <w:tc>
          <w:tcPr>
            <w:tcW w:w="1983" w:type="dxa"/>
            <w:tcBorders>
              <w:top w:val="single" w:sz="6" w:space="0" w:color="000000"/>
              <w:left w:val="single" w:sz="6" w:space="0" w:color="000000"/>
              <w:bottom w:val="single" w:sz="6" w:space="0" w:color="000000"/>
              <w:right w:val="single" w:sz="6" w:space="0" w:color="000000"/>
            </w:tcBorders>
            <w:hideMark/>
          </w:tcPr>
          <w:p w14:paraId="3450F63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Номер счета</w:t>
            </w:r>
          </w:p>
        </w:tc>
      </w:tr>
      <w:tr w:rsidR="0042377D" w:rsidRPr="00210800" w14:paraId="43CB2F9C"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5A766D1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1983" w:type="dxa"/>
            <w:tcBorders>
              <w:top w:val="single" w:sz="6" w:space="0" w:color="000000"/>
              <w:left w:val="single" w:sz="6" w:space="0" w:color="000000"/>
              <w:bottom w:val="single" w:sz="6" w:space="0" w:color="000000"/>
              <w:right w:val="single" w:sz="6" w:space="0" w:color="000000"/>
            </w:tcBorders>
            <w:hideMark/>
          </w:tcPr>
          <w:p w14:paraId="0C44BB1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w:t>
            </w:r>
          </w:p>
        </w:tc>
      </w:tr>
      <w:tr w:rsidR="0042377D" w:rsidRPr="00210800" w14:paraId="4FFB6900"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64EE58F9" w14:textId="77777777" w:rsidR="0042377D" w:rsidRPr="00210800" w:rsidRDefault="0042377D" w:rsidP="00AE2B88">
            <w:pPr>
              <w:pStyle w:val="s1"/>
              <w:spacing w:before="0" w:beforeAutospacing="0" w:after="0" w:afterAutospacing="0"/>
              <w:rPr>
                <w:sz w:val="20"/>
                <w:szCs w:val="20"/>
              </w:rPr>
            </w:pPr>
            <w:r w:rsidRPr="00210800">
              <w:rPr>
                <w:sz w:val="20"/>
                <w:szCs w:val="20"/>
              </w:rPr>
              <w:t>Имущество, полученное в пользование</w:t>
            </w:r>
          </w:p>
        </w:tc>
        <w:tc>
          <w:tcPr>
            <w:tcW w:w="1983" w:type="dxa"/>
            <w:tcBorders>
              <w:top w:val="single" w:sz="6" w:space="0" w:color="000000"/>
              <w:left w:val="single" w:sz="6" w:space="0" w:color="000000"/>
              <w:bottom w:val="single" w:sz="6" w:space="0" w:color="000000"/>
              <w:right w:val="single" w:sz="6" w:space="0" w:color="000000"/>
            </w:tcBorders>
            <w:hideMark/>
          </w:tcPr>
          <w:p w14:paraId="26D8387A" w14:textId="77777777" w:rsidR="0042377D" w:rsidRPr="00210800" w:rsidRDefault="00016CB5" w:rsidP="00AE2B88">
            <w:pPr>
              <w:pStyle w:val="s1"/>
              <w:spacing w:before="0" w:beforeAutospacing="0" w:after="0" w:afterAutospacing="0"/>
              <w:jc w:val="center"/>
              <w:rPr>
                <w:sz w:val="20"/>
                <w:szCs w:val="20"/>
              </w:rPr>
            </w:pPr>
            <w:hyperlink r:id="rId318" w:anchor="/document/12180849/entry/1" w:history="1">
              <w:r w:rsidR="0042377D" w:rsidRPr="00210800">
                <w:rPr>
                  <w:rStyle w:val="af2"/>
                  <w:color w:val="auto"/>
                  <w:sz w:val="20"/>
                  <w:szCs w:val="20"/>
                </w:rPr>
                <w:t>01</w:t>
              </w:r>
            </w:hyperlink>
          </w:p>
        </w:tc>
      </w:tr>
      <w:tr w:rsidR="0042377D" w:rsidRPr="00210800" w14:paraId="060DE7F9"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7AF8062E" w14:textId="77777777" w:rsidR="0042377D" w:rsidRPr="00210800" w:rsidRDefault="0042377D" w:rsidP="00AE2B88">
            <w:pPr>
              <w:pStyle w:val="s1"/>
              <w:spacing w:before="0" w:beforeAutospacing="0" w:after="0" w:afterAutospacing="0"/>
              <w:rPr>
                <w:sz w:val="20"/>
                <w:szCs w:val="20"/>
              </w:rPr>
            </w:pPr>
            <w:r w:rsidRPr="00210800">
              <w:rPr>
                <w:sz w:val="20"/>
                <w:szCs w:val="20"/>
              </w:rPr>
              <w:t>Материальные ценности на хранении</w:t>
            </w:r>
          </w:p>
        </w:tc>
        <w:tc>
          <w:tcPr>
            <w:tcW w:w="1983" w:type="dxa"/>
            <w:tcBorders>
              <w:top w:val="single" w:sz="6" w:space="0" w:color="000000"/>
              <w:left w:val="single" w:sz="6" w:space="0" w:color="000000"/>
              <w:bottom w:val="single" w:sz="6" w:space="0" w:color="000000"/>
              <w:right w:val="single" w:sz="6" w:space="0" w:color="000000"/>
            </w:tcBorders>
            <w:hideMark/>
          </w:tcPr>
          <w:p w14:paraId="1812031B" w14:textId="77777777" w:rsidR="0042377D" w:rsidRPr="00210800" w:rsidRDefault="00016CB5" w:rsidP="00AE2B88">
            <w:pPr>
              <w:pStyle w:val="s1"/>
              <w:spacing w:before="0" w:beforeAutospacing="0" w:after="0" w:afterAutospacing="0"/>
              <w:jc w:val="center"/>
              <w:rPr>
                <w:sz w:val="20"/>
                <w:szCs w:val="20"/>
              </w:rPr>
            </w:pPr>
            <w:hyperlink r:id="rId319" w:anchor="/document/12180849/entry/2" w:history="1">
              <w:r w:rsidR="0042377D" w:rsidRPr="00210800">
                <w:rPr>
                  <w:rStyle w:val="af2"/>
                  <w:color w:val="auto"/>
                  <w:sz w:val="20"/>
                  <w:szCs w:val="20"/>
                </w:rPr>
                <w:t>02</w:t>
              </w:r>
            </w:hyperlink>
          </w:p>
        </w:tc>
      </w:tr>
      <w:tr w:rsidR="0042377D" w:rsidRPr="00210800" w14:paraId="586062E1"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5E88E1AB" w14:textId="77777777" w:rsidR="0042377D" w:rsidRPr="00210800" w:rsidRDefault="0042377D" w:rsidP="00AE2B88">
            <w:pPr>
              <w:pStyle w:val="s1"/>
              <w:spacing w:before="0" w:beforeAutospacing="0" w:after="0" w:afterAutospacing="0"/>
              <w:rPr>
                <w:sz w:val="20"/>
                <w:szCs w:val="20"/>
              </w:rPr>
            </w:pPr>
            <w:r w:rsidRPr="00210800">
              <w:rPr>
                <w:sz w:val="20"/>
                <w:szCs w:val="20"/>
              </w:rPr>
              <w:t>Бланки строгой отчетности</w:t>
            </w:r>
          </w:p>
        </w:tc>
        <w:tc>
          <w:tcPr>
            <w:tcW w:w="1983" w:type="dxa"/>
            <w:tcBorders>
              <w:top w:val="single" w:sz="6" w:space="0" w:color="000000"/>
              <w:left w:val="single" w:sz="6" w:space="0" w:color="000000"/>
              <w:bottom w:val="single" w:sz="6" w:space="0" w:color="000000"/>
              <w:right w:val="single" w:sz="6" w:space="0" w:color="000000"/>
            </w:tcBorders>
            <w:hideMark/>
          </w:tcPr>
          <w:p w14:paraId="44464F63" w14:textId="77777777" w:rsidR="0042377D" w:rsidRPr="00210800" w:rsidRDefault="00016CB5" w:rsidP="00AE2B88">
            <w:pPr>
              <w:pStyle w:val="s1"/>
              <w:spacing w:before="0" w:beforeAutospacing="0" w:after="0" w:afterAutospacing="0"/>
              <w:jc w:val="center"/>
              <w:rPr>
                <w:sz w:val="20"/>
                <w:szCs w:val="20"/>
              </w:rPr>
            </w:pPr>
            <w:hyperlink r:id="rId320" w:anchor="/document/12180849/entry/3" w:history="1">
              <w:r w:rsidR="0042377D" w:rsidRPr="00210800">
                <w:rPr>
                  <w:rStyle w:val="af2"/>
                  <w:color w:val="auto"/>
                  <w:sz w:val="20"/>
                  <w:szCs w:val="20"/>
                </w:rPr>
                <w:t>03</w:t>
              </w:r>
            </w:hyperlink>
          </w:p>
        </w:tc>
      </w:tr>
      <w:tr w:rsidR="0042377D" w:rsidRPr="00210800" w14:paraId="785669D3"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04BE2A62" w14:textId="77777777" w:rsidR="0042377D" w:rsidRPr="00210800" w:rsidRDefault="0042377D" w:rsidP="00AE2B88">
            <w:pPr>
              <w:pStyle w:val="s1"/>
              <w:spacing w:before="0" w:beforeAutospacing="0" w:after="0" w:afterAutospacing="0"/>
              <w:rPr>
                <w:sz w:val="20"/>
                <w:szCs w:val="20"/>
              </w:rPr>
            </w:pPr>
            <w:r w:rsidRPr="00210800">
              <w:rPr>
                <w:sz w:val="20"/>
                <w:szCs w:val="20"/>
              </w:rPr>
              <w:t>Сомнительная задолженность</w:t>
            </w:r>
          </w:p>
        </w:tc>
        <w:tc>
          <w:tcPr>
            <w:tcW w:w="1983" w:type="dxa"/>
            <w:tcBorders>
              <w:top w:val="single" w:sz="6" w:space="0" w:color="000000"/>
              <w:left w:val="single" w:sz="6" w:space="0" w:color="000000"/>
              <w:bottom w:val="single" w:sz="6" w:space="0" w:color="000000"/>
              <w:right w:val="single" w:sz="6" w:space="0" w:color="000000"/>
            </w:tcBorders>
            <w:hideMark/>
          </w:tcPr>
          <w:p w14:paraId="0E6CA083" w14:textId="77777777" w:rsidR="0042377D" w:rsidRPr="00210800" w:rsidRDefault="00016CB5" w:rsidP="00AE2B88">
            <w:pPr>
              <w:pStyle w:val="s1"/>
              <w:spacing w:before="0" w:beforeAutospacing="0" w:after="0" w:afterAutospacing="0"/>
              <w:jc w:val="center"/>
              <w:rPr>
                <w:sz w:val="20"/>
                <w:szCs w:val="20"/>
              </w:rPr>
            </w:pPr>
            <w:hyperlink r:id="rId321" w:anchor="/document/12180849/entry/4" w:history="1">
              <w:r w:rsidR="0042377D" w:rsidRPr="00210800">
                <w:rPr>
                  <w:rStyle w:val="af2"/>
                  <w:color w:val="auto"/>
                  <w:sz w:val="20"/>
                  <w:szCs w:val="20"/>
                </w:rPr>
                <w:t>04</w:t>
              </w:r>
            </w:hyperlink>
          </w:p>
        </w:tc>
      </w:tr>
      <w:tr w:rsidR="0042377D" w:rsidRPr="00210800" w14:paraId="159ECE85"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2626B240" w14:textId="77777777" w:rsidR="0042377D" w:rsidRPr="00210800" w:rsidRDefault="0042377D" w:rsidP="00AE2B88">
            <w:pPr>
              <w:pStyle w:val="s1"/>
              <w:spacing w:before="0" w:beforeAutospacing="0" w:after="0" w:afterAutospacing="0"/>
              <w:rPr>
                <w:sz w:val="20"/>
                <w:szCs w:val="20"/>
              </w:rPr>
            </w:pPr>
            <w:r w:rsidRPr="00210800">
              <w:rPr>
                <w:sz w:val="20"/>
                <w:szCs w:val="20"/>
              </w:rPr>
              <w:t>Материальные ценности, оплаченные по централизованному снабжению</w:t>
            </w:r>
          </w:p>
        </w:tc>
        <w:tc>
          <w:tcPr>
            <w:tcW w:w="1983" w:type="dxa"/>
            <w:tcBorders>
              <w:top w:val="single" w:sz="6" w:space="0" w:color="000000"/>
              <w:left w:val="single" w:sz="6" w:space="0" w:color="000000"/>
              <w:bottom w:val="single" w:sz="6" w:space="0" w:color="000000"/>
              <w:right w:val="single" w:sz="6" w:space="0" w:color="000000"/>
            </w:tcBorders>
            <w:hideMark/>
          </w:tcPr>
          <w:p w14:paraId="3590F89F" w14:textId="77777777" w:rsidR="0042377D" w:rsidRPr="00210800" w:rsidRDefault="00016CB5" w:rsidP="00AE2B88">
            <w:pPr>
              <w:pStyle w:val="s1"/>
              <w:spacing w:before="0" w:beforeAutospacing="0" w:after="0" w:afterAutospacing="0"/>
              <w:jc w:val="center"/>
              <w:rPr>
                <w:sz w:val="20"/>
                <w:szCs w:val="20"/>
              </w:rPr>
            </w:pPr>
            <w:hyperlink r:id="rId322" w:anchor="/document/12180849/entry/5" w:history="1">
              <w:r w:rsidR="0042377D" w:rsidRPr="00210800">
                <w:rPr>
                  <w:rStyle w:val="af2"/>
                  <w:color w:val="auto"/>
                  <w:sz w:val="20"/>
                  <w:szCs w:val="20"/>
                </w:rPr>
                <w:t>05</w:t>
              </w:r>
            </w:hyperlink>
          </w:p>
        </w:tc>
      </w:tr>
      <w:tr w:rsidR="0042377D" w:rsidRPr="00210800" w14:paraId="6B0EAFBC"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0865873B" w14:textId="77777777" w:rsidR="0042377D" w:rsidRPr="00210800" w:rsidRDefault="0042377D" w:rsidP="00AE2B88">
            <w:pPr>
              <w:pStyle w:val="s1"/>
              <w:spacing w:before="0" w:beforeAutospacing="0" w:after="0" w:afterAutospacing="0"/>
              <w:rPr>
                <w:sz w:val="20"/>
                <w:szCs w:val="20"/>
              </w:rPr>
            </w:pPr>
            <w:r w:rsidRPr="00210800">
              <w:rPr>
                <w:sz w:val="20"/>
                <w:szCs w:val="20"/>
              </w:rPr>
              <w:t>Задолженность учащихся и студентов за невозвращенные материальные ценности</w:t>
            </w:r>
          </w:p>
        </w:tc>
        <w:tc>
          <w:tcPr>
            <w:tcW w:w="1983" w:type="dxa"/>
            <w:tcBorders>
              <w:top w:val="single" w:sz="6" w:space="0" w:color="000000"/>
              <w:left w:val="single" w:sz="6" w:space="0" w:color="000000"/>
              <w:bottom w:val="single" w:sz="6" w:space="0" w:color="000000"/>
              <w:right w:val="single" w:sz="6" w:space="0" w:color="000000"/>
            </w:tcBorders>
            <w:hideMark/>
          </w:tcPr>
          <w:p w14:paraId="3A019DC7" w14:textId="77777777" w:rsidR="0042377D" w:rsidRPr="00210800" w:rsidRDefault="00016CB5" w:rsidP="00AE2B88">
            <w:pPr>
              <w:pStyle w:val="s1"/>
              <w:spacing w:before="0" w:beforeAutospacing="0" w:after="0" w:afterAutospacing="0"/>
              <w:jc w:val="center"/>
              <w:rPr>
                <w:sz w:val="20"/>
                <w:szCs w:val="20"/>
              </w:rPr>
            </w:pPr>
            <w:hyperlink r:id="rId323" w:anchor="/document/12180849/entry/6" w:history="1">
              <w:r w:rsidR="0042377D" w:rsidRPr="00210800">
                <w:rPr>
                  <w:rStyle w:val="af2"/>
                  <w:color w:val="auto"/>
                  <w:sz w:val="20"/>
                  <w:szCs w:val="20"/>
                </w:rPr>
                <w:t>06</w:t>
              </w:r>
            </w:hyperlink>
          </w:p>
        </w:tc>
      </w:tr>
      <w:tr w:rsidR="0042377D" w:rsidRPr="00210800" w14:paraId="608E8668"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2D78B456" w14:textId="77777777" w:rsidR="0042377D" w:rsidRPr="00210800" w:rsidRDefault="0042377D" w:rsidP="00AE2B88">
            <w:pPr>
              <w:pStyle w:val="s1"/>
              <w:spacing w:before="0" w:beforeAutospacing="0" w:after="0" w:afterAutospacing="0"/>
              <w:rPr>
                <w:sz w:val="20"/>
                <w:szCs w:val="20"/>
              </w:rPr>
            </w:pPr>
            <w:r w:rsidRPr="00210800">
              <w:rPr>
                <w:sz w:val="20"/>
                <w:szCs w:val="20"/>
              </w:rPr>
              <w:t>Награды, призы, кубки и ценные подарки, сувениры</w:t>
            </w:r>
          </w:p>
        </w:tc>
        <w:tc>
          <w:tcPr>
            <w:tcW w:w="1983" w:type="dxa"/>
            <w:tcBorders>
              <w:top w:val="single" w:sz="6" w:space="0" w:color="000000"/>
              <w:left w:val="single" w:sz="6" w:space="0" w:color="000000"/>
              <w:bottom w:val="single" w:sz="6" w:space="0" w:color="000000"/>
              <w:right w:val="single" w:sz="6" w:space="0" w:color="000000"/>
            </w:tcBorders>
            <w:hideMark/>
          </w:tcPr>
          <w:p w14:paraId="0AAB1698" w14:textId="77777777" w:rsidR="0042377D" w:rsidRPr="00210800" w:rsidRDefault="00016CB5" w:rsidP="00AE2B88">
            <w:pPr>
              <w:pStyle w:val="s1"/>
              <w:spacing w:before="0" w:beforeAutospacing="0" w:after="0" w:afterAutospacing="0"/>
              <w:jc w:val="center"/>
              <w:rPr>
                <w:sz w:val="20"/>
                <w:szCs w:val="20"/>
              </w:rPr>
            </w:pPr>
            <w:hyperlink r:id="rId324" w:anchor="/document/12180849/entry/7" w:history="1">
              <w:r w:rsidR="0042377D" w:rsidRPr="00210800">
                <w:rPr>
                  <w:rStyle w:val="af2"/>
                  <w:color w:val="auto"/>
                  <w:sz w:val="20"/>
                  <w:szCs w:val="20"/>
                </w:rPr>
                <w:t>07</w:t>
              </w:r>
            </w:hyperlink>
          </w:p>
        </w:tc>
      </w:tr>
      <w:tr w:rsidR="0042377D" w:rsidRPr="00210800" w14:paraId="3583FC2F"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56C71EAB" w14:textId="77777777" w:rsidR="0042377D" w:rsidRPr="00210800" w:rsidRDefault="0042377D" w:rsidP="00AE2B88">
            <w:pPr>
              <w:pStyle w:val="s1"/>
              <w:spacing w:before="0" w:beforeAutospacing="0" w:after="0" w:afterAutospacing="0"/>
              <w:rPr>
                <w:sz w:val="20"/>
                <w:szCs w:val="20"/>
              </w:rPr>
            </w:pPr>
            <w:r w:rsidRPr="00210800">
              <w:rPr>
                <w:sz w:val="20"/>
                <w:szCs w:val="20"/>
              </w:rPr>
              <w:t>Путевки неоплаченные</w:t>
            </w:r>
          </w:p>
        </w:tc>
        <w:tc>
          <w:tcPr>
            <w:tcW w:w="1983" w:type="dxa"/>
            <w:tcBorders>
              <w:top w:val="single" w:sz="6" w:space="0" w:color="000000"/>
              <w:left w:val="single" w:sz="6" w:space="0" w:color="000000"/>
              <w:bottom w:val="single" w:sz="6" w:space="0" w:color="000000"/>
              <w:right w:val="single" w:sz="6" w:space="0" w:color="000000"/>
            </w:tcBorders>
            <w:hideMark/>
          </w:tcPr>
          <w:p w14:paraId="2FF06CA0" w14:textId="77777777" w:rsidR="0042377D" w:rsidRPr="00210800" w:rsidRDefault="00016CB5" w:rsidP="00AE2B88">
            <w:pPr>
              <w:pStyle w:val="s1"/>
              <w:spacing w:before="0" w:beforeAutospacing="0" w:after="0" w:afterAutospacing="0"/>
              <w:jc w:val="center"/>
              <w:rPr>
                <w:sz w:val="20"/>
                <w:szCs w:val="20"/>
              </w:rPr>
            </w:pPr>
            <w:hyperlink r:id="rId325" w:anchor="/document/12180849/entry/8" w:history="1">
              <w:r w:rsidR="0042377D" w:rsidRPr="00210800">
                <w:rPr>
                  <w:rStyle w:val="af2"/>
                  <w:color w:val="auto"/>
                  <w:sz w:val="20"/>
                  <w:szCs w:val="20"/>
                </w:rPr>
                <w:t>08</w:t>
              </w:r>
            </w:hyperlink>
          </w:p>
        </w:tc>
      </w:tr>
      <w:tr w:rsidR="0042377D" w:rsidRPr="00210800" w14:paraId="641CCDE4"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236E6A8C" w14:textId="77777777" w:rsidR="0042377D" w:rsidRPr="00210800" w:rsidRDefault="0042377D" w:rsidP="00AE2B88">
            <w:pPr>
              <w:pStyle w:val="s1"/>
              <w:spacing w:before="0" w:beforeAutospacing="0" w:after="0" w:afterAutospacing="0"/>
              <w:rPr>
                <w:sz w:val="20"/>
                <w:szCs w:val="20"/>
              </w:rPr>
            </w:pPr>
            <w:r w:rsidRPr="00210800">
              <w:rPr>
                <w:sz w:val="20"/>
                <w:szCs w:val="20"/>
              </w:rPr>
              <w:t>Запасные части к транспортным средствам, выданные взамен изношенных</w:t>
            </w:r>
          </w:p>
        </w:tc>
        <w:tc>
          <w:tcPr>
            <w:tcW w:w="1983" w:type="dxa"/>
            <w:tcBorders>
              <w:top w:val="single" w:sz="6" w:space="0" w:color="000000"/>
              <w:left w:val="single" w:sz="6" w:space="0" w:color="000000"/>
              <w:bottom w:val="single" w:sz="6" w:space="0" w:color="000000"/>
              <w:right w:val="single" w:sz="6" w:space="0" w:color="000000"/>
            </w:tcBorders>
            <w:hideMark/>
          </w:tcPr>
          <w:p w14:paraId="5DFA3DAC" w14:textId="77777777" w:rsidR="0042377D" w:rsidRPr="00210800" w:rsidRDefault="00016CB5" w:rsidP="00AE2B88">
            <w:pPr>
              <w:pStyle w:val="s1"/>
              <w:spacing w:before="0" w:beforeAutospacing="0" w:after="0" w:afterAutospacing="0"/>
              <w:jc w:val="center"/>
              <w:rPr>
                <w:sz w:val="20"/>
                <w:szCs w:val="20"/>
              </w:rPr>
            </w:pPr>
            <w:hyperlink r:id="rId326" w:anchor="/document/12180849/entry/9" w:history="1">
              <w:r w:rsidR="0042377D" w:rsidRPr="00210800">
                <w:rPr>
                  <w:rStyle w:val="af2"/>
                  <w:color w:val="auto"/>
                  <w:sz w:val="20"/>
                  <w:szCs w:val="20"/>
                </w:rPr>
                <w:t>09</w:t>
              </w:r>
            </w:hyperlink>
          </w:p>
        </w:tc>
      </w:tr>
      <w:tr w:rsidR="0042377D" w:rsidRPr="00210800" w14:paraId="649E1E97"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40139EF0" w14:textId="77777777" w:rsidR="0042377D" w:rsidRPr="00210800" w:rsidRDefault="0042377D" w:rsidP="00AE2B88">
            <w:pPr>
              <w:pStyle w:val="s1"/>
              <w:spacing w:before="0" w:beforeAutospacing="0" w:after="0" w:afterAutospacing="0"/>
              <w:rPr>
                <w:sz w:val="20"/>
                <w:szCs w:val="20"/>
              </w:rPr>
            </w:pPr>
            <w:r w:rsidRPr="00210800">
              <w:rPr>
                <w:sz w:val="20"/>
                <w:szCs w:val="20"/>
              </w:rPr>
              <w:t>Обеспечение исполнения обязательств</w:t>
            </w:r>
          </w:p>
        </w:tc>
        <w:tc>
          <w:tcPr>
            <w:tcW w:w="1983" w:type="dxa"/>
            <w:tcBorders>
              <w:top w:val="single" w:sz="6" w:space="0" w:color="000000"/>
              <w:left w:val="single" w:sz="6" w:space="0" w:color="000000"/>
              <w:bottom w:val="single" w:sz="6" w:space="0" w:color="000000"/>
              <w:right w:val="single" w:sz="6" w:space="0" w:color="000000"/>
            </w:tcBorders>
            <w:hideMark/>
          </w:tcPr>
          <w:p w14:paraId="4BC5215F" w14:textId="77777777" w:rsidR="0042377D" w:rsidRPr="00210800" w:rsidRDefault="00016CB5" w:rsidP="00AE2B88">
            <w:pPr>
              <w:pStyle w:val="s1"/>
              <w:spacing w:before="0" w:beforeAutospacing="0" w:after="0" w:afterAutospacing="0"/>
              <w:jc w:val="center"/>
              <w:rPr>
                <w:sz w:val="20"/>
                <w:szCs w:val="20"/>
              </w:rPr>
            </w:pPr>
            <w:hyperlink r:id="rId327" w:anchor="/document/12180849/entry/10" w:history="1">
              <w:r w:rsidR="0042377D" w:rsidRPr="00210800">
                <w:rPr>
                  <w:rStyle w:val="af2"/>
                  <w:color w:val="auto"/>
                  <w:sz w:val="20"/>
                  <w:szCs w:val="20"/>
                </w:rPr>
                <w:t>10</w:t>
              </w:r>
            </w:hyperlink>
          </w:p>
        </w:tc>
      </w:tr>
      <w:tr w:rsidR="0042377D" w:rsidRPr="00210800" w14:paraId="6646EAC5"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210861F8" w14:textId="77777777" w:rsidR="0042377D" w:rsidRPr="00210800" w:rsidRDefault="0042377D" w:rsidP="00AE2B88">
            <w:pPr>
              <w:pStyle w:val="s1"/>
              <w:spacing w:before="0" w:beforeAutospacing="0" w:after="0" w:afterAutospacing="0"/>
              <w:rPr>
                <w:sz w:val="20"/>
                <w:szCs w:val="20"/>
              </w:rPr>
            </w:pPr>
            <w:r w:rsidRPr="00210800">
              <w:rPr>
                <w:sz w:val="20"/>
                <w:szCs w:val="20"/>
              </w:rPr>
              <w:t>Государственные и муниципальные гарантии</w:t>
            </w:r>
          </w:p>
        </w:tc>
        <w:tc>
          <w:tcPr>
            <w:tcW w:w="1983" w:type="dxa"/>
            <w:tcBorders>
              <w:top w:val="single" w:sz="6" w:space="0" w:color="000000"/>
              <w:left w:val="single" w:sz="6" w:space="0" w:color="000000"/>
              <w:bottom w:val="single" w:sz="6" w:space="0" w:color="000000"/>
              <w:right w:val="single" w:sz="6" w:space="0" w:color="000000"/>
            </w:tcBorders>
            <w:hideMark/>
          </w:tcPr>
          <w:p w14:paraId="59A33C23" w14:textId="77777777" w:rsidR="0042377D" w:rsidRPr="00210800" w:rsidRDefault="00016CB5" w:rsidP="00AE2B88">
            <w:pPr>
              <w:pStyle w:val="s1"/>
              <w:spacing w:before="0" w:beforeAutospacing="0" w:after="0" w:afterAutospacing="0"/>
              <w:jc w:val="center"/>
              <w:rPr>
                <w:sz w:val="20"/>
                <w:szCs w:val="20"/>
              </w:rPr>
            </w:pPr>
            <w:hyperlink r:id="rId328" w:anchor="/document/12180849/entry/11" w:history="1">
              <w:r w:rsidR="0042377D" w:rsidRPr="00210800">
                <w:rPr>
                  <w:rStyle w:val="af2"/>
                  <w:color w:val="auto"/>
                  <w:sz w:val="20"/>
                  <w:szCs w:val="20"/>
                </w:rPr>
                <w:t>11</w:t>
              </w:r>
            </w:hyperlink>
          </w:p>
        </w:tc>
      </w:tr>
      <w:tr w:rsidR="0042377D" w:rsidRPr="00210800" w14:paraId="52E6A334"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49A98286" w14:textId="77777777" w:rsidR="0042377D" w:rsidRPr="00210800" w:rsidRDefault="0042377D" w:rsidP="00AE2B88">
            <w:pPr>
              <w:pStyle w:val="s1"/>
              <w:spacing w:before="0" w:beforeAutospacing="0" w:after="0" w:afterAutospacing="0"/>
              <w:rPr>
                <w:sz w:val="20"/>
                <w:szCs w:val="20"/>
              </w:rPr>
            </w:pPr>
            <w:r w:rsidRPr="00210800">
              <w:rPr>
                <w:sz w:val="20"/>
                <w:szCs w:val="20"/>
              </w:rPr>
              <w:lastRenderedPageBreak/>
              <w:t>Спецоборудование для выполнения научно-исследовательских работ по договорам с заказчиками</w:t>
            </w:r>
          </w:p>
        </w:tc>
        <w:tc>
          <w:tcPr>
            <w:tcW w:w="1983" w:type="dxa"/>
            <w:tcBorders>
              <w:top w:val="single" w:sz="6" w:space="0" w:color="000000"/>
              <w:left w:val="single" w:sz="6" w:space="0" w:color="000000"/>
              <w:bottom w:val="single" w:sz="6" w:space="0" w:color="000000"/>
              <w:right w:val="single" w:sz="6" w:space="0" w:color="000000"/>
            </w:tcBorders>
            <w:hideMark/>
          </w:tcPr>
          <w:p w14:paraId="07012B4B" w14:textId="77777777" w:rsidR="0042377D" w:rsidRPr="00210800" w:rsidRDefault="00016CB5" w:rsidP="00AE2B88">
            <w:pPr>
              <w:pStyle w:val="s1"/>
              <w:spacing w:before="0" w:beforeAutospacing="0" w:after="0" w:afterAutospacing="0"/>
              <w:jc w:val="center"/>
              <w:rPr>
                <w:sz w:val="20"/>
                <w:szCs w:val="20"/>
              </w:rPr>
            </w:pPr>
            <w:hyperlink r:id="rId329" w:anchor="/document/12180849/entry/12" w:history="1">
              <w:r w:rsidR="0042377D" w:rsidRPr="00210800">
                <w:rPr>
                  <w:rStyle w:val="af2"/>
                  <w:color w:val="auto"/>
                  <w:sz w:val="20"/>
                  <w:szCs w:val="20"/>
                </w:rPr>
                <w:t>12</w:t>
              </w:r>
            </w:hyperlink>
          </w:p>
        </w:tc>
      </w:tr>
      <w:tr w:rsidR="0042377D" w:rsidRPr="00210800" w14:paraId="0FF30703"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750FDC40" w14:textId="77777777" w:rsidR="0042377D" w:rsidRPr="00210800" w:rsidRDefault="0042377D" w:rsidP="00AE2B88">
            <w:pPr>
              <w:pStyle w:val="s1"/>
              <w:spacing w:before="0" w:beforeAutospacing="0" w:after="0" w:afterAutospacing="0"/>
              <w:rPr>
                <w:sz w:val="20"/>
                <w:szCs w:val="20"/>
              </w:rPr>
            </w:pPr>
            <w:r w:rsidRPr="00210800">
              <w:rPr>
                <w:sz w:val="20"/>
                <w:szCs w:val="20"/>
              </w:rPr>
              <w:t>Экспериментальные устройства</w:t>
            </w:r>
          </w:p>
        </w:tc>
        <w:tc>
          <w:tcPr>
            <w:tcW w:w="1983" w:type="dxa"/>
            <w:tcBorders>
              <w:top w:val="single" w:sz="6" w:space="0" w:color="000000"/>
              <w:left w:val="single" w:sz="6" w:space="0" w:color="000000"/>
              <w:bottom w:val="single" w:sz="6" w:space="0" w:color="000000"/>
              <w:right w:val="single" w:sz="6" w:space="0" w:color="000000"/>
            </w:tcBorders>
            <w:hideMark/>
          </w:tcPr>
          <w:p w14:paraId="7C8185B2" w14:textId="77777777" w:rsidR="0042377D" w:rsidRPr="00210800" w:rsidRDefault="00016CB5" w:rsidP="00AE2B88">
            <w:pPr>
              <w:pStyle w:val="s1"/>
              <w:spacing w:before="0" w:beforeAutospacing="0" w:after="0" w:afterAutospacing="0"/>
              <w:jc w:val="center"/>
              <w:rPr>
                <w:sz w:val="20"/>
                <w:szCs w:val="20"/>
              </w:rPr>
            </w:pPr>
            <w:hyperlink r:id="rId330" w:anchor="/document/12180849/entry/13" w:history="1">
              <w:r w:rsidR="0042377D" w:rsidRPr="00210800">
                <w:rPr>
                  <w:rStyle w:val="af2"/>
                  <w:color w:val="auto"/>
                  <w:sz w:val="20"/>
                  <w:szCs w:val="20"/>
                </w:rPr>
                <w:t>13</w:t>
              </w:r>
            </w:hyperlink>
          </w:p>
        </w:tc>
      </w:tr>
      <w:tr w:rsidR="0042377D" w:rsidRPr="00210800" w14:paraId="22E04391"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7960AF9D" w14:textId="77777777" w:rsidR="0042377D" w:rsidRPr="00210800" w:rsidRDefault="0042377D" w:rsidP="00AE2B88">
            <w:pPr>
              <w:pStyle w:val="s1"/>
              <w:spacing w:before="0" w:beforeAutospacing="0" w:after="0" w:afterAutospacing="0"/>
              <w:rPr>
                <w:sz w:val="20"/>
                <w:szCs w:val="20"/>
              </w:rPr>
            </w:pPr>
            <w:r w:rsidRPr="00210800">
              <w:rPr>
                <w:sz w:val="20"/>
                <w:szCs w:val="20"/>
              </w:rPr>
              <w:t>Расчетные документы, ожидающие исполнения</w:t>
            </w:r>
          </w:p>
        </w:tc>
        <w:tc>
          <w:tcPr>
            <w:tcW w:w="1983" w:type="dxa"/>
            <w:tcBorders>
              <w:top w:val="single" w:sz="6" w:space="0" w:color="000000"/>
              <w:left w:val="single" w:sz="6" w:space="0" w:color="000000"/>
              <w:bottom w:val="single" w:sz="6" w:space="0" w:color="000000"/>
              <w:right w:val="single" w:sz="6" w:space="0" w:color="000000"/>
            </w:tcBorders>
            <w:hideMark/>
          </w:tcPr>
          <w:p w14:paraId="0D3E1CB7" w14:textId="77777777" w:rsidR="0042377D" w:rsidRPr="00210800" w:rsidRDefault="00016CB5" w:rsidP="00AE2B88">
            <w:pPr>
              <w:pStyle w:val="s1"/>
              <w:spacing w:before="0" w:beforeAutospacing="0" w:after="0" w:afterAutospacing="0"/>
              <w:jc w:val="center"/>
              <w:rPr>
                <w:sz w:val="20"/>
                <w:szCs w:val="20"/>
              </w:rPr>
            </w:pPr>
            <w:hyperlink r:id="rId331" w:anchor="/document/12180849/entry/14" w:history="1">
              <w:r w:rsidR="0042377D" w:rsidRPr="00210800">
                <w:rPr>
                  <w:rStyle w:val="af2"/>
                  <w:color w:val="auto"/>
                  <w:sz w:val="20"/>
                  <w:szCs w:val="20"/>
                </w:rPr>
                <w:t>14</w:t>
              </w:r>
            </w:hyperlink>
          </w:p>
        </w:tc>
      </w:tr>
      <w:tr w:rsidR="0042377D" w:rsidRPr="00210800" w14:paraId="657208AC"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108CD62A" w14:textId="77777777" w:rsidR="0042377D" w:rsidRPr="00210800" w:rsidRDefault="0042377D" w:rsidP="00AE2B88">
            <w:pPr>
              <w:pStyle w:val="s1"/>
              <w:spacing w:before="0" w:beforeAutospacing="0" w:after="0" w:afterAutospacing="0"/>
              <w:rPr>
                <w:sz w:val="20"/>
                <w:szCs w:val="20"/>
              </w:rPr>
            </w:pPr>
            <w:r w:rsidRPr="00210800">
              <w:rPr>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1983" w:type="dxa"/>
            <w:tcBorders>
              <w:top w:val="single" w:sz="6" w:space="0" w:color="000000"/>
              <w:left w:val="single" w:sz="6" w:space="0" w:color="000000"/>
              <w:bottom w:val="single" w:sz="6" w:space="0" w:color="000000"/>
              <w:right w:val="single" w:sz="6" w:space="0" w:color="000000"/>
            </w:tcBorders>
            <w:hideMark/>
          </w:tcPr>
          <w:p w14:paraId="0600BD7D" w14:textId="77777777" w:rsidR="0042377D" w:rsidRPr="00210800" w:rsidRDefault="00016CB5" w:rsidP="00AE2B88">
            <w:pPr>
              <w:pStyle w:val="s1"/>
              <w:spacing w:before="0" w:beforeAutospacing="0" w:after="0" w:afterAutospacing="0"/>
              <w:jc w:val="center"/>
              <w:rPr>
                <w:sz w:val="20"/>
                <w:szCs w:val="20"/>
              </w:rPr>
            </w:pPr>
            <w:hyperlink r:id="rId332" w:anchor="/document/12180849/entry/15" w:history="1">
              <w:r w:rsidR="0042377D" w:rsidRPr="00210800">
                <w:rPr>
                  <w:rStyle w:val="af2"/>
                  <w:color w:val="auto"/>
                  <w:sz w:val="20"/>
                  <w:szCs w:val="20"/>
                </w:rPr>
                <w:t>15</w:t>
              </w:r>
            </w:hyperlink>
          </w:p>
        </w:tc>
      </w:tr>
      <w:tr w:rsidR="0042377D" w:rsidRPr="00210800" w14:paraId="2AA671E0"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62C3AB63" w14:textId="77777777" w:rsidR="0042377D" w:rsidRPr="00210800" w:rsidRDefault="0042377D" w:rsidP="00AE2B88">
            <w:pPr>
              <w:pStyle w:val="s1"/>
              <w:spacing w:before="0" w:beforeAutospacing="0" w:after="0" w:afterAutospacing="0"/>
              <w:rPr>
                <w:sz w:val="20"/>
                <w:szCs w:val="20"/>
              </w:rPr>
            </w:pPr>
            <w:r w:rsidRPr="00210800">
              <w:rPr>
                <w:sz w:val="20"/>
                <w:szCs w:val="20"/>
              </w:rPr>
              <w:t>Переплаты пенсий и пособий вследствие неправильного применения законодательства о пенсиях и пособиях, счетных ошибок</w:t>
            </w:r>
          </w:p>
        </w:tc>
        <w:tc>
          <w:tcPr>
            <w:tcW w:w="1983" w:type="dxa"/>
            <w:tcBorders>
              <w:top w:val="single" w:sz="6" w:space="0" w:color="000000"/>
              <w:left w:val="single" w:sz="6" w:space="0" w:color="000000"/>
              <w:bottom w:val="single" w:sz="6" w:space="0" w:color="000000"/>
              <w:right w:val="single" w:sz="6" w:space="0" w:color="000000"/>
            </w:tcBorders>
            <w:hideMark/>
          </w:tcPr>
          <w:p w14:paraId="0792ED4E" w14:textId="77777777" w:rsidR="0042377D" w:rsidRPr="00210800" w:rsidRDefault="00016CB5" w:rsidP="00AE2B88">
            <w:pPr>
              <w:pStyle w:val="s1"/>
              <w:spacing w:before="0" w:beforeAutospacing="0" w:after="0" w:afterAutospacing="0"/>
              <w:jc w:val="center"/>
              <w:rPr>
                <w:sz w:val="20"/>
                <w:szCs w:val="20"/>
              </w:rPr>
            </w:pPr>
            <w:hyperlink r:id="rId333" w:anchor="/document/12180849/entry/16" w:history="1">
              <w:r w:rsidR="0042377D" w:rsidRPr="00210800">
                <w:rPr>
                  <w:rStyle w:val="af2"/>
                  <w:color w:val="auto"/>
                  <w:sz w:val="20"/>
                  <w:szCs w:val="20"/>
                </w:rPr>
                <w:t>16</w:t>
              </w:r>
            </w:hyperlink>
          </w:p>
        </w:tc>
      </w:tr>
      <w:tr w:rsidR="0042377D" w:rsidRPr="00210800" w14:paraId="7ADA6E0E"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4E6B5C1E" w14:textId="77777777" w:rsidR="0042377D" w:rsidRPr="00210800" w:rsidRDefault="0042377D" w:rsidP="00AE2B88">
            <w:pPr>
              <w:pStyle w:val="s1"/>
              <w:spacing w:before="0" w:beforeAutospacing="0" w:after="0" w:afterAutospacing="0"/>
              <w:rPr>
                <w:sz w:val="20"/>
                <w:szCs w:val="20"/>
              </w:rPr>
            </w:pPr>
            <w:r w:rsidRPr="00210800">
              <w:rPr>
                <w:sz w:val="20"/>
                <w:szCs w:val="20"/>
              </w:rPr>
              <w:t>Поступления денежных средств</w:t>
            </w:r>
          </w:p>
        </w:tc>
        <w:tc>
          <w:tcPr>
            <w:tcW w:w="1983" w:type="dxa"/>
            <w:tcBorders>
              <w:top w:val="single" w:sz="6" w:space="0" w:color="000000"/>
              <w:left w:val="single" w:sz="6" w:space="0" w:color="000000"/>
              <w:bottom w:val="single" w:sz="6" w:space="0" w:color="000000"/>
              <w:right w:val="single" w:sz="6" w:space="0" w:color="000000"/>
            </w:tcBorders>
            <w:hideMark/>
          </w:tcPr>
          <w:p w14:paraId="07B9B827" w14:textId="77777777" w:rsidR="0042377D" w:rsidRPr="00210800" w:rsidRDefault="00016CB5" w:rsidP="00AE2B88">
            <w:pPr>
              <w:pStyle w:val="s1"/>
              <w:spacing w:before="0" w:beforeAutospacing="0" w:after="0" w:afterAutospacing="0"/>
              <w:jc w:val="center"/>
              <w:rPr>
                <w:sz w:val="20"/>
                <w:szCs w:val="20"/>
              </w:rPr>
            </w:pPr>
            <w:hyperlink r:id="rId334" w:anchor="/document/12180849/entry/17" w:history="1">
              <w:r w:rsidR="0042377D" w:rsidRPr="00210800">
                <w:rPr>
                  <w:rStyle w:val="af2"/>
                  <w:color w:val="auto"/>
                  <w:sz w:val="20"/>
                  <w:szCs w:val="20"/>
                </w:rPr>
                <w:t>17</w:t>
              </w:r>
            </w:hyperlink>
          </w:p>
        </w:tc>
      </w:tr>
      <w:tr w:rsidR="0042377D" w:rsidRPr="00210800" w14:paraId="01BB81E2"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28BD10A4" w14:textId="77777777" w:rsidR="0042377D" w:rsidRPr="00210800" w:rsidRDefault="0042377D" w:rsidP="00AE2B88">
            <w:pPr>
              <w:pStyle w:val="s1"/>
              <w:spacing w:before="0" w:beforeAutospacing="0" w:after="0" w:afterAutospacing="0"/>
              <w:rPr>
                <w:sz w:val="20"/>
                <w:szCs w:val="20"/>
              </w:rPr>
            </w:pPr>
            <w:r w:rsidRPr="00210800">
              <w:rPr>
                <w:sz w:val="20"/>
                <w:szCs w:val="20"/>
              </w:rPr>
              <w:t>Выбытия денежных средств</w:t>
            </w:r>
          </w:p>
        </w:tc>
        <w:tc>
          <w:tcPr>
            <w:tcW w:w="1983" w:type="dxa"/>
            <w:tcBorders>
              <w:top w:val="single" w:sz="6" w:space="0" w:color="000000"/>
              <w:left w:val="single" w:sz="6" w:space="0" w:color="000000"/>
              <w:bottom w:val="single" w:sz="6" w:space="0" w:color="000000"/>
              <w:right w:val="single" w:sz="6" w:space="0" w:color="000000"/>
            </w:tcBorders>
            <w:hideMark/>
          </w:tcPr>
          <w:p w14:paraId="7834194C" w14:textId="77777777" w:rsidR="0042377D" w:rsidRPr="00210800" w:rsidRDefault="00016CB5" w:rsidP="00AE2B88">
            <w:pPr>
              <w:pStyle w:val="s1"/>
              <w:spacing w:before="0" w:beforeAutospacing="0" w:after="0" w:afterAutospacing="0"/>
              <w:jc w:val="center"/>
              <w:rPr>
                <w:sz w:val="20"/>
                <w:szCs w:val="20"/>
              </w:rPr>
            </w:pPr>
            <w:hyperlink r:id="rId335" w:anchor="/document/12180849/entry/18" w:history="1">
              <w:r w:rsidR="0042377D" w:rsidRPr="00210800">
                <w:rPr>
                  <w:rStyle w:val="af2"/>
                  <w:color w:val="auto"/>
                  <w:sz w:val="20"/>
                  <w:szCs w:val="20"/>
                </w:rPr>
                <w:t>18</w:t>
              </w:r>
            </w:hyperlink>
          </w:p>
        </w:tc>
      </w:tr>
      <w:tr w:rsidR="0042377D" w:rsidRPr="00210800" w14:paraId="37BB1734"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11726597" w14:textId="77777777" w:rsidR="0042377D" w:rsidRPr="00210800" w:rsidRDefault="0042377D" w:rsidP="00AE2B88">
            <w:pPr>
              <w:pStyle w:val="s1"/>
              <w:spacing w:before="0" w:beforeAutospacing="0" w:after="0" w:afterAutospacing="0"/>
              <w:rPr>
                <w:sz w:val="20"/>
                <w:szCs w:val="20"/>
              </w:rPr>
            </w:pPr>
            <w:r w:rsidRPr="00210800">
              <w:rPr>
                <w:sz w:val="20"/>
                <w:szCs w:val="20"/>
              </w:rPr>
              <w:t>Невыясненные поступления прошлых лет</w:t>
            </w:r>
          </w:p>
        </w:tc>
        <w:tc>
          <w:tcPr>
            <w:tcW w:w="1983" w:type="dxa"/>
            <w:tcBorders>
              <w:top w:val="single" w:sz="6" w:space="0" w:color="000000"/>
              <w:left w:val="single" w:sz="6" w:space="0" w:color="000000"/>
              <w:bottom w:val="single" w:sz="6" w:space="0" w:color="000000"/>
              <w:right w:val="single" w:sz="6" w:space="0" w:color="000000"/>
            </w:tcBorders>
            <w:hideMark/>
          </w:tcPr>
          <w:p w14:paraId="6CB004F5" w14:textId="77777777" w:rsidR="0042377D" w:rsidRPr="00210800" w:rsidRDefault="00016CB5" w:rsidP="00AE2B88">
            <w:pPr>
              <w:pStyle w:val="s1"/>
              <w:spacing w:before="0" w:beforeAutospacing="0" w:after="0" w:afterAutospacing="0"/>
              <w:jc w:val="center"/>
              <w:rPr>
                <w:sz w:val="20"/>
                <w:szCs w:val="20"/>
              </w:rPr>
            </w:pPr>
            <w:hyperlink r:id="rId336" w:anchor="/document/12180849/entry/19" w:history="1">
              <w:r w:rsidR="0042377D" w:rsidRPr="00210800">
                <w:rPr>
                  <w:rStyle w:val="af2"/>
                  <w:color w:val="auto"/>
                  <w:sz w:val="20"/>
                  <w:szCs w:val="20"/>
                </w:rPr>
                <w:t>19</w:t>
              </w:r>
            </w:hyperlink>
          </w:p>
        </w:tc>
      </w:tr>
      <w:tr w:rsidR="0042377D" w:rsidRPr="00210800" w14:paraId="4EADD57F"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1F75E475" w14:textId="77777777" w:rsidR="0042377D" w:rsidRPr="00210800" w:rsidRDefault="0042377D" w:rsidP="00AE2B88">
            <w:pPr>
              <w:pStyle w:val="s1"/>
              <w:spacing w:before="0" w:beforeAutospacing="0" w:after="0" w:afterAutospacing="0"/>
              <w:rPr>
                <w:sz w:val="20"/>
                <w:szCs w:val="20"/>
              </w:rPr>
            </w:pPr>
            <w:r w:rsidRPr="00210800">
              <w:rPr>
                <w:sz w:val="20"/>
                <w:szCs w:val="20"/>
              </w:rPr>
              <w:t>Задолженность, невостребованная кредиторами</w:t>
            </w:r>
          </w:p>
        </w:tc>
        <w:tc>
          <w:tcPr>
            <w:tcW w:w="1983" w:type="dxa"/>
            <w:tcBorders>
              <w:top w:val="single" w:sz="6" w:space="0" w:color="000000"/>
              <w:left w:val="single" w:sz="6" w:space="0" w:color="000000"/>
              <w:bottom w:val="single" w:sz="6" w:space="0" w:color="000000"/>
              <w:right w:val="single" w:sz="6" w:space="0" w:color="000000"/>
            </w:tcBorders>
            <w:hideMark/>
          </w:tcPr>
          <w:p w14:paraId="08CA29AF" w14:textId="77777777" w:rsidR="0042377D" w:rsidRPr="00210800" w:rsidRDefault="00016CB5" w:rsidP="00AE2B88">
            <w:pPr>
              <w:pStyle w:val="s1"/>
              <w:spacing w:before="0" w:beforeAutospacing="0" w:after="0" w:afterAutospacing="0"/>
              <w:jc w:val="center"/>
              <w:rPr>
                <w:sz w:val="20"/>
                <w:szCs w:val="20"/>
              </w:rPr>
            </w:pPr>
            <w:hyperlink r:id="rId337" w:anchor="/document/12180849/entry/20" w:history="1">
              <w:r w:rsidR="0042377D" w:rsidRPr="00210800">
                <w:rPr>
                  <w:rStyle w:val="af2"/>
                  <w:color w:val="auto"/>
                  <w:sz w:val="20"/>
                  <w:szCs w:val="20"/>
                </w:rPr>
                <w:t>20</w:t>
              </w:r>
            </w:hyperlink>
          </w:p>
        </w:tc>
      </w:tr>
      <w:tr w:rsidR="0042377D" w:rsidRPr="00210800" w14:paraId="0019E743"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7DE44871" w14:textId="77777777" w:rsidR="0042377D" w:rsidRPr="00210800" w:rsidRDefault="0042377D" w:rsidP="00AE2B88">
            <w:pPr>
              <w:pStyle w:val="s1"/>
              <w:spacing w:before="0" w:beforeAutospacing="0" w:after="0" w:afterAutospacing="0"/>
              <w:rPr>
                <w:sz w:val="20"/>
                <w:szCs w:val="20"/>
              </w:rPr>
            </w:pPr>
            <w:r w:rsidRPr="00210800">
              <w:rPr>
                <w:sz w:val="20"/>
                <w:szCs w:val="20"/>
              </w:rPr>
              <w:t>Основные средства в эксплуатации</w:t>
            </w:r>
          </w:p>
        </w:tc>
        <w:tc>
          <w:tcPr>
            <w:tcW w:w="1983" w:type="dxa"/>
            <w:tcBorders>
              <w:top w:val="single" w:sz="6" w:space="0" w:color="000000"/>
              <w:left w:val="single" w:sz="6" w:space="0" w:color="000000"/>
              <w:bottom w:val="single" w:sz="6" w:space="0" w:color="000000"/>
              <w:right w:val="single" w:sz="6" w:space="0" w:color="000000"/>
            </w:tcBorders>
            <w:hideMark/>
          </w:tcPr>
          <w:p w14:paraId="39BC190D" w14:textId="77777777" w:rsidR="0042377D" w:rsidRPr="00210800" w:rsidRDefault="00016CB5" w:rsidP="00AE2B88">
            <w:pPr>
              <w:pStyle w:val="s1"/>
              <w:spacing w:before="0" w:beforeAutospacing="0" w:after="0" w:afterAutospacing="0"/>
              <w:jc w:val="center"/>
              <w:rPr>
                <w:sz w:val="20"/>
                <w:szCs w:val="20"/>
              </w:rPr>
            </w:pPr>
            <w:hyperlink r:id="rId338" w:anchor="/document/12180849/entry/21" w:history="1">
              <w:r w:rsidR="0042377D" w:rsidRPr="00210800">
                <w:rPr>
                  <w:rStyle w:val="af2"/>
                  <w:color w:val="auto"/>
                  <w:sz w:val="20"/>
                  <w:szCs w:val="20"/>
                </w:rPr>
                <w:t>21</w:t>
              </w:r>
            </w:hyperlink>
          </w:p>
        </w:tc>
      </w:tr>
      <w:tr w:rsidR="0042377D" w:rsidRPr="00210800" w14:paraId="333F0089"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7CC99927" w14:textId="77777777" w:rsidR="0042377D" w:rsidRPr="00210800" w:rsidRDefault="0042377D" w:rsidP="00AE2B88">
            <w:pPr>
              <w:pStyle w:val="s1"/>
              <w:spacing w:before="0" w:beforeAutospacing="0" w:after="0" w:afterAutospacing="0"/>
              <w:rPr>
                <w:sz w:val="20"/>
                <w:szCs w:val="20"/>
              </w:rPr>
            </w:pPr>
            <w:r w:rsidRPr="00210800">
              <w:rPr>
                <w:sz w:val="20"/>
                <w:szCs w:val="20"/>
              </w:rPr>
              <w:t>Материальные ценности, полученные по централизованному снабжению</w:t>
            </w:r>
          </w:p>
        </w:tc>
        <w:tc>
          <w:tcPr>
            <w:tcW w:w="1983" w:type="dxa"/>
            <w:tcBorders>
              <w:top w:val="single" w:sz="6" w:space="0" w:color="000000"/>
              <w:left w:val="single" w:sz="6" w:space="0" w:color="000000"/>
              <w:bottom w:val="single" w:sz="6" w:space="0" w:color="000000"/>
              <w:right w:val="single" w:sz="6" w:space="0" w:color="000000"/>
            </w:tcBorders>
            <w:hideMark/>
          </w:tcPr>
          <w:p w14:paraId="5D0566A0" w14:textId="77777777" w:rsidR="0042377D" w:rsidRPr="00210800" w:rsidRDefault="00016CB5" w:rsidP="00AE2B88">
            <w:pPr>
              <w:pStyle w:val="s1"/>
              <w:spacing w:before="0" w:beforeAutospacing="0" w:after="0" w:afterAutospacing="0"/>
              <w:jc w:val="center"/>
              <w:rPr>
                <w:sz w:val="20"/>
                <w:szCs w:val="20"/>
              </w:rPr>
            </w:pPr>
            <w:hyperlink r:id="rId339" w:anchor="/document/12180849/entry/22" w:history="1">
              <w:r w:rsidR="0042377D" w:rsidRPr="00210800">
                <w:rPr>
                  <w:rStyle w:val="af2"/>
                  <w:color w:val="auto"/>
                  <w:sz w:val="20"/>
                  <w:szCs w:val="20"/>
                </w:rPr>
                <w:t>22</w:t>
              </w:r>
            </w:hyperlink>
          </w:p>
        </w:tc>
      </w:tr>
      <w:tr w:rsidR="0042377D" w:rsidRPr="00210800" w14:paraId="0B257028"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13045DA4" w14:textId="77777777" w:rsidR="0042377D" w:rsidRPr="00210800" w:rsidRDefault="0042377D" w:rsidP="00AE2B88">
            <w:pPr>
              <w:pStyle w:val="s1"/>
              <w:spacing w:before="0" w:beforeAutospacing="0" w:after="0" w:afterAutospacing="0"/>
              <w:rPr>
                <w:sz w:val="20"/>
                <w:szCs w:val="20"/>
              </w:rPr>
            </w:pPr>
            <w:r w:rsidRPr="00210800">
              <w:rPr>
                <w:sz w:val="20"/>
                <w:szCs w:val="20"/>
              </w:rPr>
              <w:t>Периодические издания для пользования</w:t>
            </w:r>
          </w:p>
        </w:tc>
        <w:tc>
          <w:tcPr>
            <w:tcW w:w="1983" w:type="dxa"/>
            <w:tcBorders>
              <w:top w:val="single" w:sz="6" w:space="0" w:color="000000"/>
              <w:left w:val="single" w:sz="6" w:space="0" w:color="000000"/>
              <w:bottom w:val="single" w:sz="6" w:space="0" w:color="000000"/>
              <w:right w:val="single" w:sz="6" w:space="0" w:color="000000"/>
            </w:tcBorders>
            <w:hideMark/>
          </w:tcPr>
          <w:p w14:paraId="29891633" w14:textId="77777777" w:rsidR="0042377D" w:rsidRPr="00210800" w:rsidRDefault="00016CB5" w:rsidP="00AE2B88">
            <w:pPr>
              <w:pStyle w:val="s1"/>
              <w:spacing w:before="0" w:beforeAutospacing="0" w:after="0" w:afterAutospacing="0"/>
              <w:jc w:val="center"/>
              <w:rPr>
                <w:sz w:val="20"/>
                <w:szCs w:val="20"/>
              </w:rPr>
            </w:pPr>
            <w:hyperlink r:id="rId340" w:anchor="/document/12180849/entry/23" w:history="1">
              <w:r w:rsidR="0042377D" w:rsidRPr="00210800">
                <w:rPr>
                  <w:rStyle w:val="af2"/>
                  <w:color w:val="auto"/>
                  <w:sz w:val="20"/>
                  <w:szCs w:val="20"/>
                </w:rPr>
                <w:t>23</w:t>
              </w:r>
            </w:hyperlink>
          </w:p>
        </w:tc>
      </w:tr>
      <w:tr w:rsidR="0042377D" w:rsidRPr="00210800" w14:paraId="26F50863"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364C68E7" w14:textId="77777777" w:rsidR="0042377D" w:rsidRPr="00210800" w:rsidRDefault="0042377D" w:rsidP="00AE2B88">
            <w:pPr>
              <w:pStyle w:val="s1"/>
              <w:spacing w:before="0" w:beforeAutospacing="0" w:after="0" w:afterAutospacing="0"/>
              <w:rPr>
                <w:sz w:val="20"/>
                <w:szCs w:val="20"/>
              </w:rPr>
            </w:pPr>
            <w:r w:rsidRPr="00210800">
              <w:rPr>
                <w:sz w:val="20"/>
                <w:szCs w:val="20"/>
              </w:rPr>
              <w:t>Нефинансовые активы, переданные в доверительное управление</w:t>
            </w:r>
          </w:p>
        </w:tc>
        <w:tc>
          <w:tcPr>
            <w:tcW w:w="1983" w:type="dxa"/>
            <w:tcBorders>
              <w:top w:val="single" w:sz="6" w:space="0" w:color="000000"/>
              <w:left w:val="single" w:sz="6" w:space="0" w:color="000000"/>
              <w:bottom w:val="single" w:sz="6" w:space="0" w:color="000000"/>
              <w:right w:val="single" w:sz="6" w:space="0" w:color="000000"/>
            </w:tcBorders>
            <w:hideMark/>
          </w:tcPr>
          <w:p w14:paraId="2C612C80" w14:textId="77777777" w:rsidR="0042377D" w:rsidRPr="00210800" w:rsidRDefault="00016CB5" w:rsidP="00AE2B88">
            <w:pPr>
              <w:pStyle w:val="s1"/>
              <w:spacing w:before="0" w:beforeAutospacing="0" w:after="0" w:afterAutospacing="0"/>
              <w:jc w:val="center"/>
              <w:rPr>
                <w:sz w:val="20"/>
                <w:szCs w:val="20"/>
              </w:rPr>
            </w:pPr>
            <w:hyperlink r:id="rId341" w:anchor="/document/12180849/entry/24" w:history="1">
              <w:r w:rsidR="0042377D" w:rsidRPr="00210800">
                <w:rPr>
                  <w:rStyle w:val="af2"/>
                  <w:color w:val="auto"/>
                  <w:sz w:val="20"/>
                  <w:szCs w:val="20"/>
                </w:rPr>
                <w:t>24</w:t>
              </w:r>
            </w:hyperlink>
          </w:p>
        </w:tc>
      </w:tr>
      <w:tr w:rsidR="0042377D" w:rsidRPr="00210800" w14:paraId="5E28343F"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214F884C" w14:textId="77777777" w:rsidR="0042377D" w:rsidRPr="00210800" w:rsidRDefault="0042377D" w:rsidP="00AE2B88">
            <w:pPr>
              <w:pStyle w:val="s1"/>
              <w:spacing w:before="0" w:beforeAutospacing="0" w:after="0" w:afterAutospacing="0"/>
              <w:rPr>
                <w:sz w:val="20"/>
                <w:szCs w:val="20"/>
              </w:rPr>
            </w:pPr>
            <w:r w:rsidRPr="00210800">
              <w:rPr>
                <w:sz w:val="20"/>
                <w:szCs w:val="20"/>
              </w:rPr>
              <w:t>Имущество, переданное в возмездное пользование (аренду</w:t>
            </w:r>
          </w:p>
        </w:tc>
        <w:tc>
          <w:tcPr>
            <w:tcW w:w="1983" w:type="dxa"/>
            <w:tcBorders>
              <w:top w:val="single" w:sz="6" w:space="0" w:color="000000"/>
              <w:left w:val="single" w:sz="6" w:space="0" w:color="000000"/>
              <w:bottom w:val="single" w:sz="6" w:space="0" w:color="000000"/>
              <w:right w:val="single" w:sz="6" w:space="0" w:color="000000"/>
            </w:tcBorders>
            <w:hideMark/>
          </w:tcPr>
          <w:p w14:paraId="032C8648" w14:textId="77777777" w:rsidR="0042377D" w:rsidRPr="00210800" w:rsidRDefault="00016CB5" w:rsidP="00AE2B88">
            <w:pPr>
              <w:pStyle w:val="s1"/>
              <w:spacing w:before="0" w:beforeAutospacing="0" w:after="0" w:afterAutospacing="0"/>
              <w:jc w:val="center"/>
              <w:rPr>
                <w:sz w:val="20"/>
                <w:szCs w:val="20"/>
              </w:rPr>
            </w:pPr>
            <w:hyperlink r:id="rId342" w:anchor="/document/12180849/entry/25" w:history="1">
              <w:r w:rsidR="0042377D" w:rsidRPr="00210800">
                <w:rPr>
                  <w:rStyle w:val="af2"/>
                  <w:color w:val="auto"/>
                  <w:sz w:val="20"/>
                  <w:szCs w:val="20"/>
                </w:rPr>
                <w:t>25</w:t>
              </w:r>
            </w:hyperlink>
          </w:p>
        </w:tc>
      </w:tr>
      <w:tr w:rsidR="0042377D" w:rsidRPr="00210800" w14:paraId="1C4D2562"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476948A7" w14:textId="77777777" w:rsidR="0042377D" w:rsidRPr="00210800" w:rsidRDefault="0042377D" w:rsidP="00AE2B88">
            <w:pPr>
              <w:pStyle w:val="s1"/>
              <w:spacing w:before="0" w:beforeAutospacing="0" w:after="0" w:afterAutospacing="0"/>
              <w:rPr>
                <w:sz w:val="20"/>
                <w:szCs w:val="20"/>
              </w:rPr>
            </w:pPr>
            <w:r w:rsidRPr="00210800">
              <w:rPr>
                <w:sz w:val="20"/>
                <w:szCs w:val="20"/>
              </w:rPr>
              <w:t>Имущество, переданное в безвозмездное пользование</w:t>
            </w:r>
          </w:p>
        </w:tc>
        <w:tc>
          <w:tcPr>
            <w:tcW w:w="1983" w:type="dxa"/>
            <w:tcBorders>
              <w:top w:val="single" w:sz="6" w:space="0" w:color="000000"/>
              <w:left w:val="single" w:sz="6" w:space="0" w:color="000000"/>
              <w:bottom w:val="single" w:sz="6" w:space="0" w:color="000000"/>
              <w:right w:val="single" w:sz="6" w:space="0" w:color="000000"/>
            </w:tcBorders>
            <w:hideMark/>
          </w:tcPr>
          <w:p w14:paraId="2D151180" w14:textId="77777777" w:rsidR="0042377D" w:rsidRPr="00210800" w:rsidRDefault="00016CB5" w:rsidP="00AE2B88">
            <w:pPr>
              <w:pStyle w:val="s1"/>
              <w:spacing w:before="0" w:beforeAutospacing="0" w:after="0" w:afterAutospacing="0"/>
              <w:jc w:val="center"/>
              <w:rPr>
                <w:sz w:val="20"/>
                <w:szCs w:val="20"/>
              </w:rPr>
            </w:pPr>
            <w:hyperlink r:id="rId343" w:anchor="/document/12180849/entry/26" w:history="1">
              <w:r w:rsidR="0042377D" w:rsidRPr="00210800">
                <w:rPr>
                  <w:rStyle w:val="af2"/>
                  <w:color w:val="auto"/>
                  <w:sz w:val="20"/>
                  <w:szCs w:val="20"/>
                </w:rPr>
                <w:t>26</w:t>
              </w:r>
            </w:hyperlink>
          </w:p>
        </w:tc>
      </w:tr>
      <w:tr w:rsidR="0042377D" w:rsidRPr="00210800" w14:paraId="0191831D"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569FD7D3" w14:textId="77777777" w:rsidR="0042377D" w:rsidRPr="00210800" w:rsidRDefault="0042377D" w:rsidP="00AE2B88">
            <w:pPr>
              <w:pStyle w:val="s1"/>
              <w:spacing w:before="0" w:beforeAutospacing="0" w:after="0" w:afterAutospacing="0"/>
              <w:rPr>
                <w:sz w:val="20"/>
                <w:szCs w:val="20"/>
              </w:rPr>
            </w:pPr>
            <w:r w:rsidRPr="00210800">
              <w:rPr>
                <w:sz w:val="20"/>
                <w:szCs w:val="20"/>
              </w:rPr>
              <w:t>Материальные ценности, выданные в личное пользование работникам (сотрудникам</w:t>
            </w:r>
          </w:p>
        </w:tc>
        <w:tc>
          <w:tcPr>
            <w:tcW w:w="1983" w:type="dxa"/>
            <w:tcBorders>
              <w:top w:val="single" w:sz="6" w:space="0" w:color="000000"/>
              <w:left w:val="single" w:sz="6" w:space="0" w:color="000000"/>
              <w:bottom w:val="single" w:sz="6" w:space="0" w:color="000000"/>
              <w:right w:val="single" w:sz="6" w:space="0" w:color="000000"/>
            </w:tcBorders>
            <w:hideMark/>
          </w:tcPr>
          <w:p w14:paraId="4D278E78" w14:textId="77777777" w:rsidR="0042377D" w:rsidRPr="00210800" w:rsidRDefault="00016CB5" w:rsidP="00AE2B88">
            <w:pPr>
              <w:pStyle w:val="s1"/>
              <w:spacing w:before="0" w:beforeAutospacing="0" w:after="0" w:afterAutospacing="0"/>
              <w:jc w:val="center"/>
              <w:rPr>
                <w:sz w:val="20"/>
                <w:szCs w:val="20"/>
              </w:rPr>
            </w:pPr>
            <w:hyperlink r:id="rId344" w:anchor="/document/12180849/entry/27" w:history="1">
              <w:r w:rsidR="0042377D" w:rsidRPr="00210800">
                <w:rPr>
                  <w:rStyle w:val="af2"/>
                  <w:color w:val="auto"/>
                  <w:sz w:val="20"/>
                  <w:szCs w:val="20"/>
                </w:rPr>
                <w:t>27</w:t>
              </w:r>
            </w:hyperlink>
          </w:p>
        </w:tc>
      </w:tr>
      <w:tr w:rsidR="0042377D" w:rsidRPr="00210800" w14:paraId="4CA3184E"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465FAA21" w14:textId="77777777" w:rsidR="0042377D" w:rsidRPr="00210800" w:rsidRDefault="0042377D" w:rsidP="00AE2B88">
            <w:pPr>
              <w:pStyle w:val="s1"/>
              <w:spacing w:before="0" w:beforeAutospacing="0" w:after="0" w:afterAutospacing="0"/>
              <w:rPr>
                <w:sz w:val="20"/>
                <w:szCs w:val="20"/>
              </w:rPr>
            </w:pPr>
            <w:r w:rsidRPr="00210800">
              <w:rPr>
                <w:sz w:val="20"/>
                <w:szCs w:val="20"/>
              </w:rPr>
              <w:t>Представленные субсидии на приобретение жилья</w:t>
            </w:r>
          </w:p>
        </w:tc>
        <w:tc>
          <w:tcPr>
            <w:tcW w:w="1983" w:type="dxa"/>
            <w:tcBorders>
              <w:top w:val="single" w:sz="6" w:space="0" w:color="000000"/>
              <w:left w:val="single" w:sz="6" w:space="0" w:color="000000"/>
              <w:bottom w:val="single" w:sz="6" w:space="0" w:color="000000"/>
              <w:right w:val="single" w:sz="6" w:space="0" w:color="000000"/>
            </w:tcBorders>
            <w:hideMark/>
          </w:tcPr>
          <w:p w14:paraId="5F0E8F7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29</w:t>
            </w:r>
          </w:p>
        </w:tc>
      </w:tr>
      <w:tr w:rsidR="0042377D" w:rsidRPr="00210800" w14:paraId="2534D5EB" w14:textId="77777777" w:rsidTr="00AE2B88">
        <w:tc>
          <w:tcPr>
            <w:tcW w:w="7813" w:type="dxa"/>
            <w:tcBorders>
              <w:top w:val="single" w:sz="6" w:space="0" w:color="000000"/>
              <w:left w:val="single" w:sz="6" w:space="0" w:color="000000"/>
              <w:bottom w:val="single" w:sz="6" w:space="0" w:color="000000"/>
              <w:right w:val="single" w:sz="6" w:space="0" w:color="000000"/>
            </w:tcBorders>
            <w:hideMark/>
          </w:tcPr>
          <w:p w14:paraId="27E85223" w14:textId="77777777" w:rsidR="0042377D" w:rsidRPr="00210800" w:rsidRDefault="0042377D" w:rsidP="00AE2B88">
            <w:pPr>
              <w:pStyle w:val="s1"/>
              <w:spacing w:before="0" w:beforeAutospacing="0" w:after="0" w:afterAutospacing="0"/>
              <w:rPr>
                <w:sz w:val="20"/>
                <w:szCs w:val="20"/>
              </w:rPr>
            </w:pPr>
            <w:r w:rsidRPr="00210800">
              <w:rPr>
                <w:sz w:val="20"/>
                <w:szCs w:val="20"/>
              </w:rPr>
              <w:t>Расчеты по исполнению денежных обязательств через третьих лиц</w:t>
            </w:r>
          </w:p>
        </w:tc>
        <w:tc>
          <w:tcPr>
            <w:tcW w:w="1983" w:type="dxa"/>
            <w:tcBorders>
              <w:top w:val="single" w:sz="6" w:space="0" w:color="000000"/>
              <w:left w:val="single" w:sz="6" w:space="0" w:color="000000"/>
              <w:bottom w:val="single" w:sz="6" w:space="0" w:color="000000"/>
              <w:right w:val="single" w:sz="6" w:space="0" w:color="000000"/>
            </w:tcBorders>
            <w:hideMark/>
          </w:tcPr>
          <w:p w14:paraId="16A3CE7A" w14:textId="77777777" w:rsidR="0042377D" w:rsidRPr="00210800" w:rsidRDefault="00016CB5" w:rsidP="00AE2B88">
            <w:pPr>
              <w:pStyle w:val="s1"/>
              <w:spacing w:before="0" w:beforeAutospacing="0" w:after="0" w:afterAutospacing="0"/>
              <w:jc w:val="center"/>
              <w:rPr>
                <w:sz w:val="20"/>
                <w:szCs w:val="20"/>
              </w:rPr>
            </w:pPr>
            <w:hyperlink r:id="rId345" w:anchor="/document/12180849/entry/30" w:history="1">
              <w:r w:rsidR="0042377D" w:rsidRPr="00210800">
                <w:rPr>
                  <w:rStyle w:val="af2"/>
                  <w:color w:val="auto"/>
                  <w:sz w:val="20"/>
                  <w:szCs w:val="20"/>
                </w:rPr>
                <w:t>30</w:t>
              </w:r>
            </w:hyperlink>
          </w:p>
        </w:tc>
      </w:tr>
    </w:tbl>
    <w:p w14:paraId="76FF69AA" w14:textId="77777777" w:rsidR="0042377D" w:rsidRPr="00210800" w:rsidRDefault="0042377D" w:rsidP="0042377D">
      <w:pPr>
        <w:pStyle w:val="empty"/>
        <w:spacing w:before="0" w:beforeAutospacing="0" w:after="0" w:afterAutospacing="0"/>
        <w:jc w:val="both"/>
        <w:rPr>
          <w:sz w:val="20"/>
          <w:szCs w:val="20"/>
        </w:rPr>
      </w:pPr>
      <w:r w:rsidRPr="00210800">
        <w:rPr>
          <w:sz w:val="20"/>
          <w:szCs w:val="20"/>
        </w:rPr>
        <w:t> </w:t>
      </w:r>
    </w:p>
    <w:p w14:paraId="3F85A208" w14:textId="77777777" w:rsidR="0042377D" w:rsidRPr="00210800" w:rsidRDefault="0042377D" w:rsidP="0042377D">
      <w:pPr>
        <w:rPr>
          <w:rFonts w:ascii="Times New Roman" w:hAnsi="Times New Roman" w:cs="Times New Roman"/>
        </w:rPr>
      </w:pPr>
    </w:p>
    <w:p w14:paraId="04A5EFBE" w14:textId="77777777" w:rsidR="0042377D" w:rsidRPr="00210800" w:rsidRDefault="0042377D" w:rsidP="0042377D">
      <w:pPr>
        <w:rPr>
          <w:rFonts w:ascii="Times New Roman" w:hAnsi="Times New Roman" w:cs="Times New Roman"/>
        </w:rPr>
      </w:pPr>
    </w:p>
    <w:p w14:paraId="6CEAEF89" w14:textId="77777777" w:rsidR="0042377D" w:rsidRPr="00210800" w:rsidRDefault="0042377D" w:rsidP="0042377D">
      <w:pPr>
        <w:rPr>
          <w:rFonts w:ascii="Times New Roman" w:hAnsi="Times New Roman" w:cs="Times New Roman"/>
        </w:rPr>
      </w:pPr>
    </w:p>
    <w:p w14:paraId="0BF45EB9" w14:textId="77777777" w:rsidR="0042377D" w:rsidRPr="00210800" w:rsidRDefault="0042377D" w:rsidP="0042377D">
      <w:pPr>
        <w:rPr>
          <w:rFonts w:ascii="Times New Roman" w:hAnsi="Times New Roman" w:cs="Times New Roman"/>
        </w:rPr>
      </w:pPr>
    </w:p>
    <w:p w14:paraId="38E28DBD" w14:textId="77777777" w:rsidR="0042377D" w:rsidRPr="00210800" w:rsidRDefault="0042377D" w:rsidP="0042377D">
      <w:pPr>
        <w:rPr>
          <w:rFonts w:ascii="Times New Roman" w:hAnsi="Times New Roman" w:cs="Times New Roman"/>
        </w:rPr>
      </w:pPr>
    </w:p>
    <w:p w14:paraId="66645DC8" w14:textId="77777777" w:rsidR="0042377D" w:rsidRPr="00210800" w:rsidRDefault="0042377D" w:rsidP="0042377D">
      <w:pPr>
        <w:rPr>
          <w:rFonts w:ascii="Times New Roman" w:hAnsi="Times New Roman" w:cs="Times New Roman"/>
        </w:rPr>
      </w:pPr>
    </w:p>
    <w:p w14:paraId="336E9E7E" w14:textId="77777777" w:rsidR="0042377D" w:rsidRPr="00210800" w:rsidRDefault="0042377D" w:rsidP="0042377D">
      <w:pPr>
        <w:rPr>
          <w:rFonts w:ascii="Times New Roman" w:hAnsi="Times New Roman" w:cs="Times New Roman"/>
        </w:rPr>
      </w:pPr>
    </w:p>
    <w:p w14:paraId="35C323A3" w14:textId="77777777" w:rsidR="0042377D" w:rsidRPr="00210800" w:rsidRDefault="0042377D" w:rsidP="0042377D">
      <w:pPr>
        <w:rPr>
          <w:rFonts w:ascii="Times New Roman" w:hAnsi="Times New Roman" w:cs="Times New Roman"/>
        </w:rPr>
      </w:pPr>
    </w:p>
    <w:p w14:paraId="1A3AF238" w14:textId="77777777" w:rsidR="0042377D" w:rsidRPr="00210800" w:rsidRDefault="0042377D" w:rsidP="0042377D">
      <w:pPr>
        <w:rPr>
          <w:rFonts w:ascii="Times New Roman" w:hAnsi="Times New Roman" w:cs="Times New Roman"/>
        </w:rPr>
      </w:pPr>
    </w:p>
    <w:p w14:paraId="626B0531" w14:textId="77777777" w:rsidR="0042377D" w:rsidRPr="00210800" w:rsidRDefault="0042377D" w:rsidP="0042377D">
      <w:pPr>
        <w:rPr>
          <w:rFonts w:ascii="Times New Roman" w:hAnsi="Times New Roman" w:cs="Times New Roman"/>
        </w:rPr>
      </w:pPr>
    </w:p>
    <w:p w14:paraId="3EB30124" w14:textId="77777777" w:rsidR="0042377D" w:rsidRPr="00210800" w:rsidRDefault="0042377D" w:rsidP="0042377D">
      <w:pPr>
        <w:rPr>
          <w:rFonts w:ascii="Times New Roman" w:hAnsi="Times New Roman" w:cs="Times New Roman"/>
        </w:rPr>
      </w:pPr>
    </w:p>
    <w:p w14:paraId="743FA1D5" w14:textId="77777777" w:rsidR="0042377D" w:rsidRPr="00210800" w:rsidRDefault="0042377D" w:rsidP="0042377D">
      <w:pPr>
        <w:rPr>
          <w:rFonts w:ascii="Times New Roman" w:hAnsi="Times New Roman" w:cs="Times New Roman"/>
        </w:rPr>
      </w:pPr>
    </w:p>
    <w:p w14:paraId="48306DD3" w14:textId="77777777" w:rsidR="0042377D" w:rsidRPr="00210800" w:rsidRDefault="0042377D" w:rsidP="0042377D">
      <w:pPr>
        <w:rPr>
          <w:rFonts w:ascii="Times New Roman" w:hAnsi="Times New Roman" w:cs="Times New Roman"/>
        </w:rPr>
      </w:pPr>
    </w:p>
    <w:p w14:paraId="04F224D4" w14:textId="77777777" w:rsidR="0042377D" w:rsidRPr="00210800" w:rsidRDefault="0042377D" w:rsidP="0042377D">
      <w:pPr>
        <w:rPr>
          <w:rFonts w:ascii="Times New Roman" w:hAnsi="Times New Roman" w:cs="Times New Roman"/>
        </w:rPr>
      </w:pPr>
    </w:p>
    <w:p w14:paraId="587B7F14" w14:textId="77777777" w:rsidR="0042377D" w:rsidRPr="00210800" w:rsidRDefault="0042377D" w:rsidP="0042377D">
      <w:pPr>
        <w:rPr>
          <w:rFonts w:ascii="Times New Roman" w:hAnsi="Times New Roman" w:cs="Times New Roman"/>
        </w:rPr>
      </w:pPr>
    </w:p>
    <w:p w14:paraId="14C70699" w14:textId="77777777" w:rsidR="0042377D" w:rsidRPr="00210800" w:rsidRDefault="0042377D" w:rsidP="0042377D">
      <w:pPr>
        <w:rPr>
          <w:rFonts w:ascii="Times New Roman" w:hAnsi="Times New Roman" w:cs="Times New Roman"/>
        </w:rPr>
      </w:pPr>
    </w:p>
    <w:p w14:paraId="3254D760" w14:textId="77777777" w:rsidR="0042377D" w:rsidRPr="00210800" w:rsidRDefault="0042377D" w:rsidP="0042377D">
      <w:pPr>
        <w:rPr>
          <w:rFonts w:ascii="Times New Roman" w:hAnsi="Times New Roman" w:cs="Times New Roman"/>
        </w:rPr>
      </w:pPr>
    </w:p>
    <w:p w14:paraId="7BD755C3" w14:textId="77777777" w:rsidR="0042377D" w:rsidRPr="00210800" w:rsidRDefault="0042377D" w:rsidP="0042377D">
      <w:pPr>
        <w:rPr>
          <w:rFonts w:ascii="Times New Roman" w:hAnsi="Times New Roman" w:cs="Times New Roman"/>
        </w:rPr>
      </w:pPr>
    </w:p>
    <w:p w14:paraId="0F021C85" w14:textId="77777777" w:rsidR="0042377D" w:rsidRPr="00210800" w:rsidRDefault="0042377D" w:rsidP="0042377D">
      <w:pPr>
        <w:rPr>
          <w:rFonts w:ascii="Times New Roman" w:hAnsi="Times New Roman" w:cs="Times New Roman"/>
        </w:rPr>
      </w:pPr>
    </w:p>
    <w:p w14:paraId="5F0CC566" w14:textId="150E91FB" w:rsidR="0042377D" w:rsidRDefault="0042377D" w:rsidP="0042377D">
      <w:pPr>
        <w:rPr>
          <w:rFonts w:ascii="Times New Roman" w:hAnsi="Times New Roman" w:cs="Times New Roman"/>
        </w:rPr>
      </w:pPr>
    </w:p>
    <w:p w14:paraId="6B02FD35" w14:textId="6CB8CED7" w:rsidR="00235E57" w:rsidRDefault="00235E57" w:rsidP="0042377D">
      <w:pPr>
        <w:rPr>
          <w:rFonts w:ascii="Times New Roman" w:hAnsi="Times New Roman" w:cs="Times New Roman"/>
        </w:rPr>
      </w:pPr>
    </w:p>
    <w:p w14:paraId="08E4003A" w14:textId="2DE956C3" w:rsidR="00235E57" w:rsidRDefault="00235E57" w:rsidP="0042377D">
      <w:pPr>
        <w:rPr>
          <w:rFonts w:ascii="Times New Roman" w:hAnsi="Times New Roman" w:cs="Times New Roman"/>
        </w:rPr>
      </w:pPr>
    </w:p>
    <w:p w14:paraId="6BB23853" w14:textId="2F27BEEA" w:rsidR="00235E57" w:rsidRDefault="00235E57" w:rsidP="0042377D">
      <w:pPr>
        <w:rPr>
          <w:rFonts w:ascii="Times New Roman" w:hAnsi="Times New Roman" w:cs="Times New Roman"/>
        </w:rPr>
      </w:pPr>
    </w:p>
    <w:p w14:paraId="22D3ED1A" w14:textId="373BCCF9" w:rsidR="00235E57" w:rsidRDefault="00235E57" w:rsidP="0042377D">
      <w:pPr>
        <w:rPr>
          <w:rFonts w:ascii="Times New Roman" w:hAnsi="Times New Roman" w:cs="Times New Roman"/>
        </w:rPr>
      </w:pPr>
    </w:p>
    <w:p w14:paraId="0C332DB9" w14:textId="226DCDB4" w:rsidR="00235E57" w:rsidRDefault="00235E57" w:rsidP="0042377D">
      <w:pPr>
        <w:rPr>
          <w:rFonts w:ascii="Times New Roman" w:hAnsi="Times New Roman" w:cs="Times New Roman"/>
        </w:rPr>
      </w:pPr>
    </w:p>
    <w:p w14:paraId="69792E68" w14:textId="68F63893" w:rsidR="00235E57" w:rsidRDefault="00235E57" w:rsidP="0042377D">
      <w:pPr>
        <w:rPr>
          <w:rFonts w:ascii="Times New Roman" w:hAnsi="Times New Roman" w:cs="Times New Roman"/>
        </w:rPr>
      </w:pPr>
    </w:p>
    <w:p w14:paraId="48E555B7" w14:textId="77777777" w:rsidR="00235E57" w:rsidRPr="00210800" w:rsidRDefault="00235E57" w:rsidP="0042377D">
      <w:pPr>
        <w:rPr>
          <w:rFonts w:ascii="Times New Roman" w:hAnsi="Times New Roman" w:cs="Times New Roman"/>
        </w:rPr>
      </w:pPr>
    </w:p>
    <w:p w14:paraId="07FDC4E8" w14:textId="77777777" w:rsidR="0042377D" w:rsidRPr="00210800" w:rsidRDefault="0042377D" w:rsidP="0042377D">
      <w:pPr>
        <w:rPr>
          <w:rFonts w:ascii="Times New Roman" w:hAnsi="Times New Roman" w:cs="Times New Roman"/>
        </w:rPr>
      </w:pPr>
    </w:p>
    <w:p w14:paraId="2D77AC82" w14:textId="77777777" w:rsidR="0042377D" w:rsidRPr="00210800" w:rsidRDefault="0042377D" w:rsidP="0042377D">
      <w:pPr>
        <w:rPr>
          <w:rFonts w:ascii="Times New Roman" w:hAnsi="Times New Roman" w:cs="Times New Roman"/>
        </w:rPr>
      </w:pPr>
    </w:p>
    <w:p w14:paraId="6321C1DA" w14:textId="77777777" w:rsidR="0042377D" w:rsidRPr="00210800" w:rsidRDefault="0042377D" w:rsidP="0042377D">
      <w:pPr>
        <w:rPr>
          <w:rFonts w:ascii="Times New Roman" w:hAnsi="Times New Roman" w:cs="Times New Roman"/>
        </w:rPr>
      </w:pPr>
    </w:p>
    <w:p w14:paraId="2116C51A" w14:textId="77777777" w:rsidR="0042377D" w:rsidRPr="00210800" w:rsidRDefault="0042377D" w:rsidP="0042377D">
      <w:pPr>
        <w:rPr>
          <w:rFonts w:ascii="Times New Roman" w:hAnsi="Times New Roman" w:cs="Times New Roman"/>
        </w:rPr>
      </w:pPr>
    </w:p>
    <w:p w14:paraId="0194486C"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w:t>
      </w:r>
      <w:r>
        <w:rPr>
          <w:rStyle w:val="s10"/>
          <w:rFonts w:ascii="Times New Roman" w:hAnsi="Times New Roman"/>
          <w:bCs/>
          <w:sz w:val="20"/>
          <w:szCs w:val="20"/>
        </w:rPr>
        <w:t>9</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30AAFFC6" w14:textId="037430F4"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2B230CAC"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7AA9FB3C"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66181FB3" w14:textId="77777777" w:rsidR="0042377D" w:rsidRPr="00210800" w:rsidRDefault="0042377D" w:rsidP="0042377D">
      <w:pPr>
        <w:rPr>
          <w:rFonts w:ascii="Times New Roman" w:hAnsi="Times New Roman" w:cs="Times New Roman"/>
        </w:rPr>
      </w:pPr>
    </w:p>
    <w:p w14:paraId="4684F1AA" w14:textId="77777777" w:rsidR="0042377D" w:rsidRPr="00210800" w:rsidRDefault="0042377D" w:rsidP="0042377D">
      <w:pPr>
        <w:rPr>
          <w:rFonts w:ascii="Times New Roman" w:hAnsi="Times New Roman" w:cs="Times New Roman"/>
        </w:rPr>
      </w:pPr>
    </w:p>
    <w:p w14:paraId="7537E637"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Положение о порядке выдачи и использования доверенностей</w:t>
      </w:r>
      <w:r w:rsidRPr="00A84832">
        <w:rPr>
          <w:b/>
          <w:sz w:val="28"/>
          <w:szCs w:val="28"/>
        </w:rPr>
        <w:br/>
        <w:t>на получение товарно-материальных ценностей</w:t>
      </w:r>
    </w:p>
    <w:p w14:paraId="7C87B58D" w14:textId="77777777" w:rsidR="0042377D" w:rsidRDefault="0042377D" w:rsidP="0042377D">
      <w:pPr>
        <w:pStyle w:val="s3"/>
        <w:shd w:val="clear" w:color="auto" w:fill="FFFFFF"/>
        <w:spacing w:before="0" w:beforeAutospacing="0" w:after="0" w:afterAutospacing="0"/>
        <w:jc w:val="center"/>
      </w:pPr>
    </w:p>
    <w:p w14:paraId="7D4CDFE0"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1. Общие положения</w:t>
      </w:r>
    </w:p>
    <w:p w14:paraId="093585BF"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65589D1E" w14:textId="175A2FDC"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xml:space="preserve">1.1. Настоящее Положение устанавливает порядок выдачи в администрации сельского поселения </w:t>
      </w:r>
      <w:r w:rsidR="00B623EB">
        <w:rPr>
          <w:sz w:val="28"/>
          <w:szCs w:val="28"/>
        </w:rPr>
        <w:t>Добринский</w:t>
      </w:r>
      <w:r w:rsidRPr="00A84832">
        <w:rPr>
          <w:sz w:val="28"/>
          <w:szCs w:val="28"/>
        </w:rPr>
        <w:t xml:space="preserve"> сельсовет доверенностей на получение товарно-материальных ценностей (далее - Учреждение, Доверенность) и отпуска их по Доверенности.</w:t>
      </w:r>
    </w:p>
    <w:p w14:paraId="13907299"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1.2. Доверенностью признается:</w:t>
      </w:r>
    </w:p>
    <w:p w14:paraId="2789243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письменное уполномочие, выдаваемое Учреждением доверенному лицу (представителю) для получения товарно-материальных ценностей от поставщиков в установленном законодательством РФ порядке,</w:t>
      </w:r>
    </w:p>
    <w:p w14:paraId="533FE4A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письменное уполномочие, выдаваемое иными организациями доверенному лицу (представителю) для получения товарно-материальных ценностей от Учреждения в установленном законодательством РФ порядке.</w:t>
      </w:r>
    </w:p>
    <w:p w14:paraId="553449EA"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1.3. Доверенность должна содержать:</w:t>
      </w:r>
    </w:p>
    <w:p w14:paraId="52046F0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а) номер и дату выдачи;</w:t>
      </w:r>
    </w:p>
    <w:p w14:paraId="0F240AE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б) реквизиты организации (учреждения), включая полное наименование, интересы которой представляет доверенное лицо;</w:t>
      </w:r>
    </w:p>
    <w:p w14:paraId="74C40674"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в) реквизиты представителя, которому передаются полномочия:</w:t>
      </w:r>
    </w:p>
    <w:p w14:paraId="1F38809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фамилия, имя, отчество (полностью);</w:t>
      </w:r>
    </w:p>
    <w:p w14:paraId="55AAACD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паспортные данные (номер паспорта, дата выдачи, наименование органа, выдавшего документ) или данные другого документа, удостоверяющего личность физического лица;</w:t>
      </w:r>
    </w:p>
    <w:p w14:paraId="0FB6DCC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г) сведения о полномочиях представителя;</w:t>
      </w:r>
    </w:p>
    <w:p w14:paraId="75416CA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д) подпись руководителя или иного лица, уполномоченного на это в соответствии с законом и учредительными документами.</w:t>
      </w:r>
    </w:p>
    <w:p w14:paraId="69F1334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1.4. Доверенное лицо действует в пределах полномочий, предоставленных ему по доверенности.</w:t>
      </w:r>
    </w:p>
    <w:p w14:paraId="65482BA3" w14:textId="77777777" w:rsidR="0042377D" w:rsidRPr="00A84832" w:rsidRDefault="0042377D" w:rsidP="0042377D">
      <w:pPr>
        <w:pStyle w:val="s1"/>
        <w:shd w:val="clear" w:color="auto" w:fill="FFFFFF"/>
        <w:spacing w:before="0" w:beforeAutospacing="0" w:after="0" w:afterAutospacing="0"/>
        <w:jc w:val="both"/>
        <w:rPr>
          <w:sz w:val="28"/>
          <w:szCs w:val="28"/>
        </w:rPr>
      </w:pPr>
    </w:p>
    <w:p w14:paraId="1CBF030E"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2. Порядок выдачи и использования доверенностей на получение</w:t>
      </w:r>
      <w:r w:rsidRPr="00A84832">
        <w:rPr>
          <w:b/>
          <w:sz w:val="28"/>
          <w:szCs w:val="28"/>
        </w:rPr>
        <w:br/>
        <w:t>товарно-материальных ценностей</w:t>
      </w:r>
    </w:p>
    <w:p w14:paraId="66E4E6B5"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7673978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2.1. Доверенности на получение товарно-материальных ценностей оформляются по усмотрению Учреждения в соответствии с </w:t>
      </w:r>
      <w:hyperlink r:id="rId346" w:anchor="/document/10164072/entry/1010" w:history="1">
        <w:r w:rsidRPr="00A84832">
          <w:rPr>
            <w:rStyle w:val="af2"/>
            <w:color w:val="auto"/>
            <w:sz w:val="28"/>
            <w:szCs w:val="28"/>
          </w:rPr>
          <w:t>главой 10</w:t>
        </w:r>
      </w:hyperlink>
      <w:r w:rsidRPr="00A84832">
        <w:rPr>
          <w:sz w:val="28"/>
          <w:szCs w:val="28"/>
        </w:rPr>
        <w:t> ГК РФ.</w:t>
      </w:r>
    </w:p>
    <w:p w14:paraId="4B89E85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2.2. Доверенности подписываются руководителем Учреждения или лицом, им на то уполномоченным.</w:t>
      </w:r>
    </w:p>
    <w:p w14:paraId="04A35602"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2.3. Право подписи доверенности лицами, уполномоченными на то руководителем Учреждения, оформляется распоряжением.</w:t>
      </w:r>
    </w:p>
    <w:p w14:paraId="09273CA2"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lastRenderedPageBreak/>
        <w:t>2.4. Доверенности выдаются на получение товарно-материальных ценностей, отпускаемых поставщиком по наряду, счету, договору, заказу, соглашению или другому заменяющему их документу.</w:t>
      </w:r>
    </w:p>
    <w:p w14:paraId="414DC547"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2.5. В случаях, когда доверенное лицо должно получать требуемые товарно-материальные ценности в одном месте (с одного склада), но по нескольким договорам и иным сделкам, ему может быть выдана одна доверенность с указанием в ней номеров и дат всех договоров и иных сделок или несколько доверенностей, если товарно-материальные ценности следует получать на нескольких складах.</w:t>
      </w:r>
    </w:p>
    <w:p w14:paraId="5F9617F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2.6. При выписке доверенностей перечень материальных ценностей, подлежащих получению, заполняется в случае, если в документе на отпуск (договоре), указанном в доверенности, не приведены наименования и количество товарно-материальных ценностей, подлежащих получению, или если по доверенности получают только часть товарно-материальных ценностей, приведенных в документе на отпуск. Если по доверенности получаются все наименования и количество товарно-материальных ценностей, указанные в документе на отпуск, то перечень ценностей может не заполняться. В этом случае в данной части доверенности указываются наименование, номер и дата документа на отпуск, а также общая сумма получаемых товарно-материальных ценностей.</w:t>
      </w:r>
    </w:p>
    <w:p w14:paraId="1C237E5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2.7. Выдача доверенностей, полностью или частично не заполненных, не допускается.</w:t>
      </w:r>
    </w:p>
    <w:p w14:paraId="18B3586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2.8. Срок действия доверенности устанавливается в зависимости от возможности получения и вывоза соответствующих ценностей по договору и иным сделкам, на основании которого выдана доверенность, но не более одного года.</w:t>
      </w:r>
    </w:p>
    <w:p w14:paraId="33533E1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2.9. При лишении доверенного лица права на получение ценностей по выданным ему доверенностям, срок действия которых еще не истек, получатель товарно-материальных ценностей немедленно ставит в известность поставщика об аннулировании соответствующих доверенностей. С момента получения такого извещения отпуск ценностей по аннулированной доверенности прекращается. В этих случаях за отпуск ценностей по аннулированным доверенностям ответственность несет поставщик.</w:t>
      </w:r>
    </w:p>
    <w:p w14:paraId="1B829815" w14:textId="2116200E"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2.10. Доверенное лицо после получения материальных ценностей обязано представить в бухгалтерию Учреждения документы о выполнении поручения и о сдаче на склад или соответствующему материально ответственному лицу полученных им.</w:t>
      </w:r>
    </w:p>
    <w:p w14:paraId="7C11244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2.11. Неиспользованные доверенности должны быть возвращены в Учреждение на следующий день после истечения срока их действия.</w:t>
      </w:r>
    </w:p>
    <w:p w14:paraId="38A9E96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2.12. Лицам, которые не отчитались в использовании доверенностей, по которым истек срок действия, новые доверенности не выдаются.</w:t>
      </w:r>
    </w:p>
    <w:p w14:paraId="696ACE3B" w14:textId="77777777" w:rsidR="0042377D" w:rsidRPr="00A84832" w:rsidRDefault="0042377D" w:rsidP="0042377D">
      <w:pPr>
        <w:pStyle w:val="s1"/>
        <w:shd w:val="clear" w:color="auto" w:fill="FFFFFF"/>
        <w:spacing w:before="0" w:beforeAutospacing="0" w:after="0" w:afterAutospacing="0"/>
        <w:jc w:val="both"/>
        <w:rPr>
          <w:sz w:val="28"/>
          <w:szCs w:val="28"/>
        </w:rPr>
      </w:pPr>
    </w:p>
    <w:p w14:paraId="41769CC7"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3. Порядок отпуска товарно-материальных ценностей по доверенности</w:t>
      </w:r>
    </w:p>
    <w:p w14:paraId="7E6954FB"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29EE2775"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lastRenderedPageBreak/>
        <w:t>3.1. Доверенности, независимо от срока их действия, оставляются поставщику при первом отпуске товарно-материальных ценностей.</w:t>
      </w:r>
    </w:p>
    <w:p w14:paraId="306C7A2A"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3.2. В случае отпуска товарно-материальных ценностей частями на каждый частичный отпуск составляется накладная (акт сдачи-приемки или другой аналогичный документ) с указанием в нем номера доверенности и даты ее выдачи.</w:t>
      </w:r>
    </w:p>
    <w:p w14:paraId="4C975BB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В этих случаях один экземпляр накладной (или заменяющего ее документа) передается получателю товарно-материальных ценностей, а другой остается у поставщика и используется для наблюдения и контроля за исполнением отпуска ценностей согласно доверенности.</w:t>
      </w:r>
    </w:p>
    <w:p w14:paraId="65A79AF5"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3.3. По окончании отпуска товарно-материальных ценностей доверенность сдается в бухгалтерию вместе с документом на отпуск последней партии ценностей по сдаваемой доверенности.</w:t>
      </w:r>
    </w:p>
    <w:p w14:paraId="69F08A69"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3.4. Отпуск товарно-материальных ценностей по доверенности Учреждением не производится в случаях:</w:t>
      </w:r>
    </w:p>
    <w:p w14:paraId="4BFABD14"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предъявления доверенности, выданной с нарушением установленного порядка ее заполнения или с незаполненными реквизитами;</w:t>
      </w:r>
    </w:p>
    <w:p w14:paraId="6D34876C"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предъявления доверенности, имеющей поправки и помарки;</w:t>
      </w:r>
    </w:p>
    <w:p w14:paraId="133C2E4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непредъявления паспорта или иного документа, удостоверяющего личность представителя, указанного в доверенности;</w:t>
      </w:r>
    </w:p>
    <w:p w14:paraId="06C90164"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окончания срока, на который выдана доверенность;</w:t>
      </w:r>
    </w:p>
    <w:p w14:paraId="6846FC64"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получение сообщения от получателя товарно-материальных ценностей об аннулировании доверенности;</w:t>
      </w:r>
    </w:p>
    <w:p w14:paraId="064D88D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прекращения деятельности юридического лица, от имени которого выдана доверенность;</w:t>
      </w:r>
    </w:p>
    <w:p w14:paraId="67871A8F"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 признания доверенного лица недееспособным, ограниченно дееспособным.</w:t>
      </w:r>
    </w:p>
    <w:p w14:paraId="4512CF38" w14:textId="77777777" w:rsidR="0042377D" w:rsidRPr="00A84832" w:rsidRDefault="0042377D" w:rsidP="0042377D">
      <w:pPr>
        <w:pStyle w:val="s1"/>
        <w:shd w:val="clear" w:color="auto" w:fill="FFFFFF"/>
        <w:spacing w:before="0" w:beforeAutospacing="0" w:after="0" w:afterAutospacing="0"/>
        <w:jc w:val="both"/>
        <w:rPr>
          <w:sz w:val="28"/>
          <w:szCs w:val="28"/>
        </w:rPr>
      </w:pPr>
    </w:p>
    <w:p w14:paraId="7DA46710"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4. Контроль за соблюдением Положения</w:t>
      </w:r>
    </w:p>
    <w:p w14:paraId="2712DB35" w14:textId="77777777" w:rsidR="0042377D" w:rsidRPr="00A84832" w:rsidRDefault="0042377D" w:rsidP="0042377D">
      <w:pPr>
        <w:pStyle w:val="s3"/>
        <w:shd w:val="clear" w:color="auto" w:fill="FFFFFF"/>
        <w:spacing w:before="0" w:beforeAutospacing="0" w:after="0" w:afterAutospacing="0"/>
        <w:jc w:val="center"/>
        <w:rPr>
          <w:b/>
          <w:sz w:val="28"/>
          <w:szCs w:val="28"/>
        </w:rPr>
      </w:pPr>
    </w:p>
    <w:p w14:paraId="1970469D"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4.1. Контроль за соблюдением установленного порядка выдачи доверенностей и отпуска по доверенности товарно-материальных ценностей возлагается на ответственное лицо, определяемое распоряжением руководителя Учреждения (далее - Ответственное лицо).</w:t>
      </w:r>
    </w:p>
    <w:p w14:paraId="0351BE05"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4.2. Ответственное лицо Учреждения обязано обеспечить:</w:t>
      </w:r>
    </w:p>
    <w:p w14:paraId="71F37624"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а) контроль за соблюдением правил оформления, выдачи и регистрации Доверенностей;</w:t>
      </w:r>
    </w:p>
    <w:p w14:paraId="2408495B"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б) инструктаж лиц, получающих доверенности, о порядке представления бухгалтерии документов о выполнении поручений по доверенности;</w:t>
      </w:r>
    </w:p>
    <w:p w14:paraId="6CF2DF6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в) своевременный контроль за использованием доверенностей, осуществляемый на основе приходных документов (приходных ордеров, приемных актов и т.п.);</w:t>
      </w:r>
    </w:p>
    <w:p w14:paraId="3C7261B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г) контроль за своевременным представлением соответствующих приходных документов (в пределах срока действия доверенности) или возвратом доверенности при ее неиспользовании.</w:t>
      </w:r>
    </w:p>
    <w:p w14:paraId="0B1B92E8"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3BDF9790"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lastRenderedPageBreak/>
        <w:t>5. Журнал учета выданных доверенностей</w:t>
      </w:r>
    </w:p>
    <w:p w14:paraId="0BC63B85" w14:textId="77777777" w:rsidR="0042377D" w:rsidRPr="00210800" w:rsidRDefault="0042377D" w:rsidP="0042377D">
      <w:pPr>
        <w:pStyle w:val="s3"/>
        <w:shd w:val="clear" w:color="auto" w:fill="FFFFFF"/>
        <w:spacing w:before="0" w:beforeAutospacing="0" w:after="0" w:afterAutospacing="0"/>
        <w:jc w:val="center"/>
      </w:pPr>
    </w:p>
    <w:p w14:paraId="4EE60660" w14:textId="77777777" w:rsidR="0042377D" w:rsidRDefault="0042377D" w:rsidP="0042377D">
      <w:pPr>
        <w:pStyle w:val="s1"/>
        <w:shd w:val="clear" w:color="auto" w:fill="FFFFFF"/>
        <w:spacing w:before="0" w:beforeAutospacing="0" w:after="0" w:afterAutospacing="0"/>
        <w:jc w:val="both"/>
        <w:rPr>
          <w:sz w:val="28"/>
          <w:szCs w:val="28"/>
        </w:rPr>
      </w:pPr>
      <w:r w:rsidRPr="00A84832">
        <w:rPr>
          <w:sz w:val="28"/>
          <w:szCs w:val="28"/>
        </w:rPr>
        <w:t>5.1. При выдаче доверенности регистрируются в журнале учета выданных доверенностей. Журнал ведется по следующей форме:</w:t>
      </w:r>
    </w:p>
    <w:p w14:paraId="698F7F64" w14:textId="77777777" w:rsidR="0042377D" w:rsidRPr="00A84832" w:rsidRDefault="0042377D" w:rsidP="0042377D">
      <w:pPr>
        <w:pStyle w:val="s1"/>
        <w:shd w:val="clear" w:color="auto" w:fill="FFFFFF"/>
        <w:spacing w:before="0" w:beforeAutospacing="0" w:after="0" w:afterAutospacing="0"/>
        <w:jc w:val="both"/>
        <w:rPr>
          <w:sz w:val="28"/>
          <w:szCs w:val="28"/>
        </w:rPr>
      </w:pPr>
    </w:p>
    <w:tbl>
      <w:tblPr>
        <w:tblW w:w="9966" w:type="dxa"/>
        <w:tblCellMar>
          <w:top w:w="15" w:type="dxa"/>
          <w:left w:w="15" w:type="dxa"/>
          <w:bottom w:w="15" w:type="dxa"/>
          <w:right w:w="15" w:type="dxa"/>
        </w:tblCellMar>
        <w:tblLook w:val="04A0" w:firstRow="1" w:lastRow="0" w:firstColumn="1" w:lastColumn="0" w:noHBand="0" w:noVBand="1"/>
      </w:tblPr>
      <w:tblGrid>
        <w:gridCol w:w="1319"/>
        <w:gridCol w:w="720"/>
        <w:gridCol w:w="874"/>
        <w:gridCol w:w="2380"/>
        <w:gridCol w:w="1404"/>
        <w:gridCol w:w="874"/>
        <w:gridCol w:w="1301"/>
        <w:gridCol w:w="1319"/>
      </w:tblGrid>
      <w:tr w:rsidR="0042377D" w:rsidRPr="00210800" w14:paraId="260B678D" w14:textId="77777777" w:rsidTr="00AE2B88">
        <w:trPr>
          <w:trHeight w:val="1272"/>
        </w:trPr>
        <w:tc>
          <w:tcPr>
            <w:tcW w:w="1290" w:type="dxa"/>
            <w:tcBorders>
              <w:top w:val="single" w:sz="6" w:space="0" w:color="000000"/>
              <w:left w:val="single" w:sz="6" w:space="0" w:color="000000"/>
              <w:bottom w:val="single" w:sz="6" w:space="0" w:color="000000"/>
            </w:tcBorders>
            <w:hideMark/>
          </w:tcPr>
          <w:p w14:paraId="41171C75" w14:textId="77777777" w:rsidR="0042377D" w:rsidRPr="00210800" w:rsidRDefault="0042377D" w:rsidP="00AE2B88">
            <w:pPr>
              <w:pStyle w:val="s1"/>
              <w:spacing w:before="0" w:beforeAutospacing="0" w:after="0" w:afterAutospacing="0"/>
              <w:jc w:val="center"/>
            </w:pPr>
            <w:r w:rsidRPr="00210800">
              <w:rPr>
                <w:sz w:val="22"/>
              </w:rPr>
              <w:t>№ доверенности</w:t>
            </w:r>
          </w:p>
        </w:tc>
        <w:tc>
          <w:tcPr>
            <w:tcW w:w="704" w:type="dxa"/>
            <w:tcBorders>
              <w:top w:val="single" w:sz="6" w:space="0" w:color="000000"/>
              <w:left w:val="single" w:sz="6" w:space="0" w:color="000000"/>
              <w:bottom w:val="single" w:sz="6" w:space="0" w:color="000000"/>
            </w:tcBorders>
            <w:hideMark/>
          </w:tcPr>
          <w:p w14:paraId="2EAB9B62" w14:textId="77777777" w:rsidR="0042377D" w:rsidRPr="00210800" w:rsidRDefault="0042377D" w:rsidP="00AE2B88">
            <w:pPr>
              <w:pStyle w:val="s1"/>
              <w:spacing w:before="0" w:beforeAutospacing="0" w:after="0" w:afterAutospacing="0"/>
              <w:jc w:val="center"/>
            </w:pPr>
            <w:r w:rsidRPr="00210800">
              <w:rPr>
                <w:sz w:val="22"/>
              </w:rPr>
              <w:t>Дата выдачи</w:t>
            </w:r>
          </w:p>
        </w:tc>
        <w:tc>
          <w:tcPr>
            <w:tcW w:w="855" w:type="dxa"/>
            <w:tcBorders>
              <w:top w:val="single" w:sz="6" w:space="0" w:color="000000"/>
              <w:left w:val="single" w:sz="6" w:space="0" w:color="000000"/>
              <w:bottom w:val="single" w:sz="6" w:space="0" w:color="000000"/>
            </w:tcBorders>
            <w:hideMark/>
          </w:tcPr>
          <w:p w14:paraId="0874C124" w14:textId="77777777" w:rsidR="0042377D" w:rsidRPr="00210800" w:rsidRDefault="0042377D" w:rsidP="00AE2B88">
            <w:pPr>
              <w:pStyle w:val="s1"/>
              <w:spacing w:before="0" w:beforeAutospacing="0" w:after="0" w:afterAutospacing="0"/>
              <w:jc w:val="center"/>
            </w:pPr>
            <w:r w:rsidRPr="00210800">
              <w:rPr>
                <w:sz w:val="22"/>
              </w:rPr>
              <w:t>Срок действия</w:t>
            </w:r>
          </w:p>
        </w:tc>
        <w:tc>
          <w:tcPr>
            <w:tcW w:w="2327" w:type="dxa"/>
            <w:tcBorders>
              <w:top w:val="single" w:sz="6" w:space="0" w:color="000000"/>
              <w:left w:val="single" w:sz="6" w:space="0" w:color="000000"/>
              <w:bottom w:val="single" w:sz="6" w:space="0" w:color="000000"/>
            </w:tcBorders>
            <w:hideMark/>
          </w:tcPr>
          <w:p w14:paraId="022240F2" w14:textId="77777777" w:rsidR="0042377D" w:rsidRPr="00210800" w:rsidRDefault="0042377D" w:rsidP="00AE2B88">
            <w:pPr>
              <w:pStyle w:val="s1"/>
              <w:spacing w:before="0" w:beforeAutospacing="0" w:after="0" w:afterAutospacing="0"/>
              <w:jc w:val="center"/>
            </w:pPr>
            <w:r w:rsidRPr="00210800">
              <w:rPr>
                <w:sz w:val="22"/>
              </w:rPr>
              <w:t>На кого выдана доверенность(должность и Ф.И.О.)</w:t>
            </w:r>
          </w:p>
        </w:tc>
        <w:tc>
          <w:tcPr>
            <w:tcW w:w="1373" w:type="dxa"/>
            <w:tcBorders>
              <w:top w:val="single" w:sz="6" w:space="0" w:color="000000"/>
              <w:left w:val="single" w:sz="6" w:space="0" w:color="000000"/>
              <w:bottom w:val="single" w:sz="6" w:space="0" w:color="000000"/>
            </w:tcBorders>
            <w:hideMark/>
          </w:tcPr>
          <w:p w14:paraId="77224699" w14:textId="77777777" w:rsidR="0042377D" w:rsidRPr="00210800" w:rsidRDefault="0042377D" w:rsidP="00AE2B88">
            <w:pPr>
              <w:pStyle w:val="s1"/>
              <w:spacing w:before="0" w:beforeAutospacing="0" w:after="0" w:afterAutospacing="0"/>
              <w:jc w:val="center"/>
            </w:pPr>
            <w:r w:rsidRPr="00210800">
              <w:rPr>
                <w:sz w:val="22"/>
              </w:rPr>
              <w:t>Наименование поставщика</w:t>
            </w:r>
          </w:p>
        </w:tc>
        <w:tc>
          <w:tcPr>
            <w:tcW w:w="855" w:type="dxa"/>
            <w:tcBorders>
              <w:top w:val="single" w:sz="6" w:space="0" w:color="000000"/>
              <w:left w:val="single" w:sz="6" w:space="0" w:color="000000"/>
              <w:bottom w:val="single" w:sz="6" w:space="0" w:color="000000"/>
            </w:tcBorders>
            <w:hideMark/>
          </w:tcPr>
          <w:p w14:paraId="78FB4EBF" w14:textId="77777777" w:rsidR="0042377D" w:rsidRPr="00210800" w:rsidRDefault="0042377D" w:rsidP="00AE2B88">
            <w:pPr>
              <w:pStyle w:val="s1"/>
              <w:spacing w:before="0" w:beforeAutospacing="0" w:after="0" w:afterAutospacing="0"/>
              <w:jc w:val="center"/>
            </w:pPr>
            <w:r w:rsidRPr="00210800">
              <w:rPr>
                <w:sz w:val="22"/>
              </w:rPr>
              <w:t>Номер и дата договора и иных сделок</w:t>
            </w:r>
          </w:p>
        </w:tc>
        <w:tc>
          <w:tcPr>
            <w:tcW w:w="1272" w:type="dxa"/>
            <w:tcBorders>
              <w:top w:val="single" w:sz="6" w:space="0" w:color="000000"/>
              <w:left w:val="single" w:sz="6" w:space="0" w:color="000000"/>
              <w:bottom w:val="single" w:sz="6" w:space="0" w:color="000000"/>
            </w:tcBorders>
          </w:tcPr>
          <w:p w14:paraId="5C08ED32" w14:textId="77777777" w:rsidR="0042377D" w:rsidRPr="00210800" w:rsidRDefault="0042377D" w:rsidP="00AE2B88">
            <w:pPr>
              <w:pStyle w:val="s1"/>
              <w:spacing w:before="0" w:beforeAutospacing="0" w:after="0" w:afterAutospacing="0"/>
              <w:jc w:val="center"/>
            </w:pPr>
            <w:r w:rsidRPr="00210800">
              <w:rPr>
                <w:sz w:val="22"/>
              </w:rPr>
              <w:t>Подпись лица, получившего доверенность</w:t>
            </w:r>
          </w:p>
        </w:tc>
        <w:tc>
          <w:tcPr>
            <w:tcW w:w="1290" w:type="dxa"/>
            <w:tcBorders>
              <w:top w:val="single" w:sz="6" w:space="0" w:color="000000"/>
              <w:left w:val="single" w:sz="6" w:space="0" w:color="000000"/>
              <w:bottom w:val="single" w:sz="6" w:space="0" w:color="000000"/>
              <w:right w:val="single" w:sz="6" w:space="0" w:color="000000"/>
            </w:tcBorders>
            <w:hideMark/>
          </w:tcPr>
          <w:p w14:paraId="5D808216" w14:textId="77777777" w:rsidR="0042377D" w:rsidRPr="00210800" w:rsidRDefault="0042377D" w:rsidP="00AE2B88">
            <w:pPr>
              <w:pStyle w:val="s1"/>
              <w:spacing w:before="0" w:beforeAutospacing="0" w:after="0" w:afterAutospacing="0"/>
              <w:jc w:val="center"/>
            </w:pPr>
            <w:r w:rsidRPr="00210800">
              <w:rPr>
                <w:sz w:val="22"/>
              </w:rPr>
              <w:t>Отметки о выполнении поручений по доверенности</w:t>
            </w:r>
          </w:p>
        </w:tc>
      </w:tr>
      <w:tr w:rsidR="0042377D" w:rsidRPr="00210800" w14:paraId="5AE8DCA5" w14:textId="77777777" w:rsidTr="00AE2B88">
        <w:trPr>
          <w:trHeight w:val="273"/>
        </w:trPr>
        <w:tc>
          <w:tcPr>
            <w:tcW w:w="1290" w:type="dxa"/>
            <w:tcBorders>
              <w:left w:val="single" w:sz="6" w:space="0" w:color="000000"/>
              <w:bottom w:val="single" w:sz="6" w:space="0" w:color="000000"/>
            </w:tcBorders>
            <w:hideMark/>
          </w:tcPr>
          <w:p w14:paraId="1E9052BC" w14:textId="77777777" w:rsidR="0042377D" w:rsidRPr="00210800" w:rsidRDefault="0042377D" w:rsidP="00AE2B88">
            <w:pPr>
              <w:pStyle w:val="empty"/>
              <w:spacing w:before="0" w:beforeAutospacing="0" w:after="0" w:afterAutospacing="0"/>
            </w:pPr>
            <w:r w:rsidRPr="00210800">
              <w:t> </w:t>
            </w:r>
          </w:p>
        </w:tc>
        <w:tc>
          <w:tcPr>
            <w:tcW w:w="704" w:type="dxa"/>
            <w:tcBorders>
              <w:left w:val="single" w:sz="6" w:space="0" w:color="000000"/>
              <w:bottom w:val="single" w:sz="6" w:space="0" w:color="000000"/>
            </w:tcBorders>
            <w:hideMark/>
          </w:tcPr>
          <w:p w14:paraId="21C2A6DA" w14:textId="77777777" w:rsidR="0042377D" w:rsidRPr="00210800" w:rsidRDefault="0042377D" w:rsidP="00AE2B88">
            <w:pPr>
              <w:pStyle w:val="empty"/>
              <w:spacing w:before="0" w:beforeAutospacing="0" w:after="0" w:afterAutospacing="0"/>
            </w:pPr>
            <w:r w:rsidRPr="00210800">
              <w:t> </w:t>
            </w:r>
          </w:p>
        </w:tc>
        <w:tc>
          <w:tcPr>
            <w:tcW w:w="855" w:type="dxa"/>
            <w:tcBorders>
              <w:left w:val="single" w:sz="6" w:space="0" w:color="000000"/>
              <w:bottom w:val="single" w:sz="6" w:space="0" w:color="000000"/>
            </w:tcBorders>
            <w:hideMark/>
          </w:tcPr>
          <w:p w14:paraId="4387C7A5" w14:textId="77777777" w:rsidR="0042377D" w:rsidRPr="00210800" w:rsidRDefault="0042377D" w:rsidP="00AE2B88">
            <w:pPr>
              <w:pStyle w:val="empty"/>
              <w:spacing w:before="0" w:beforeAutospacing="0" w:after="0" w:afterAutospacing="0"/>
            </w:pPr>
            <w:r w:rsidRPr="00210800">
              <w:t> </w:t>
            </w:r>
          </w:p>
        </w:tc>
        <w:tc>
          <w:tcPr>
            <w:tcW w:w="2327" w:type="dxa"/>
            <w:tcBorders>
              <w:left w:val="single" w:sz="6" w:space="0" w:color="000000"/>
              <w:bottom w:val="single" w:sz="6" w:space="0" w:color="000000"/>
            </w:tcBorders>
            <w:hideMark/>
          </w:tcPr>
          <w:p w14:paraId="4B02E599" w14:textId="77777777" w:rsidR="0042377D" w:rsidRPr="00210800" w:rsidRDefault="0042377D" w:rsidP="00AE2B88">
            <w:pPr>
              <w:pStyle w:val="empty"/>
              <w:spacing w:before="0" w:beforeAutospacing="0" w:after="0" w:afterAutospacing="0"/>
            </w:pPr>
            <w:r w:rsidRPr="00210800">
              <w:t> </w:t>
            </w:r>
          </w:p>
        </w:tc>
        <w:tc>
          <w:tcPr>
            <w:tcW w:w="1373" w:type="dxa"/>
            <w:tcBorders>
              <w:left w:val="single" w:sz="6" w:space="0" w:color="000000"/>
              <w:bottom w:val="single" w:sz="6" w:space="0" w:color="000000"/>
            </w:tcBorders>
            <w:hideMark/>
          </w:tcPr>
          <w:p w14:paraId="492F048F" w14:textId="77777777" w:rsidR="0042377D" w:rsidRPr="00210800" w:rsidRDefault="0042377D" w:rsidP="00AE2B88">
            <w:pPr>
              <w:pStyle w:val="empty"/>
              <w:spacing w:before="0" w:beforeAutospacing="0" w:after="0" w:afterAutospacing="0"/>
            </w:pPr>
            <w:r w:rsidRPr="00210800">
              <w:t> </w:t>
            </w:r>
          </w:p>
        </w:tc>
        <w:tc>
          <w:tcPr>
            <w:tcW w:w="855" w:type="dxa"/>
            <w:tcBorders>
              <w:left w:val="single" w:sz="6" w:space="0" w:color="000000"/>
              <w:bottom w:val="single" w:sz="6" w:space="0" w:color="000000"/>
            </w:tcBorders>
            <w:hideMark/>
          </w:tcPr>
          <w:p w14:paraId="2BCEC3F5" w14:textId="77777777" w:rsidR="0042377D" w:rsidRPr="00210800" w:rsidRDefault="0042377D" w:rsidP="00AE2B88">
            <w:pPr>
              <w:pStyle w:val="empty"/>
              <w:spacing w:before="0" w:beforeAutospacing="0" w:after="0" w:afterAutospacing="0"/>
            </w:pPr>
            <w:r w:rsidRPr="00210800">
              <w:t> </w:t>
            </w:r>
          </w:p>
        </w:tc>
        <w:tc>
          <w:tcPr>
            <w:tcW w:w="1272" w:type="dxa"/>
            <w:tcBorders>
              <w:left w:val="single" w:sz="6" w:space="0" w:color="000000"/>
              <w:bottom w:val="single" w:sz="6" w:space="0" w:color="000000"/>
            </w:tcBorders>
          </w:tcPr>
          <w:p w14:paraId="364057F6" w14:textId="77777777" w:rsidR="0042377D" w:rsidRPr="00210800" w:rsidRDefault="0042377D" w:rsidP="00AE2B88">
            <w:pPr>
              <w:pStyle w:val="empty"/>
              <w:spacing w:before="0" w:beforeAutospacing="0" w:after="0" w:afterAutospacing="0"/>
            </w:pPr>
          </w:p>
        </w:tc>
        <w:tc>
          <w:tcPr>
            <w:tcW w:w="1290" w:type="dxa"/>
            <w:tcBorders>
              <w:left w:val="single" w:sz="6" w:space="0" w:color="000000"/>
              <w:bottom w:val="single" w:sz="6" w:space="0" w:color="000000"/>
              <w:right w:val="single" w:sz="6" w:space="0" w:color="000000"/>
            </w:tcBorders>
            <w:hideMark/>
          </w:tcPr>
          <w:p w14:paraId="5D7B368E" w14:textId="77777777" w:rsidR="0042377D" w:rsidRPr="00210800" w:rsidRDefault="0042377D" w:rsidP="00AE2B88">
            <w:pPr>
              <w:pStyle w:val="empty"/>
              <w:spacing w:before="0" w:beforeAutospacing="0" w:after="0" w:afterAutospacing="0"/>
            </w:pPr>
            <w:r w:rsidRPr="00210800">
              <w:t> </w:t>
            </w:r>
          </w:p>
        </w:tc>
      </w:tr>
    </w:tbl>
    <w:p w14:paraId="326597D5"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5.2. </w:t>
      </w:r>
      <w:hyperlink r:id="rId347" w:anchor="/document/1966015/entry/0" w:history="1">
        <w:r w:rsidRPr="00A84832">
          <w:rPr>
            <w:rStyle w:val="af2"/>
            <w:color w:val="auto"/>
            <w:sz w:val="28"/>
            <w:szCs w:val="28"/>
          </w:rPr>
          <w:t>Журнал</w:t>
        </w:r>
      </w:hyperlink>
      <w:r w:rsidRPr="00A84832">
        <w:rPr>
          <w:sz w:val="28"/>
          <w:szCs w:val="28"/>
        </w:rPr>
        <w:t> учета выданных доверенностей должен быть пронумерован и прошнурован.</w:t>
      </w:r>
    </w:p>
    <w:p w14:paraId="7E7EA3D0"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5.3. </w:t>
      </w:r>
      <w:hyperlink r:id="rId348" w:anchor="/document/1966015/entry/0" w:history="1">
        <w:r w:rsidRPr="00A84832">
          <w:rPr>
            <w:rStyle w:val="af2"/>
            <w:color w:val="auto"/>
            <w:sz w:val="28"/>
            <w:szCs w:val="28"/>
          </w:rPr>
          <w:t>Журнал</w:t>
        </w:r>
      </w:hyperlink>
      <w:r w:rsidRPr="00A84832">
        <w:rPr>
          <w:sz w:val="28"/>
          <w:szCs w:val="28"/>
        </w:rPr>
        <w:t> учета выданных доверенностей хранится у лица, ответственного за регистрацию доверенностей.</w:t>
      </w:r>
    </w:p>
    <w:p w14:paraId="5B5F4FCE"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5.4. О возвращении неиспользованной доверенности делается отметка в </w:t>
      </w:r>
      <w:hyperlink r:id="rId349" w:anchor="/document/58070922/entry/222" w:history="1">
        <w:r w:rsidRPr="00A84832">
          <w:rPr>
            <w:rStyle w:val="af2"/>
            <w:color w:val="auto"/>
            <w:sz w:val="28"/>
            <w:szCs w:val="28"/>
          </w:rPr>
          <w:t>журнале</w:t>
        </w:r>
      </w:hyperlink>
      <w:r w:rsidRPr="00A84832">
        <w:rPr>
          <w:sz w:val="28"/>
          <w:szCs w:val="28"/>
        </w:rPr>
        <w:t> учета выданных доверенностей. Возвращенные неиспользованные доверенности погашаются надписью «не использована» и хранятся до конца отчетного года у лица, ответственного за их регистрацию. По окончании года такие неиспользованные доверенности уничтожаются в установленном порядке с составлением об этом соответствующего акта.</w:t>
      </w:r>
    </w:p>
    <w:p w14:paraId="72858BBE" w14:textId="77777777" w:rsidR="0042377D" w:rsidRPr="00A84832" w:rsidRDefault="0042377D" w:rsidP="0042377D">
      <w:pPr>
        <w:pStyle w:val="s1"/>
        <w:shd w:val="clear" w:color="auto" w:fill="FFFFFF"/>
        <w:spacing w:before="0" w:beforeAutospacing="0" w:after="0" w:afterAutospacing="0"/>
        <w:jc w:val="both"/>
        <w:rPr>
          <w:sz w:val="28"/>
          <w:szCs w:val="28"/>
        </w:rPr>
      </w:pPr>
    </w:p>
    <w:p w14:paraId="084EE62C"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6. Перечень должностных лиц, имеющих право подписи доверенностей</w:t>
      </w:r>
    </w:p>
    <w:p w14:paraId="55E0DA0F"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2E1A5481"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6.1. Право подписи доверенностей на получение товарно-материальных ценностей имеют:</w:t>
      </w:r>
    </w:p>
    <w:p w14:paraId="4328B7A6"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1. Глава администрации</w:t>
      </w:r>
    </w:p>
    <w:p w14:paraId="0C1A2C8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2. Главный специалист-эксперт</w:t>
      </w:r>
    </w:p>
    <w:p w14:paraId="632B0CFC" w14:textId="77777777" w:rsidR="0042377D" w:rsidRPr="00A84832" w:rsidRDefault="0042377D" w:rsidP="0042377D">
      <w:pPr>
        <w:pStyle w:val="s1"/>
        <w:shd w:val="clear" w:color="auto" w:fill="FFFFFF"/>
        <w:spacing w:before="0" w:beforeAutospacing="0" w:after="0" w:afterAutospacing="0"/>
        <w:jc w:val="both"/>
        <w:rPr>
          <w:sz w:val="28"/>
          <w:szCs w:val="28"/>
        </w:rPr>
      </w:pPr>
    </w:p>
    <w:p w14:paraId="059E0681" w14:textId="77777777" w:rsidR="0042377D" w:rsidRPr="00A84832" w:rsidRDefault="0042377D" w:rsidP="0042377D">
      <w:pPr>
        <w:pStyle w:val="s3"/>
        <w:shd w:val="clear" w:color="auto" w:fill="FFFFFF"/>
        <w:spacing w:before="0" w:beforeAutospacing="0" w:after="0" w:afterAutospacing="0"/>
        <w:jc w:val="center"/>
        <w:rPr>
          <w:b/>
          <w:sz w:val="28"/>
          <w:szCs w:val="28"/>
        </w:rPr>
      </w:pPr>
      <w:r w:rsidRPr="00A84832">
        <w:rPr>
          <w:b/>
          <w:sz w:val="28"/>
          <w:szCs w:val="28"/>
        </w:rPr>
        <w:t>7. Перечень должностных лиц, имеющих право на получения доверенностей</w:t>
      </w:r>
    </w:p>
    <w:p w14:paraId="1A6C2602"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41FAD578" w14:textId="77777777" w:rsidR="0042377D" w:rsidRPr="00A84832" w:rsidRDefault="0042377D" w:rsidP="0042377D">
      <w:pPr>
        <w:pStyle w:val="s1"/>
        <w:shd w:val="clear" w:color="auto" w:fill="FFFFFF"/>
        <w:spacing w:before="0" w:beforeAutospacing="0" w:after="0" w:afterAutospacing="0"/>
        <w:jc w:val="both"/>
        <w:rPr>
          <w:sz w:val="28"/>
          <w:szCs w:val="28"/>
        </w:rPr>
      </w:pPr>
      <w:r w:rsidRPr="00A84832">
        <w:rPr>
          <w:sz w:val="28"/>
          <w:szCs w:val="28"/>
        </w:rPr>
        <w:t>7.1. Право на получения доверенностей предоставлено:</w:t>
      </w:r>
    </w:p>
    <w:p w14:paraId="4EDC4604" w14:textId="68D87301" w:rsidR="0042377D" w:rsidRDefault="0042377D" w:rsidP="0042377D">
      <w:pPr>
        <w:pStyle w:val="s1"/>
        <w:shd w:val="clear" w:color="auto" w:fill="FFFFFF"/>
        <w:spacing w:before="0" w:beforeAutospacing="0" w:after="0" w:afterAutospacing="0"/>
        <w:jc w:val="both"/>
        <w:rPr>
          <w:sz w:val="28"/>
          <w:szCs w:val="28"/>
        </w:rPr>
      </w:pPr>
      <w:r w:rsidRPr="00A84832">
        <w:rPr>
          <w:sz w:val="28"/>
          <w:szCs w:val="28"/>
        </w:rPr>
        <w:t>1. Главе администрации</w:t>
      </w:r>
    </w:p>
    <w:p w14:paraId="52C0D6DD" w14:textId="702D0D34" w:rsidR="00235E57" w:rsidRPr="00A84832" w:rsidRDefault="00235E57" w:rsidP="0042377D">
      <w:pPr>
        <w:pStyle w:val="s1"/>
        <w:shd w:val="clear" w:color="auto" w:fill="FFFFFF"/>
        <w:spacing w:before="0" w:beforeAutospacing="0" w:after="0" w:afterAutospacing="0"/>
        <w:jc w:val="both"/>
        <w:rPr>
          <w:sz w:val="28"/>
          <w:szCs w:val="28"/>
        </w:rPr>
      </w:pPr>
      <w:r>
        <w:rPr>
          <w:sz w:val="28"/>
          <w:szCs w:val="28"/>
        </w:rPr>
        <w:t>2. Заместителю главы администрации</w:t>
      </w:r>
    </w:p>
    <w:p w14:paraId="7376F718" w14:textId="325EDCF4" w:rsidR="0042377D" w:rsidRPr="00A84832" w:rsidRDefault="00235E57" w:rsidP="0042377D">
      <w:pPr>
        <w:pStyle w:val="s1"/>
        <w:shd w:val="clear" w:color="auto" w:fill="FFFFFF"/>
        <w:spacing w:before="0" w:beforeAutospacing="0" w:after="0" w:afterAutospacing="0"/>
        <w:jc w:val="both"/>
        <w:rPr>
          <w:sz w:val="28"/>
          <w:szCs w:val="28"/>
        </w:rPr>
      </w:pPr>
      <w:r>
        <w:rPr>
          <w:sz w:val="28"/>
          <w:szCs w:val="28"/>
        </w:rPr>
        <w:t>3</w:t>
      </w:r>
      <w:r w:rsidR="0042377D" w:rsidRPr="00A84832">
        <w:rPr>
          <w:sz w:val="28"/>
          <w:szCs w:val="28"/>
        </w:rPr>
        <w:t>. Главному специалисту-эксперту</w:t>
      </w:r>
    </w:p>
    <w:p w14:paraId="35F24649" w14:textId="0AD23D11" w:rsidR="0042377D" w:rsidRPr="00A84832" w:rsidRDefault="00235E57" w:rsidP="0042377D">
      <w:pPr>
        <w:pStyle w:val="s1"/>
        <w:shd w:val="clear" w:color="auto" w:fill="FFFFFF"/>
        <w:spacing w:before="0" w:beforeAutospacing="0" w:after="0" w:afterAutospacing="0"/>
        <w:jc w:val="both"/>
        <w:rPr>
          <w:sz w:val="28"/>
          <w:szCs w:val="28"/>
        </w:rPr>
      </w:pPr>
      <w:r>
        <w:rPr>
          <w:sz w:val="28"/>
          <w:szCs w:val="28"/>
        </w:rPr>
        <w:t>4</w:t>
      </w:r>
      <w:r w:rsidR="0042377D" w:rsidRPr="00A84832">
        <w:rPr>
          <w:sz w:val="28"/>
          <w:szCs w:val="28"/>
        </w:rPr>
        <w:t>. Старшему специалисту 1 разряда</w:t>
      </w:r>
    </w:p>
    <w:p w14:paraId="2A7F2E05" w14:textId="6BA62607" w:rsidR="0042377D" w:rsidRPr="00A84832" w:rsidRDefault="00235E57" w:rsidP="0042377D">
      <w:pPr>
        <w:pStyle w:val="s1"/>
        <w:shd w:val="clear" w:color="auto" w:fill="FFFFFF"/>
        <w:spacing w:before="0" w:beforeAutospacing="0" w:after="0" w:afterAutospacing="0"/>
        <w:jc w:val="both"/>
        <w:rPr>
          <w:sz w:val="28"/>
          <w:szCs w:val="28"/>
        </w:rPr>
      </w:pPr>
      <w:r>
        <w:rPr>
          <w:sz w:val="28"/>
          <w:szCs w:val="28"/>
        </w:rPr>
        <w:t>5</w:t>
      </w:r>
      <w:r w:rsidR="0042377D" w:rsidRPr="00A84832">
        <w:rPr>
          <w:sz w:val="28"/>
          <w:szCs w:val="28"/>
        </w:rPr>
        <w:t>. Специалисту 1 разряда</w:t>
      </w:r>
    </w:p>
    <w:p w14:paraId="6C1544F0"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0702A433"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0B61F97E"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48AD1CC2"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34350AFB" w14:textId="77777777" w:rsidR="0042377D" w:rsidRPr="00A84832" w:rsidRDefault="0042377D" w:rsidP="0042377D">
      <w:pPr>
        <w:pStyle w:val="s3"/>
        <w:shd w:val="clear" w:color="auto" w:fill="FFFFFF"/>
        <w:spacing w:before="0" w:beforeAutospacing="0" w:after="0" w:afterAutospacing="0"/>
        <w:jc w:val="center"/>
        <w:rPr>
          <w:sz w:val="28"/>
          <w:szCs w:val="28"/>
        </w:rPr>
      </w:pPr>
    </w:p>
    <w:p w14:paraId="71F3041D" w14:textId="77777777" w:rsidR="0042377D" w:rsidRPr="00210800" w:rsidRDefault="0042377D" w:rsidP="0042377D">
      <w:pPr>
        <w:pStyle w:val="s3"/>
        <w:shd w:val="clear" w:color="auto" w:fill="FFFFFF"/>
        <w:spacing w:before="0" w:beforeAutospacing="0" w:after="0" w:afterAutospacing="0"/>
        <w:jc w:val="center"/>
        <w:sectPr w:rsidR="0042377D" w:rsidRPr="00210800" w:rsidSect="00654325">
          <w:pgSz w:w="11907" w:h="16840" w:code="9"/>
          <w:pgMar w:top="1134" w:right="851" w:bottom="1134" w:left="1701" w:header="720" w:footer="720" w:gutter="0"/>
          <w:cols w:space="720"/>
          <w:noEndnote/>
        </w:sectPr>
      </w:pPr>
    </w:p>
    <w:p w14:paraId="12F1D0F0"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Приложение № 1</w:t>
      </w:r>
      <w:r>
        <w:rPr>
          <w:rStyle w:val="s10"/>
          <w:rFonts w:ascii="Times New Roman" w:hAnsi="Times New Roman"/>
          <w:bCs/>
          <w:sz w:val="20"/>
          <w:szCs w:val="20"/>
        </w:rPr>
        <w:t>0</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61E9392A" w14:textId="415A156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4B42E004"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5F98D889"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05B7ECDE" w14:textId="77777777" w:rsidR="0042377D" w:rsidRPr="00210800" w:rsidRDefault="0042377D" w:rsidP="004237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w:t>
      </w:r>
    </w:p>
    <w:p w14:paraId="7C06C61B" w14:textId="77777777" w:rsidR="0042377D" w:rsidRPr="00210800" w:rsidRDefault="0042377D" w:rsidP="004237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sz w:val="21"/>
          <w:szCs w:val="21"/>
        </w:rPr>
      </w:pPr>
      <w:r w:rsidRPr="00210800">
        <w:rPr>
          <w:rFonts w:ascii="Times New Roman" w:hAnsi="Times New Roman" w:cs="Times New Roman"/>
          <w:sz w:val="21"/>
          <w:szCs w:val="21"/>
        </w:rPr>
        <w:t xml:space="preserve">                     (наименование организации)</w:t>
      </w:r>
    </w:p>
    <w:p w14:paraId="2AEAE243" w14:textId="77777777" w:rsidR="0042377D" w:rsidRPr="00210800" w:rsidRDefault="0042377D" w:rsidP="004237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w:t>
      </w:r>
    </w:p>
    <w:p w14:paraId="0FF6DFE9" w14:textId="77777777" w:rsidR="0042377D" w:rsidRPr="00210800" w:rsidRDefault="0042377D" w:rsidP="004237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sz w:val="21"/>
          <w:szCs w:val="21"/>
        </w:rPr>
      </w:pPr>
      <w:r w:rsidRPr="00210800">
        <w:rPr>
          <w:rFonts w:ascii="Times New Roman" w:hAnsi="Times New Roman" w:cs="Times New Roman"/>
          <w:sz w:val="21"/>
          <w:szCs w:val="21"/>
        </w:rPr>
        <w:t xml:space="preserve">                         (структурное подразделение)</w:t>
      </w:r>
    </w:p>
    <w:tbl>
      <w:tblPr>
        <w:tblW w:w="14790" w:type="dxa"/>
        <w:tblCellMar>
          <w:top w:w="15" w:type="dxa"/>
          <w:left w:w="15" w:type="dxa"/>
          <w:bottom w:w="15" w:type="dxa"/>
          <w:right w:w="15" w:type="dxa"/>
        </w:tblCellMar>
        <w:tblLook w:val="04A0" w:firstRow="1" w:lastRow="0" w:firstColumn="1" w:lastColumn="0" w:noHBand="0" w:noVBand="1"/>
      </w:tblPr>
      <w:tblGrid>
        <w:gridCol w:w="3948"/>
        <w:gridCol w:w="2868"/>
        <w:gridCol w:w="1248"/>
        <w:gridCol w:w="812"/>
        <w:gridCol w:w="210"/>
        <w:gridCol w:w="435"/>
        <w:gridCol w:w="118"/>
        <w:gridCol w:w="152"/>
        <w:gridCol w:w="180"/>
        <w:gridCol w:w="135"/>
        <w:gridCol w:w="976"/>
        <w:gridCol w:w="180"/>
        <w:gridCol w:w="315"/>
        <w:gridCol w:w="135"/>
        <w:gridCol w:w="555"/>
        <w:gridCol w:w="991"/>
        <w:gridCol w:w="1532"/>
      </w:tblGrid>
      <w:tr w:rsidR="0042377D" w:rsidRPr="00210800" w14:paraId="629DFC56" w14:textId="77777777" w:rsidTr="00AE2B88">
        <w:tc>
          <w:tcPr>
            <w:tcW w:w="3948" w:type="dxa"/>
            <w:shd w:val="clear" w:color="auto" w:fill="FFFFFF"/>
            <w:hideMark/>
          </w:tcPr>
          <w:p w14:paraId="0CF8B0A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868" w:type="dxa"/>
            <w:shd w:val="clear" w:color="auto" w:fill="FFFFFF"/>
            <w:hideMark/>
          </w:tcPr>
          <w:p w14:paraId="3B9CF92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823" w:type="dxa"/>
            <w:gridSpan w:val="5"/>
            <w:shd w:val="clear" w:color="auto" w:fill="FFFFFF"/>
            <w:hideMark/>
          </w:tcPr>
          <w:p w14:paraId="100F909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619" w:type="dxa"/>
            <w:gridSpan w:val="9"/>
            <w:tcBorders>
              <w:right w:val="single" w:sz="6" w:space="0" w:color="000000"/>
            </w:tcBorders>
            <w:shd w:val="clear" w:color="auto" w:fill="FFFFFF"/>
            <w:hideMark/>
          </w:tcPr>
          <w:p w14:paraId="402A732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Дата вывода из эксплуатации</w:t>
            </w:r>
          </w:p>
        </w:tc>
        <w:tc>
          <w:tcPr>
            <w:tcW w:w="1532" w:type="dxa"/>
            <w:tcBorders>
              <w:top w:val="single" w:sz="6" w:space="0" w:color="000000"/>
              <w:left w:val="single" w:sz="6" w:space="0" w:color="000000"/>
              <w:bottom w:val="single" w:sz="6" w:space="0" w:color="000000"/>
              <w:right w:val="single" w:sz="6" w:space="0" w:color="000000"/>
            </w:tcBorders>
            <w:shd w:val="clear" w:color="auto" w:fill="FFFFFF"/>
            <w:hideMark/>
          </w:tcPr>
          <w:p w14:paraId="3791776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357AC5D3" w14:textId="77777777" w:rsidTr="00AE2B88">
        <w:tc>
          <w:tcPr>
            <w:tcW w:w="3948" w:type="dxa"/>
            <w:shd w:val="clear" w:color="auto" w:fill="FFFFFF"/>
            <w:hideMark/>
          </w:tcPr>
          <w:p w14:paraId="61E6543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Основание для составления акта</w:t>
            </w:r>
          </w:p>
        </w:tc>
        <w:tc>
          <w:tcPr>
            <w:tcW w:w="8319" w:type="dxa"/>
            <w:gridSpan w:val="14"/>
            <w:tcBorders>
              <w:bottom w:val="single" w:sz="6" w:space="0" w:color="000000"/>
              <w:right w:val="single" w:sz="6" w:space="0" w:color="000000"/>
            </w:tcBorders>
            <w:shd w:val="clear" w:color="auto" w:fill="FFFFFF"/>
            <w:hideMark/>
          </w:tcPr>
          <w:p w14:paraId="5C3AC90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563F1112" w14:textId="77777777" w:rsidR="0042377D" w:rsidRPr="00210800" w:rsidRDefault="0042377D" w:rsidP="00AE2B88">
            <w:pPr>
              <w:widowControl/>
              <w:autoSpaceDE/>
              <w:autoSpaceDN/>
              <w:adjustRightInd/>
              <w:ind w:firstLine="0"/>
              <w:jc w:val="right"/>
              <w:rPr>
                <w:rFonts w:ascii="Times New Roman" w:hAnsi="Times New Roman" w:cs="Times New Roman"/>
                <w:sz w:val="20"/>
                <w:szCs w:val="20"/>
              </w:rPr>
            </w:pPr>
            <w:r w:rsidRPr="00210800">
              <w:rPr>
                <w:rFonts w:ascii="Times New Roman" w:hAnsi="Times New Roman" w:cs="Times New Roman"/>
                <w:sz w:val="20"/>
                <w:szCs w:val="20"/>
              </w:rPr>
              <w:t>номер</w:t>
            </w:r>
          </w:p>
        </w:tc>
        <w:tc>
          <w:tcPr>
            <w:tcW w:w="1532" w:type="dxa"/>
            <w:tcBorders>
              <w:top w:val="single" w:sz="6" w:space="0" w:color="000000"/>
              <w:left w:val="single" w:sz="6" w:space="0" w:color="000000"/>
              <w:bottom w:val="single" w:sz="6" w:space="0" w:color="000000"/>
              <w:right w:val="single" w:sz="6" w:space="0" w:color="000000"/>
            </w:tcBorders>
            <w:shd w:val="clear" w:color="auto" w:fill="FFFFFF"/>
            <w:hideMark/>
          </w:tcPr>
          <w:p w14:paraId="4C7EBF3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36897EC4" w14:textId="77777777" w:rsidTr="00AE2B88">
        <w:tc>
          <w:tcPr>
            <w:tcW w:w="3948" w:type="dxa"/>
            <w:shd w:val="clear" w:color="auto" w:fill="FFFFFF"/>
            <w:hideMark/>
          </w:tcPr>
          <w:p w14:paraId="4203FA8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8319" w:type="dxa"/>
            <w:gridSpan w:val="14"/>
            <w:tcBorders>
              <w:top w:val="single" w:sz="6" w:space="0" w:color="000000"/>
              <w:right w:val="single" w:sz="6" w:space="0" w:color="000000"/>
            </w:tcBorders>
            <w:shd w:val="clear" w:color="auto" w:fill="FFFFFF"/>
            <w:hideMark/>
          </w:tcPr>
          <w:p w14:paraId="2DAE125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(распоряжение)</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0A014CAD" w14:textId="77777777" w:rsidR="0042377D" w:rsidRPr="00210800" w:rsidRDefault="0042377D" w:rsidP="00AE2B88">
            <w:pPr>
              <w:widowControl/>
              <w:autoSpaceDE/>
              <w:autoSpaceDN/>
              <w:adjustRightInd/>
              <w:ind w:firstLine="0"/>
              <w:jc w:val="right"/>
              <w:rPr>
                <w:rFonts w:ascii="Times New Roman" w:hAnsi="Times New Roman" w:cs="Times New Roman"/>
                <w:sz w:val="20"/>
                <w:szCs w:val="20"/>
              </w:rPr>
            </w:pPr>
            <w:r w:rsidRPr="00210800">
              <w:rPr>
                <w:rFonts w:ascii="Times New Roman" w:hAnsi="Times New Roman" w:cs="Times New Roman"/>
                <w:sz w:val="20"/>
                <w:szCs w:val="20"/>
              </w:rPr>
              <w:t>дата</w:t>
            </w:r>
          </w:p>
        </w:tc>
        <w:tc>
          <w:tcPr>
            <w:tcW w:w="1532" w:type="dxa"/>
            <w:tcBorders>
              <w:top w:val="single" w:sz="6" w:space="0" w:color="000000"/>
              <w:left w:val="single" w:sz="6" w:space="0" w:color="000000"/>
              <w:bottom w:val="single" w:sz="6" w:space="0" w:color="000000"/>
              <w:right w:val="single" w:sz="6" w:space="0" w:color="000000"/>
            </w:tcBorders>
            <w:shd w:val="clear" w:color="auto" w:fill="FFFFFF"/>
            <w:hideMark/>
          </w:tcPr>
          <w:p w14:paraId="6EE7328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678CDF7C" w14:textId="77777777" w:rsidTr="00AE2B88">
        <w:tc>
          <w:tcPr>
            <w:tcW w:w="3948" w:type="dxa"/>
            <w:shd w:val="clear" w:color="auto" w:fill="FFFFFF"/>
            <w:hideMark/>
          </w:tcPr>
          <w:p w14:paraId="53D1017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Материально ответственное лицо</w:t>
            </w:r>
          </w:p>
        </w:tc>
        <w:tc>
          <w:tcPr>
            <w:tcW w:w="8319" w:type="dxa"/>
            <w:gridSpan w:val="14"/>
            <w:tcBorders>
              <w:bottom w:val="single" w:sz="6" w:space="0" w:color="000000"/>
            </w:tcBorders>
            <w:shd w:val="clear" w:color="auto" w:fill="FFFFFF"/>
            <w:hideMark/>
          </w:tcPr>
          <w:p w14:paraId="1431168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991" w:type="dxa"/>
            <w:tcBorders>
              <w:top w:val="single" w:sz="6" w:space="0" w:color="000000"/>
            </w:tcBorders>
            <w:shd w:val="clear" w:color="auto" w:fill="FFFFFF"/>
            <w:hideMark/>
          </w:tcPr>
          <w:p w14:paraId="3A3A280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32" w:type="dxa"/>
            <w:tcBorders>
              <w:top w:val="single" w:sz="6" w:space="0" w:color="000000"/>
            </w:tcBorders>
            <w:shd w:val="clear" w:color="auto" w:fill="FFFFFF"/>
            <w:hideMark/>
          </w:tcPr>
          <w:p w14:paraId="641DD54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5ECBF442" w14:textId="77777777" w:rsidTr="00AE2B88">
        <w:tc>
          <w:tcPr>
            <w:tcW w:w="3948" w:type="dxa"/>
            <w:shd w:val="clear" w:color="auto" w:fill="FFFFFF"/>
            <w:hideMark/>
          </w:tcPr>
          <w:p w14:paraId="2266833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8319" w:type="dxa"/>
            <w:gridSpan w:val="14"/>
            <w:tcBorders>
              <w:top w:val="single" w:sz="6" w:space="0" w:color="000000"/>
            </w:tcBorders>
            <w:shd w:val="clear" w:color="auto" w:fill="FFFFFF"/>
            <w:hideMark/>
          </w:tcPr>
          <w:p w14:paraId="51C3E543"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(фамилия, инициалы)</w:t>
            </w:r>
          </w:p>
        </w:tc>
        <w:tc>
          <w:tcPr>
            <w:tcW w:w="991" w:type="dxa"/>
            <w:shd w:val="clear" w:color="auto" w:fill="FFFFFF"/>
            <w:hideMark/>
          </w:tcPr>
          <w:p w14:paraId="633F1BD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32" w:type="dxa"/>
            <w:shd w:val="clear" w:color="auto" w:fill="FFFFFF"/>
            <w:hideMark/>
          </w:tcPr>
          <w:p w14:paraId="071C2BE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114E477D" w14:textId="77777777" w:rsidTr="00AE2B88">
        <w:tc>
          <w:tcPr>
            <w:tcW w:w="8064" w:type="dxa"/>
            <w:gridSpan w:val="3"/>
            <w:shd w:val="clear" w:color="auto" w:fill="FFFFFF"/>
            <w:vAlign w:val="bottom"/>
            <w:hideMark/>
          </w:tcPr>
          <w:p w14:paraId="5166778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18" w:type="dxa"/>
            <w:gridSpan w:val="8"/>
            <w:shd w:val="clear" w:color="auto" w:fill="FFFFFF"/>
            <w:vAlign w:val="bottom"/>
            <w:hideMark/>
          </w:tcPr>
          <w:p w14:paraId="6304FB17"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УТВЕРЖДАЮ</w:t>
            </w:r>
          </w:p>
        </w:tc>
        <w:tc>
          <w:tcPr>
            <w:tcW w:w="3708" w:type="dxa"/>
            <w:gridSpan w:val="6"/>
            <w:shd w:val="clear" w:color="auto" w:fill="FFFFFF"/>
            <w:vAlign w:val="bottom"/>
            <w:hideMark/>
          </w:tcPr>
          <w:p w14:paraId="51219B4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4641CEAA" w14:textId="77777777" w:rsidTr="00AE2B88">
        <w:tc>
          <w:tcPr>
            <w:tcW w:w="8064" w:type="dxa"/>
            <w:gridSpan w:val="3"/>
            <w:shd w:val="clear" w:color="auto" w:fill="FFFFFF"/>
            <w:vAlign w:val="bottom"/>
            <w:hideMark/>
          </w:tcPr>
          <w:p w14:paraId="03193A5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907" w:type="dxa"/>
            <w:gridSpan w:val="6"/>
            <w:shd w:val="clear" w:color="auto" w:fill="FFFFFF"/>
            <w:vAlign w:val="bottom"/>
            <w:hideMark/>
          </w:tcPr>
          <w:p w14:paraId="79DFCA5C"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Руководитель</w:t>
            </w:r>
          </w:p>
        </w:tc>
        <w:tc>
          <w:tcPr>
            <w:tcW w:w="135" w:type="dxa"/>
            <w:shd w:val="clear" w:color="auto" w:fill="FFFFFF"/>
            <w:vAlign w:val="bottom"/>
            <w:hideMark/>
          </w:tcPr>
          <w:p w14:paraId="1963127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471" w:type="dxa"/>
            <w:gridSpan w:val="3"/>
            <w:tcBorders>
              <w:bottom w:val="single" w:sz="6" w:space="0" w:color="000000"/>
            </w:tcBorders>
            <w:shd w:val="clear" w:color="auto" w:fill="FFFFFF"/>
            <w:vAlign w:val="bottom"/>
            <w:hideMark/>
          </w:tcPr>
          <w:p w14:paraId="08C7AD4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6F4E6A8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8" w:type="dxa"/>
            <w:gridSpan w:val="3"/>
            <w:tcBorders>
              <w:bottom w:val="single" w:sz="6" w:space="0" w:color="000000"/>
            </w:tcBorders>
            <w:shd w:val="clear" w:color="auto" w:fill="FFFFFF"/>
            <w:vAlign w:val="bottom"/>
            <w:hideMark/>
          </w:tcPr>
          <w:p w14:paraId="2E59CE0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5467B0AE" w14:textId="77777777" w:rsidTr="00AE2B88">
        <w:tc>
          <w:tcPr>
            <w:tcW w:w="8064" w:type="dxa"/>
            <w:gridSpan w:val="3"/>
            <w:shd w:val="clear" w:color="auto" w:fill="FFFFFF"/>
            <w:vAlign w:val="bottom"/>
            <w:hideMark/>
          </w:tcPr>
          <w:p w14:paraId="65A22DB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907" w:type="dxa"/>
            <w:gridSpan w:val="6"/>
            <w:shd w:val="clear" w:color="auto" w:fill="FFFFFF"/>
            <w:vAlign w:val="bottom"/>
            <w:hideMark/>
          </w:tcPr>
          <w:p w14:paraId="19C0BD2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1224EAF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471" w:type="dxa"/>
            <w:gridSpan w:val="3"/>
            <w:tcBorders>
              <w:top w:val="single" w:sz="6" w:space="0" w:color="000000"/>
            </w:tcBorders>
            <w:shd w:val="clear" w:color="auto" w:fill="FFFFFF"/>
            <w:vAlign w:val="bottom"/>
            <w:hideMark/>
          </w:tcPr>
          <w:p w14:paraId="2D57CEB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135" w:type="dxa"/>
            <w:shd w:val="clear" w:color="auto" w:fill="FFFFFF"/>
            <w:vAlign w:val="bottom"/>
            <w:hideMark/>
          </w:tcPr>
          <w:p w14:paraId="1CA318E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8" w:type="dxa"/>
            <w:gridSpan w:val="3"/>
            <w:tcBorders>
              <w:top w:val="single" w:sz="6" w:space="0" w:color="000000"/>
            </w:tcBorders>
            <w:shd w:val="clear" w:color="auto" w:fill="FFFFFF"/>
            <w:vAlign w:val="bottom"/>
            <w:hideMark/>
          </w:tcPr>
          <w:p w14:paraId="37FF3381"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r w:rsidR="0042377D" w:rsidRPr="00210800" w14:paraId="0A210FF0" w14:textId="77777777" w:rsidTr="00AE2B88">
        <w:tc>
          <w:tcPr>
            <w:tcW w:w="8064" w:type="dxa"/>
            <w:gridSpan w:val="3"/>
            <w:shd w:val="clear" w:color="auto" w:fill="FFFFFF"/>
            <w:vAlign w:val="bottom"/>
            <w:hideMark/>
          </w:tcPr>
          <w:p w14:paraId="28F1F4B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812" w:type="dxa"/>
            <w:shd w:val="clear" w:color="auto" w:fill="FFFFFF"/>
            <w:vAlign w:val="bottom"/>
            <w:hideMark/>
          </w:tcPr>
          <w:p w14:paraId="6546648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10" w:type="dxa"/>
            <w:shd w:val="clear" w:color="auto" w:fill="FFFFFF"/>
            <w:vAlign w:val="bottom"/>
            <w:hideMark/>
          </w:tcPr>
          <w:p w14:paraId="588B6A87"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w:t>
            </w:r>
          </w:p>
        </w:tc>
        <w:tc>
          <w:tcPr>
            <w:tcW w:w="435" w:type="dxa"/>
            <w:tcBorders>
              <w:bottom w:val="single" w:sz="6" w:space="0" w:color="000000"/>
            </w:tcBorders>
            <w:shd w:val="clear" w:color="auto" w:fill="FFFFFF"/>
            <w:vAlign w:val="bottom"/>
            <w:hideMark/>
          </w:tcPr>
          <w:p w14:paraId="7782B4E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70" w:type="dxa"/>
            <w:gridSpan w:val="2"/>
            <w:shd w:val="clear" w:color="auto" w:fill="FFFFFF"/>
            <w:vAlign w:val="bottom"/>
            <w:hideMark/>
          </w:tcPr>
          <w:p w14:paraId="6C63D9E9"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w:t>
            </w:r>
          </w:p>
        </w:tc>
        <w:tc>
          <w:tcPr>
            <w:tcW w:w="1471" w:type="dxa"/>
            <w:gridSpan w:val="4"/>
            <w:tcBorders>
              <w:bottom w:val="single" w:sz="6" w:space="0" w:color="000000"/>
            </w:tcBorders>
            <w:shd w:val="clear" w:color="auto" w:fill="FFFFFF"/>
            <w:vAlign w:val="bottom"/>
            <w:hideMark/>
          </w:tcPr>
          <w:p w14:paraId="4DABBC8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528" w:type="dxa"/>
            <w:gridSpan w:val="5"/>
            <w:shd w:val="clear" w:color="auto" w:fill="FFFFFF"/>
            <w:vAlign w:val="bottom"/>
            <w:hideMark/>
          </w:tcPr>
          <w:p w14:paraId="506D3F4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316D23CF"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0185" w:type="dxa"/>
        <w:tblCellMar>
          <w:top w:w="15" w:type="dxa"/>
          <w:left w:w="15" w:type="dxa"/>
          <w:bottom w:w="15" w:type="dxa"/>
          <w:right w:w="15" w:type="dxa"/>
        </w:tblCellMar>
        <w:tblLook w:val="04A0" w:firstRow="1" w:lastRow="0" w:firstColumn="1" w:lastColumn="0" w:noHBand="0" w:noVBand="1"/>
      </w:tblPr>
      <w:tblGrid>
        <w:gridCol w:w="5842"/>
        <w:gridCol w:w="2179"/>
        <w:gridCol w:w="2164"/>
      </w:tblGrid>
      <w:tr w:rsidR="0042377D" w:rsidRPr="00210800" w14:paraId="7B1DE8E4" w14:textId="77777777" w:rsidTr="00AE2B88">
        <w:tc>
          <w:tcPr>
            <w:tcW w:w="5790" w:type="dxa"/>
            <w:tcBorders>
              <w:right w:val="single" w:sz="6" w:space="0" w:color="000000"/>
            </w:tcBorders>
            <w:shd w:val="clear" w:color="auto" w:fill="FFFFFF"/>
            <w:hideMark/>
          </w:tcPr>
          <w:p w14:paraId="430389D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79CB4462"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Номер документа</w:t>
            </w:r>
          </w:p>
        </w:tc>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060B508D"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Дата составления</w:t>
            </w:r>
          </w:p>
        </w:tc>
      </w:tr>
      <w:tr w:rsidR="0042377D" w:rsidRPr="00210800" w14:paraId="325BFA48" w14:textId="77777777" w:rsidTr="00AE2B88">
        <w:tc>
          <w:tcPr>
            <w:tcW w:w="5790" w:type="dxa"/>
            <w:tcBorders>
              <w:right w:val="single" w:sz="6" w:space="0" w:color="000000"/>
            </w:tcBorders>
            <w:shd w:val="clear" w:color="auto" w:fill="FFFFFF"/>
            <w:hideMark/>
          </w:tcPr>
          <w:p w14:paraId="457C717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52196E7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34AED63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0D9D65E4"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p w14:paraId="6A5A851D" w14:textId="77777777" w:rsidR="0042377D" w:rsidRPr="00210800" w:rsidRDefault="0042377D" w:rsidP="0042377D">
      <w:pPr>
        <w:widowControl/>
        <w:shd w:val="clear" w:color="auto" w:fill="FFFFFF"/>
        <w:autoSpaceDE/>
        <w:autoSpaceDN/>
        <w:adjustRightInd/>
        <w:ind w:firstLine="0"/>
        <w:jc w:val="center"/>
        <w:rPr>
          <w:rFonts w:ascii="Times New Roman" w:hAnsi="Times New Roman" w:cs="Times New Roman"/>
          <w:sz w:val="28"/>
          <w:szCs w:val="34"/>
        </w:rPr>
      </w:pPr>
      <w:r w:rsidRPr="00210800">
        <w:rPr>
          <w:rFonts w:ascii="Times New Roman" w:hAnsi="Times New Roman" w:cs="Times New Roman"/>
          <w:sz w:val="28"/>
          <w:szCs w:val="34"/>
        </w:rPr>
        <w:t>АКТ</w:t>
      </w:r>
      <w:r w:rsidRPr="00210800">
        <w:rPr>
          <w:rFonts w:ascii="Times New Roman" w:hAnsi="Times New Roman" w:cs="Times New Roman"/>
          <w:sz w:val="28"/>
          <w:szCs w:val="34"/>
        </w:rPr>
        <w:br/>
        <w:t>о выводе основного средства</w:t>
      </w:r>
      <w:r w:rsidRPr="00210800">
        <w:rPr>
          <w:rFonts w:ascii="Times New Roman" w:hAnsi="Times New Roman" w:cs="Times New Roman"/>
          <w:sz w:val="28"/>
          <w:szCs w:val="34"/>
        </w:rPr>
        <w:br/>
        <w:t>из эксплуатации</w:t>
      </w:r>
    </w:p>
    <w:tbl>
      <w:tblPr>
        <w:tblW w:w="14790" w:type="dxa"/>
        <w:tblCellMar>
          <w:top w:w="15" w:type="dxa"/>
          <w:left w:w="15" w:type="dxa"/>
          <w:bottom w:w="15" w:type="dxa"/>
          <w:right w:w="15" w:type="dxa"/>
        </w:tblCellMar>
        <w:tblLook w:val="04A0" w:firstRow="1" w:lastRow="0" w:firstColumn="1" w:lastColumn="0" w:noHBand="0" w:noVBand="1"/>
      </w:tblPr>
      <w:tblGrid>
        <w:gridCol w:w="3934"/>
        <w:gridCol w:w="10856"/>
      </w:tblGrid>
      <w:tr w:rsidR="0042377D" w:rsidRPr="00210800" w14:paraId="2EA65C8C" w14:textId="77777777" w:rsidTr="00AE2B88">
        <w:tc>
          <w:tcPr>
            <w:tcW w:w="3930" w:type="dxa"/>
            <w:shd w:val="clear" w:color="auto" w:fill="FFFFFF"/>
            <w:hideMark/>
          </w:tcPr>
          <w:p w14:paraId="2DB1869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Причина вывода из эксплуатации</w:t>
            </w:r>
          </w:p>
        </w:tc>
        <w:tc>
          <w:tcPr>
            <w:tcW w:w="10845" w:type="dxa"/>
            <w:tcBorders>
              <w:bottom w:val="single" w:sz="6" w:space="0" w:color="000000"/>
            </w:tcBorders>
            <w:shd w:val="clear" w:color="auto" w:fill="FFFFFF"/>
            <w:hideMark/>
          </w:tcPr>
          <w:p w14:paraId="0E8565F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3F394532"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p w14:paraId="13205CF1"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1. Сведения о состоянии объекта основных средств на дату вывода из эксплуатации</w:t>
      </w:r>
    </w:p>
    <w:tbl>
      <w:tblPr>
        <w:tblW w:w="14790" w:type="dxa"/>
        <w:tblCellMar>
          <w:top w:w="15" w:type="dxa"/>
          <w:left w:w="15" w:type="dxa"/>
          <w:bottom w:w="15" w:type="dxa"/>
          <w:right w:w="15" w:type="dxa"/>
        </w:tblCellMar>
        <w:tblLook w:val="04A0" w:firstRow="1" w:lastRow="0" w:firstColumn="1" w:lastColumn="0" w:noHBand="0" w:noVBand="1"/>
      </w:tblPr>
      <w:tblGrid>
        <w:gridCol w:w="2708"/>
        <w:gridCol w:w="2437"/>
        <w:gridCol w:w="1613"/>
        <w:gridCol w:w="1128"/>
        <w:gridCol w:w="1399"/>
        <w:gridCol w:w="1474"/>
        <w:gridCol w:w="1399"/>
        <w:gridCol w:w="1384"/>
        <w:gridCol w:w="1248"/>
      </w:tblGrid>
      <w:tr w:rsidR="0042377D" w:rsidRPr="00210800" w14:paraId="60A458DE" w14:textId="77777777" w:rsidTr="00AE2B88">
        <w:tc>
          <w:tcPr>
            <w:tcW w:w="27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B9A51D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Наименование объекта основных средств</w:t>
            </w:r>
          </w:p>
        </w:tc>
        <w:tc>
          <w:tcPr>
            <w:tcW w:w="385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A432343"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Номер</w:t>
            </w:r>
          </w:p>
        </w:tc>
        <w:tc>
          <w:tcPr>
            <w:tcW w:w="399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CAC9FFA"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Дата</w:t>
            </w:r>
          </w:p>
        </w:tc>
        <w:tc>
          <w:tcPr>
            <w:tcW w:w="13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581FD1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Фактический срок эксплуатации</w:t>
            </w:r>
          </w:p>
        </w:tc>
        <w:tc>
          <w:tcPr>
            <w:tcW w:w="138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6D7D2F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Сумма начисленной амортизации (износа), руб.</w:t>
            </w:r>
          </w:p>
        </w:tc>
        <w:tc>
          <w:tcPr>
            <w:tcW w:w="12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0C6407A"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Остаточная стоимость, руб.</w:t>
            </w:r>
          </w:p>
        </w:tc>
      </w:tr>
      <w:tr w:rsidR="0042377D" w:rsidRPr="00210800" w14:paraId="23B55BE5" w14:textId="77777777" w:rsidTr="00AE2B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2209B"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hideMark/>
          </w:tcPr>
          <w:p w14:paraId="32D999A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инвентарный</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60E75542"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заводской (регистрационный - для транспортных средств)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14:paraId="25BE9F6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выпуска (постройки)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1CF68891"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принятия к бухгалтерскому учету</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38E1DB19"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снятия с учета в ГИБДД (ВАИ, органах Гостехнадзора)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F1F4E"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0C948"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68FBF"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r>
      <w:tr w:rsidR="0042377D" w:rsidRPr="00210800" w14:paraId="598D9E35" w14:textId="77777777" w:rsidTr="00AE2B88">
        <w:tc>
          <w:tcPr>
            <w:tcW w:w="2700" w:type="dxa"/>
            <w:tcBorders>
              <w:top w:val="single" w:sz="6" w:space="0" w:color="000000"/>
              <w:left w:val="single" w:sz="6" w:space="0" w:color="000000"/>
              <w:bottom w:val="single" w:sz="6" w:space="0" w:color="000000"/>
              <w:right w:val="single" w:sz="6" w:space="0" w:color="000000"/>
            </w:tcBorders>
            <w:shd w:val="clear" w:color="auto" w:fill="FFFFFF"/>
            <w:hideMark/>
          </w:tcPr>
          <w:p w14:paraId="7F931AE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1</w:t>
            </w:r>
          </w:p>
        </w:tc>
        <w:tc>
          <w:tcPr>
            <w:tcW w:w="2430" w:type="dxa"/>
            <w:tcBorders>
              <w:top w:val="single" w:sz="6" w:space="0" w:color="000000"/>
              <w:left w:val="single" w:sz="6" w:space="0" w:color="000000"/>
              <w:bottom w:val="single" w:sz="6" w:space="0" w:color="000000"/>
              <w:right w:val="single" w:sz="6" w:space="0" w:color="000000"/>
            </w:tcBorders>
            <w:shd w:val="clear" w:color="auto" w:fill="FFFFFF"/>
            <w:hideMark/>
          </w:tcPr>
          <w:p w14:paraId="497D2C4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62175C9A"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3</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14:paraId="3548797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4</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38692EFD"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5</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363C6871"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6</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467F8A4C"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25E957E2"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14:paraId="03DD3D84"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9</w:t>
            </w:r>
          </w:p>
        </w:tc>
      </w:tr>
      <w:tr w:rsidR="0042377D" w:rsidRPr="00210800" w14:paraId="56EB46E0" w14:textId="77777777" w:rsidTr="00AE2B88">
        <w:tc>
          <w:tcPr>
            <w:tcW w:w="2700" w:type="dxa"/>
            <w:tcBorders>
              <w:top w:val="single" w:sz="6" w:space="0" w:color="000000"/>
              <w:left w:val="single" w:sz="6" w:space="0" w:color="000000"/>
              <w:bottom w:val="single" w:sz="6" w:space="0" w:color="000000"/>
              <w:right w:val="single" w:sz="6" w:space="0" w:color="000000"/>
            </w:tcBorders>
            <w:shd w:val="clear" w:color="auto" w:fill="FFFFFF"/>
            <w:hideMark/>
          </w:tcPr>
          <w:p w14:paraId="28FB4C5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FFFFFF"/>
            <w:hideMark/>
          </w:tcPr>
          <w:p w14:paraId="4BAD885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5B5360E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14:paraId="28B9FAE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01DA459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2DAD2A2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67378BD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58FB936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14:paraId="46521B3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75E906D7" w14:textId="77777777" w:rsidTr="00AE2B88">
        <w:tc>
          <w:tcPr>
            <w:tcW w:w="2700" w:type="dxa"/>
            <w:tcBorders>
              <w:top w:val="single" w:sz="6" w:space="0" w:color="000000"/>
              <w:left w:val="single" w:sz="6" w:space="0" w:color="000000"/>
              <w:bottom w:val="single" w:sz="6" w:space="0" w:color="000000"/>
              <w:right w:val="single" w:sz="6" w:space="0" w:color="000000"/>
            </w:tcBorders>
            <w:shd w:val="clear" w:color="auto" w:fill="FFFFFF"/>
            <w:hideMark/>
          </w:tcPr>
          <w:p w14:paraId="1B0AF22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FFFFFF"/>
            <w:hideMark/>
          </w:tcPr>
          <w:p w14:paraId="0DF9199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285771A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14:paraId="3DAFC53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1B2CEB7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255278C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67EFE20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78BFE74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14:paraId="7519B2B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2E9E059B" w14:textId="77777777" w:rsidTr="00AE2B88">
        <w:tc>
          <w:tcPr>
            <w:tcW w:w="2700" w:type="dxa"/>
            <w:tcBorders>
              <w:top w:val="single" w:sz="6" w:space="0" w:color="000000"/>
              <w:left w:val="single" w:sz="6" w:space="0" w:color="000000"/>
              <w:bottom w:val="single" w:sz="6" w:space="0" w:color="000000"/>
              <w:right w:val="single" w:sz="6" w:space="0" w:color="000000"/>
            </w:tcBorders>
            <w:shd w:val="clear" w:color="auto" w:fill="FFFFFF"/>
            <w:hideMark/>
          </w:tcPr>
          <w:p w14:paraId="07B85E8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lastRenderedPageBreak/>
              <w:t> </w:t>
            </w:r>
          </w:p>
        </w:tc>
        <w:tc>
          <w:tcPr>
            <w:tcW w:w="2430" w:type="dxa"/>
            <w:tcBorders>
              <w:top w:val="single" w:sz="6" w:space="0" w:color="000000"/>
              <w:left w:val="single" w:sz="6" w:space="0" w:color="000000"/>
              <w:bottom w:val="single" w:sz="6" w:space="0" w:color="000000"/>
              <w:right w:val="single" w:sz="6" w:space="0" w:color="000000"/>
            </w:tcBorders>
            <w:shd w:val="clear" w:color="auto" w:fill="FFFFFF"/>
            <w:hideMark/>
          </w:tcPr>
          <w:p w14:paraId="470EC3E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1C7E0F2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14:paraId="2B17C7F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4A5E700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23FC593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22F868C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2ED9730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14:paraId="671F160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73D85611" w14:textId="77777777" w:rsidTr="00AE2B88">
        <w:tc>
          <w:tcPr>
            <w:tcW w:w="2700" w:type="dxa"/>
            <w:tcBorders>
              <w:top w:val="single" w:sz="6" w:space="0" w:color="000000"/>
              <w:left w:val="single" w:sz="6" w:space="0" w:color="000000"/>
              <w:bottom w:val="single" w:sz="6" w:space="0" w:color="000000"/>
              <w:right w:val="single" w:sz="6" w:space="0" w:color="000000"/>
            </w:tcBorders>
            <w:shd w:val="clear" w:color="auto" w:fill="FFFFFF"/>
            <w:hideMark/>
          </w:tcPr>
          <w:p w14:paraId="7F49E21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FFFFFF"/>
            <w:hideMark/>
          </w:tcPr>
          <w:p w14:paraId="5072D9C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6119904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14:paraId="2CC06CE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6D1E987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49CC9A3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49455A2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04A0045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14:paraId="09D2B78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17B45794" w14:textId="77777777" w:rsidTr="00AE2B88">
        <w:tc>
          <w:tcPr>
            <w:tcW w:w="2700" w:type="dxa"/>
            <w:tcBorders>
              <w:top w:val="single" w:sz="6" w:space="0" w:color="000000"/>
              <w:left w:val="single" w:sz="6" w:space="0" w:color="000000"/>
              <w:bottom w:val="single" w:sz="6" w:space="0" w:color="000000"/>
              <w:right w:val="single" w:sz="6" w:space="0" w:color="000000"/>
            </w:tcBorders>
            <w:shd w:val="clear" w:color="auto" w:fill="FFFFFF"/>
            <w:hideMark/>
          </w:tcPr>
          <w:p w14:paraId="4D6AACB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FFFFFF"/>
            <w:hideMark/>
          </w:tcPr>
          <w:p w14:paraId="1070703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448D233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14:paraId="758C511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230FB8F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2D37E53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5461A17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407BF8F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14:paraId="6F0B186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7C907DBD"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p w14:paraId="4E34A59C" w14:textId="77777777" w:rsidR="0042377D" w:rsidRPr="00210800" w:rsidRDefault="0042377D" w:rsidP="004237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sz w:val="21"/>
          <w:szCs w:val="21"/>
        </w:rPr>
      </w:pPr>
      <w:r w:rsidRPr="00210800">
        <w:rPr>
          <w:rFonts w:ascii="Times New Roman" w:hAnsi="Times New Roman" w:cs="Times New Roman"/>
          <w:sz w:val="21"/>
          <w:szCs w:val="21"/>
        </w:rPr>
        <w:t xml:space="preserve">                                                Оборотная сторона</w:t>
      </w:r>
    </w:p>
    <w:p w14:paraId="54C22584" w14:textId="77777777" w:rsidR="0042377D" w:rsidRPr="00210800" w:rsidRDefault="0042377D" w:rsidP="004237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sz w:val="21"/>
          <w:szCs w:val="21"/>
        </w:rPr>
      </w:pPr>
      <w:r w:rsidRPr="00210800">
        <w:rPr>
          <w:rFonts w:ascii="Times New Roman" w:hAnsi="Times New Roman" w:cs="Times New Roman"/>
          <w:sz w:val="21"/>
          <w:szCs w:val="21"/>
        </w:rPr>
        <w:t xml:space="preserve">                                          Акт о выводе основного средства</w:t>
      </w:r>
    </w:p>
    <w:p w14:paraId="37261C9C" w14:textId="77777777" w:rsidR="0042377D" w:rsidRPr="00210800" w:rsidRDefault="0042377D" w:rsidP="004237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sz w:val="21"/>
          <w:szCs w:val="21"/>
        </w:rPr>
      </w:pPr>
      <w:r w:rsidRPr="00210800">
        <w:rPr>
          <w:rFonts w:ascii="Times New Roman" w:hAnsi="Times New Roman" w:cs="Times New Roman"/>
          <w:sz w:val="21"/>
          <w:szCs w:val="21"/>
        </w:rPr>
        <w:t xml:space="preserve">                                                 из эксплуатации</w:t>
      </w:r>
    </w:p>
    <w:tbl>
      <w:tblPr>
        <w:tblW w:w="14790" w:type="dxa"/>
        <w:tblCellMar>
          <w:top w:w="15" w:type="dxa"/>
          <w:left w:w="15" w:type="dxa"/>
          <w:bottom w:w="15" w:type="dxa"/>
          <w:right w:w="15" w:type="dxa"/>
        </w:tblCellMar>
        <w:tblLook w:val="04A0" w:firstRow="1" w:lastRow="0" w:firstColumn="1" w:lastColumn="0" w:noHBand="0" w:noVBand="1"/>
      </w:tblPr>
      <w:tblGrid>
        <w:gridCol w:w="3465"/>
        <w:gridCol w:w="240"/>
        <w:gridCol w:w="11085"/>
      </w:tblGrid>
      <w:tr w:rsidR="0042377D" w:rsidRPr="00210800" w14:paraId="29165CF0" w14:textId="77777777" w:rsidTr="00AE2B88">
        <w:tc>
          <w:tcPr>
            <w:tcW w:w="14790" w:type="dxa"/>
            <w:gridSpan w:val="3"/>
            <w:shd w:val="clear" w:color="auto" w:fill="FFFFFF"/>
            <w:vAlign w:val="center"/>
            <w:hideMark/>
          </w:tcPr>
          <w:p w14:paraId="4C24567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Заключение комиссии:</w:t>
            </w:r>
          </w:p>
        </w:tc>
      </w:tr>
      <w:tr w:rsidR="0042377D" w:rsidRPr="00210800" w14:paraId="232788C5" w14:textId="77777777" w:rsidTr="00AE2B88">
        <w:tc>
          <w:tcPr>
            <w:tcW w:w="14790" w:type="dxa"/>
            <w:gridSpan w:val="3"/>
            <w:tcBorders>
              <w:bottom w:val="single" w:sz="6" w:space="0" w:color="000000"/>
            </w:tcBorders>
            <w:shd w:val="clear" w:color="auto" w:fill="FFFFFF"/>
            <w:vAlign w:val="center"/>
            <w:hideMark/>
          </w:tcPr>
          <w:p w14:paraId="59F83C2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00E5224F" w14:textId="77777777" w:rsidTr="00AE2B88">
        <w:tc>
          <w:tcPr>
            <w:tcW w:w="14790" w:type="dxa"/>
            <w:gridSpan w:val="3"/>
            <w:tcBorders>
              <w:top w:val="single" w:sz="6" w:space="0" w:color="000000"/>
              <w:bottom w:val="single" w:sz="6" w:space="0" w:color="000000"/>
            </w:tcBorders>
            <w:shd w:val="clear" w:color="auto" w:fill="FFFFFF"/>
            <w:vAlign w:val="center"/>
            <w:hideMark/>
          </w:tcPr>
          <w:p w14:paraId="3EB6ABA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51F4759C" w14:textId="77777777" w:rsidTr="00AE2B88">
        <w:tc>
          <w:tcPr>
            <w:tcW w:w="14790" w:type="dxa"/>
            <w:gridSpan w:val="3"/>
            <w:tcBorders>
              <w:top w:val="single" w:sz="6" w:space="0" w:color="000000"/>
              <w:bottom w:val="single" w:sz="6" w:space="0" w:color="000000"/>
            </w:tcBorders>
            <w:shd w:val="clear" w:color="auto" w:fill="FFFFFF"/>
            <w:vAlign w:val="center"/>
            <w:hideMark/>
          </w:tcPr>
          <w:p w14:paraId="7161D9F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75A0E8FC" w14:textId="77777777" w:rsidTr="00AE2B88">
        <w:tc>
          <w:tcPr>
            <w:tcW w:w="14790" w:type="dxa"/>
            <w:gridSpan w:val="3"/>
            <w:tcBorders>
              <w:top w:val="single" w:sz="6" w:space="0" w:color="000000"/>
              <w:bottom w:val="single" w:sz="6" w:space="0" w:color="000000"/>
            </w:tcBorders>
            <w:shd w:val="clear" w:color="auto" w:fill="FFFFFF"/>
            <w:vAlign w:val="center"/>
            <w:hideMark/>
          </w:tcPr>
          <w:p w14:paraId="2A50B79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41B7F2B1" w14:textId="77777777" w:rsidTr="00AE2B88">
        <w:tc>
          <w:tcPr>
            <w:tcW w:w="14790" w:type="dxa"/>
            <w:gridSpan w:val="3"/>
            <w:tcBorders>
              <w:top w:val="single" w:sz="6" w:space="0" w:color="000000"/>
              <w:bottom w:val="single" w:sz="6" w:space="0" w:color="000000"/>
            </w:tcBorders>
            <w:shd w:val="clear" w:color="auto" w:fill="FFFFFF"/>
            <w:vAlign w:val="center"/>
            <w:hideMark/>
          </w:tcPr>
          <w:p w14:paraId="3916FB6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405EB385" w14:textId="77777777" w:rsidTr="00AE2B88">
        <w:tc>
          <w:tcPr>
            <w:tcW w:w="3465" w:type="dxa"/>
            <w:tcBorders>
              <w:top w:val="single" w:sz="6" w:space="0" w:color="000000"/>
            </w:tcBorders>
            <w:shd w:val="clear" w:color="auto" w:fill="FFFFFF"/>
            <w:vAlign w:val="center"/>
            <w:hideMark/>
          </w:tcPr>
          <w:p w14:paraId="48E63A54"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Дальнейшие мероприятия:</w:t>
            </w:r>
          </w:p>
        </w:tc>
        <w:tc>
          <w:tcPr>
            <w:tcW w:w="240" w:type="dxa"/>
            <w:shd w:val="clear" w:color="auto" w:fill="FFFFFF"/>
            <w:vAlign w:val="bottom"/>
            <w:hideMark/>
          </w:tcPr>
          <w:p w14:paraId="4358940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085" w:type="dxa"/>
            <w:tcBorders>
              <w:bottom w:val="single" w:sz="6" w:space="0" w:color="000000"/>
            </w:tcBorders>
            <w:shd w:val="clear" w:color="auto" w:fill="FFFFFF"/>
            <w:vAlign w:val="center"/>
            <w:hideMark/>
          </w:tcPr>
          <w:p w14:paraId="3834103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5DC9D795" w14:textId="77777777" w:rsidTr="00AE2B88">
        <w:tc>
          <w:tcPr>
            <w:tcW w:w="3465" w:type="dxa"/>
            <w:shd w:val="clear" w:color="auto" w:fill="FFFFFF"/>
            <w:vAlign w:val="center"/>
            <w:hideMark/>
          </w:tcPr>
          <w:p w14:paraId="0C19CF3C"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Перечень прилагаемых документов:</w:t>
            </w:r>
          </w:p>
        </w:tc>
        <w:tc>
          <w:tcPr>
            <w:tcW w:w="240" w:type="dxa"/>
            <w:shd w:val="clear" w:color="auto" w:fill="FFFFFF"/>
            <w:vAlign w:val="bottom"/>
            <w:hideMark/>
          </w:tcPr>
          <w:p w14:paraId="552FE31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085" w:type="dxa"/>
            <w:tcBorders>
              <w:top w:val="single" w:sz="6" w:space="0" w:color="000000"/>
              <w:bottom w:val="single" w:sz="6" w:space="0" w:color="000000"/>
            </w:tcBorders>
            <w:shd w:val="clear" w:color="auto" w:fill="FFFFFF"/>
            <w:vAlign w:val="center"/>
            <w:hideMark/>
          </w:tcPr>
          <w:p w14:paraId="2927252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23605DBA"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0155" w:type="dxa"/>
        <w:tblCellMar>
          <w:top w:w="15" w:type="dxa"/>
          <w:left w:w="15" w:type="dxa"/>
          <w:bottom w:w="15" w:type="dxa"/>
          <w:right w:w="15" w:type="dxa"/>
        </w:tblCellMar>
        <w:tblLook w:val="04A0" w:firstRow="1" w:lastRow="0" w:firstColumn="1" w:lastColumn="0" w:noHBand="0" w:noVBand="1"/>
      </w:tblPr>
      <w:tblGrid>
        <w:gridCol w:w="3055"/>
        <w:gridCol w:w="2242"/>
        <w:gridCol w:w="135"/>
        <w:gridCol w:w="1504"/>
        <w:gridCol w:w="135"/>
        <w:gridCol w:w="3084"/>
      </w:tblGrid>
      <w:tr w:rsidR="0042377D" w:rsidRPr="00210800" w14:paraId="6350CD73" w14:textId="77777777" w:rsidTr="00AE2B88">
        <w:tc>
          <w:tcPr>
            <w:tcW w:w="3045" w:type="dxa"/>
            <w:shd w:val="clear" w:color="auto" w:fill="FFFFFF"/>
            <w:vAlign w:val="bottom"/>
            <w:hideMark/>
          </w:tcPr>
          <w:p w14:paraId="42F85FF1"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Председатель комиссии</w:t>
            </w:r>
          </w:p>
        </w:tc>
        <w:tc>
          <w:tcPr>
            <w:tcW w:w="2235" w:type="dxa"/>
            <w:tcBorders>
              <w:bottom w:val="single" w:sz="6" w:space="0" w:color="000000"/>
            </w:tcBorders>
            <w:shd w:val="clear" w:color="auto" w:fill="FFFFFF"/>
            <w:vAlign w:val="bottom"/>
            <w:hideMark/>
          </w:tcPr>
          <w:p w14:paraId="4D85834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160B309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00" w:type="dxa"/>
            <w:tcBorders>
              <w:bottom w:val="single" w:sz="6" w:space="0" w:color="000000"/>
            </w:tcBorders>
            <w:shd w:val="clear" w:color="auto" w:fill="FFFFFF"/>
            <w:vAlign w:val="bottom"/>
            <w:hideMark/>
          </w:tcPr>
          <w:p w14:paraId="4654B26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3A4C07A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5" w:type="dxa"/>
            <w:tcBorders>
              <w:bottom w:val="single" w:sz="6" w:space="0" w:color="000000"/>
            </w:tcBorders>
            <w:shd w:val="clear" w:color="auto" w:fill="FFFFFF"/>
            <w:vAlign w:val="bottom"/>
            <w:hideMark/>
          </w:tcPr>
          <w:p w14:paraId="11CF934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72245E7B" w14:textId="77777777" w:rsidTr="00AE2B88">
        <w:tc>
          <w:tcPr>
            <w:tcW w:w="3045" w:type="dxa"/>
            <w:shd w:val="clear" w:color="auto" w:fill="FFFFFF"/>
            <w:vAlign w:val="bottom"/>
            <w:hideMark/>
          </w:tcPr>
          <w:p w14:paraId="2DE68E6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35" w:type="dxa"/>
            <w:tcBorders>
              <w:top w:val="single" w:sz="6" w:space="0" w:color="000000"/>
            </w:tcBorders>
            <w:shd w:val="clear" w:color="auto" w:fill="FFFFFF"/>
            <w:vAlign w:val="bottom"/>
            <w:hideMark/>
          </w:tcPr>
          <w:p w14:paraId="00F17576"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(должность)</w:t>
            </w:r>
          </w:p>
        </w:tc>
        <w:tc>
          <w:tcPr>
            <w:tcW w:w="135" w:type="dxa"/>
            <w:shd w:val="clear" w:color="auto" w:fill="FFFFFF"/>
            <w:vAlign w:val="bottom"/>
            <w:hideMark/>
          </w:tcPr>
          <w:p w14:paraId="4A33EF4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00" w:type="dxa"/>
            <w:tcBorders>
              <w:top w:val="single" w:sz="6" w:space="0" w:color="000000"/>
            </w:tcBorders>
            <w:shd w:val="clear" w:color="auto" w:fill="FFFFFF"/>
            <w:vAlign w:val="bottom"/>
            <w:hideMark/>
          </w:tcPr>
          <w:p w14:paraId="456E8414"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135" w:type="dxa"/>
            <w:shd w:val="clear" w:color="auto" w:fill="FFFFFF"/>
            <w:vAlign w:val="bottom"/>
            <w:hideMark/>
          </w:tcPr>
          <w:p w14:paraId="3BCDD50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5" w:type="dxa"/>
            <w:tcBorders>
              <w:top w:val="single" w:sz="6" w:space="0" w:color="000000"/>
            </w:tcBorders>
            <w:shd w:val="clear" w:color="auto" w:fill="FFFFFF"/>
            <w:vAlign w:val="bottom"/>
            <w:hideMark/>
          </w:tcPr>
          <w:p w14:paraId="627308C5"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r w:rsidR="0042377D" w:rsidRPr="00210800" w14:paraId="2B3C8A70" w14:textId="77777777" w:rsidTr="00AE2B88">
        <w:tc>
          <w:tcPr>
            <w:tcW w:w="3045" w:type="dxa"/>
            <w:shd w:val="clear" w:color="auto" w:fill="FFFFFF"/>
            <w:vAlign w:val="bottom"/>
            <w:hideMark/>
          </w:tcPr>
          <w:p w14:paraId="78498A9E"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Члены комиссии:</w:t>
            </w:r>
          </w:p>
        </w:tc>
        <w:tc>
          <w:tcPr>
            <w:tcW w:w="2235" w:type="dxa"/>
            <w:tcBorders>
              <w:bottom w:val="single" w:sz="6" w:space="0" w:color="000000"/>
            </w:tcBorders>
            <w:shd w:val="clear" w:color="auto" w:fill="FFFFFF"/>
            <w:vAlign w:val="bottom"/>
            <w:hideMark/>
          </w:tcPr>
          <w:p w14:paraId="3857CC0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1B3A1EE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00" w:type="dxa"/>
            <w:tcBorders>
              <w:bottom w:val="single" w:sz="6" w:space="0" w:color="000000"/>
            </w:tcBorders>
            <w:shd w:val="clear" w:color="auto" w:fill="FFFFFF"/>
            <w:vAlign w:val="bottom"/>
            <w:hideMark/>
          </w:tcPr>
          <w:p w14:paraId="1FC043E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2DF9F9C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5" w:type="dxa"/>
            <w:tcBorders>
              <w:bottom w:val="single" w:sz="6" w:space="0" w:color="000000"/>
            </w:tcBorders>
            <w:shd w:val="clear" w:color="auto" w:fill="FFFFFF"/>
            <w:vAlign w:val="bottom"/>
            <w:hideMark/>
          </w:tcPr>
          <w:p w14:paraId="69EFAFE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023F2E8E" w14:textId="77777777" w:rsidTr="00AE2B88">
        <w:tc>
          <w:tcPr>
            <w:tcW w:w="3045" w:type="dxa"/>
            <w:shd w:val="clear" w:color="auto" w:fill="FFFFFF"/>
            <w:vAlign w:val="bottom"/>
            <w:hideMark/>
          </w:tcPr>
          <w:p w14:paraId="4C97A9C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35" w:type="dxa"/>
            <w:tcBorders>
              <w:top w:val="single" w:sz="6" w:space="0" w:color="000000"/>
            </w:tcBorders>
            <w:shd w:val="clear" w:color="auto" w:fill="FFFFFF"/>
            <w:vAlign w:val="bottom"/>
            <w:hideMark/>
          </w:tcPr>
          <w:p w14:paraId="71590EE2"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(должность)</w:t>
            </w:r>
          </w:p>
        </w:tc>
        <w:tc>
          <w:tcPr>
            <w:tcW w:w="135" w:type="dxa"/>
            <w:shd w:val="clear" w:color="auto" w:fill="FFFFFF"/>
            <w:vAlign w:val="bottom"/>
            <w:hideMark/>
          </w:tcPr>
          <w:p w14:paraId="009CDAE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00" w:type="dxa"/>
            <w:tcBorders>
              <w:top w:val="single" w:sz="6" w:space="0" w:color="000000"/>
            </w:tcBorders>
            <w:shd w:val="clear" w:color="auto" w:fill="FFFFFF"/>
            <w:vAlign w:val="bottom"/>
            <w:hideMark/>
          </w:tcPr>
          <w:p w14:paraId="1C86B1DA"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135" w:type="dxa"/>
            <w:shd w:val="clear" w:color="auto" w:fill="FFFFFF"/>
            <w:vAlign w:val="bottom"/>
            <w:hideMark/>
          </w:tcPr>
          <w:p w14:paraId="7661BB2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5" w:type="dxa"/>
            <w:tcBorders>
              <w:top w:val="single" w:sz="6" w:space="0" w:color="000000"/>
            </w:tcBorders>
            <w:shd w:val="clear" w:color="auto" w:fill="FFFFFF"/>
            <w:vAlign w:val="bottom"/>
            <w:hideMark/>
          </w:tcPr>
          <w:p w14:paraId="1E56C7E4"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r w:rsidR="0042377D" w:rsidRPr="00210800" w14:paraId="250931B5" w14:textId="77777777" w:rsidTr="00AE2B88">
        <w:tc>
          <w:tcPr>
            <w:tcW w:w="3045" w:type="dxa"/>
            <w:shd w:val="clear" w:color="auto" w:fill="FFFFFF"/>
            <w:vAlign w:val="bottom"/>
            <w:hideMark/>
          </w:tcPr>
          <w:p w14:paraId="4CE99DF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35" w:type="dxa"/>
            <w:tcBorders>
              <w:bottom w:val="single" w:sz="6" w:space="0" w:color="000000"/>
            </w:tcBorders>
            <w:shd w:val="clear" w:color="auto" w:fill="FFFFFF"/>
            <w:vAlign w:val="bottom"/>
            <w:hideMark/>
          </w:tcPr>
          <w:p w14:paraId="395D857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53D5FF5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00" w:type="dxa"/>
            <w:tcBorders>
              <w:bottom w:val="single" w:sz="6" w:space="0" w:color="000000"/>
            </w:tcBorders>
            <w:shd w:val="clear" w:color="auto" w:fill="FFFFFF"/>
            <w:vAlign w:val="bottom"/>
            <w:hideMark/>
          </w:tcPr>
          <w:p w14:paraId="53B0C58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3F95C21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5" w:type="dxa"/>
            <w:tcBorders>
              <w:bottom w:val="single" w:sz="6" w:space="0" w:color="000000"/>
            </w:tcBorders>
            <w:shd w:val="clear" w:color="auto" w:fill="FFFFFF"/>
            <w:vAlign w:val="bottom"/>
            <w:hideMark/>
          </w:tcPr>
          <w:p w14:paraId="6F4429E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325CFECE" w14:textId="77777777" w:rsidTr="00AE2B88">
        <w:tc>
          <w:tcPr>
            <w:tcW w:w="3045" w:type="dxa"/>
            <w:shd w:val="clear" w:color="auto" w:fill="FFFFFF"/>
            <w:vAlign w:val="bottom"/>
            <w:hideMark/>
          </w:tcPr>
          <w:p w14:paraId="6CC4A0A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35" w:type="dxa"/>
            <w:tcBorders>
              <w:top w:val="single" w:sz="6" w:space="0" w:color="000000"/>
            </w:tcBorders>
            <w:shd w:val="clear" w:color="auto" w:fill="FFFFFF"/>
            <w:vAlign w:val="bottom"/>
            <w:hideMark/>
          </w:tcPr>
          <w:p w14:paraId="4E550854"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(должность)</w:t>
            </w:r>
          </w:p>
        </w:tc>
        <w:tc>
          <w:tcPr>
            <w:tcW w:w="135" w:type="dxa"/>
            <w:shd w:val="clear" w:color="auto" w:fill="FFFFFF"/>
            <w:vAlign w:val="bottom"/>
            <w:hideMark/>
          </w:tcPr>
          <w:p w14:paraId="2F2D658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00" w:type="dxa"/>
            <w:tcBorders>
              <w:top w:val="single" w:sz="6" w:space="0" w:color="000000"/>
            </w:tcBorders>
            <w:shd w:val="clear" w:color="auto" w:fill="FFFFFF"/>
            <w:vAlign w:val="bottom"/>
            <w:hideMark/>
          </w:tcPr>
          <w:p w14:paraId="7B9D55F7"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135" w:type="dxa"/>
            <w:shd w:val="clear" w:color="auto" w:fill="FFFFFF"/>
            <w:vAlign w:val="bottom"/>
            <w:hideMark/>
          </w:tcPr>
          <w:p w14:paraId="5DF7E81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5" w:type="dxa"/>
            <w:tcBorders>
              <w:top w:val="single" w:sz="6" w:space="0" w:color="000000"/>
            </w:tcBorders>
            <w:shd w:val="clear" w:color="auto" w:fill="FFFFFF"/>
            <w:vAlign w:val="bottom"/>
            <w:hideMark/>
          </w:tcPr>
          <w:p w14:paraId="0A8F3125"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r w:rsidR="0042377D" w:rsidRPr="00210800" w14:paraId="7B087723" w14:textId="77777777" w:rsidTr="00AE2B88">
        <w:tc>
          <w:tcPr>
            <w:tcW w:w="3045" w:type="dxa"/>
            <w:shd w:val="clear" w:color="auto" w:fill="FFFFFF"/>
            <w:vAlign w:val="bottom"/>
            <w:hideMark/>
          </w:tcPr>
          <w:p w14:paraId="34A7FEA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35" w:type="dxa"/>
            <w:tcBorders>
              <w:bottom w:val="single" w:sz="6" w:space="0" w:color="000000"/>
            </w:tcBorders>
            <w:shd w:val="clear" w:color="auto" w:fill="FFFFFF"/>
            <w:vAlign w:val="bottom"/>
            <w:hideMark/>
          </w:tcPr>
          <w:p w14:paraId="2BE2048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18D43BB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00" w:type="dxa"/>
            <w:tcBorders>
              <w:bottom w:val="single" w:sz="6" w:space="0" w:color="000000"/>
            </w:tcBorders>
            <w:shd w:val="clear" w:color="auto" w:fill="FFFFFF"/>
            <w:vAlign w:val="bottom"/>
            <w:hideMark/>
          </w:tcPr>
          <w:p w14:paraId="21035CF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5" w:type="dxa"/>
            <w:shd w:val="clear" w:color="auto" w:fill="FFFFFF"/>
            <w:vAlign w:val="bottom"/>
            <w:hideMark/>
          </w:tcPr>
          <w:p w14:paraId="1912D4F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5" w:type="dxa"/>
            <w:tcBorders>
              <w:bottom w:val="single" w:sz="6" w:space="0" w:color="000000"/>
            </w:tcBorders>
            <w:shd w:val="clear" w:color="auto" w:fill="FFFFFF"/>
            <w:vAlign w:val="bottom"/>
            <w:hideMark/>
          </w:tcPr>
          <w:p w14:paraId="027FC72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4483146A" w14:textId="77777777" w:rsidTr="00AE2B88">
        <w:tc>
          <w:tcPr>
            <w:tcW w:w="3045" w:type="dxa"/>
            <w:shd w:val="clear" w:color="auto" w:fill="FFFFFF"/>
            <w:vAlign w:val="bottom"/>
            <w:hideMark/>
          </w:tcPr>
          <w:p w14:paraId="0ECF749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35" w:type="dxa"/>
            <w:tcBorders>
              <w:top w:val="single" w:sz="6" w:space="0" w:color="000000"/>
            </w:tcBorders>
            <w:shd w:val="clear" w:color="auto" w:fill="FFFFFF"/>
            <w:vAlign w:val="bottom"/>
            <w:hideMark/>
          </w:tcPr>
          <w:p w14:paraId="47B8FE4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(должность)</w:t>
            </w:r>
          </w:p>
        </w:tc>
        <w:tc>
          <w:tcPr>
            <w:tcW w:w="135" w:type="dxa"/>
            <w:shd w:val="clear" w:color="auto" w:fill="FFFFFF"/>
            <w:vAlign w:val="bottom"/>
            <w:hideMark/>
          </w:tcPr>
          <w:p w14:paraId="1F00BF5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00" w:type="dxa"/>
            <w:tcBorders>
              <w:top w:val="single" w:sz="6" w:space="0" w:color="000000"/>
            </w:tcBorders>
            <w:shd w:val="clear" w:color="auto" w:fill="FFFFFF"/>
            <w:vAlign w:val="bottom"/>
            <w:hideMark/>
          </w:tcPr>
          <w:p w14:paraId="7AB85D1D"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135" w:type="dxa"/>
            <w:shd w:val="clear" w:color="auto" w:fill="FFFFFF"/>
            <w:vAlign w:val="bottom"/>
            <w:hideMark/>
          </w:tcPr>
          <w:p w14:paraId="0DD927C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075" w:type="dxa"/>
            <w:tcBorders>
              <w:top w:val="single" w:sz="6" w:space="0" w:color="000000"/>
            </w:tcBorders>
            <w:shd w:val="clear" w:color="auto" w:fill="FFFFFF"/>
            <w:vAlign w:val="bottom"/>
            <w:hideMark/>
          </w:tcPr>
          <w:p w14:paraId="5ED8F6D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bl>
    <w:p w14:paraId="73B2ECB6"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p w14:paraId="323009E3"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Информация о выводе из эксплуатации отмечена в инвентарной карточке (книге) учета объекта основных средств.</w:t>
      </w:r>
    </w:p>
    <w:tbl>
      <w:tblPr>
        <w:tblW w:w="10155" w:type="dxa"/>
        <w:tblCellMar>
          <w:top w:w="15" w:type="dxa"/>
          <w:left w:w="15" w:type="dxa"/>
          <w:bottom w:w="15" w:type="dxa"/>
          <w:right w:w="15" w:type="dxa"/>
        </w:tblCellMar>
        <w:tblLook w:val="04A0" w:firstRow="1" w:lastRow="0" w:firstColumn="1" w:lastColumn="0" w:noHBand="0" w:noVBand="1"/>
      </w:tblPr>
      <w:tblGrid>
        <w:gridCol w:w="2550"/>
        <w:gridCol w:w="1860"/>
        <w:gridCol w:w="150"/>
        <w:gridCol w:w="3150"/>
        <w:gridCol w:w="2445"/>
      </w:tblGrid>
      <w:tr w:rsidR="0042377D" w:rsidRPr="00210800" w14:paraId="36C85243" w14:textId="77777777" w:rsidTr="00AE2B88">
        <w:tc>
          <w:tcPr>
            <w:tcW w:w="2550" w:type="dxa"/>
            <w:shd w:val="clear" w:color="auto" w:fill="FFFFFF"/>
            <w:vAlign w:val="bottom"/>
            <w:hideMark/>
          </w:tcPr>
          <w:p w14:paraId="77F82865"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Главный бухгалтер</w:t>
            </w:r>
          </w:p>
        </w:tc>
        <w:tc>
          <w:tcPr>
            <w:tcW w:w="1860" w:type="dxa"/>
            <w:tcBorders>
              <w:bottom w:val="single" w:sz="6" w:space="0" w:color="000000"/>
            </w:tcBorders>
            <w:shd w:val="clear" w:color="auto" w:fill="FFFFFF"/>
            <w:vAlign w:val="bottom"/>
            <w:hideMark/>
          </w:tcPr>
          <w:p w14:paraId="0632B03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50" w:type="dxa"/>
            <w:shd w:val="clear" w:color="auto" w:fill="FFFFFF"/>
            <w:vAlign w:val="bottom"/>
            <w:hideMark/>
          </w:tcPr>
          <w:p w14:paraId="619EFBD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150" w:type="dxa"/>
            <w:tcBorders>
              <w:bottom w:val="single" w:sz="6" w:space="0" w:color="000000"/>
            </w:tcBorders>
            <w:shd w:val="clear" w:color="auto" w:fill="FFFFFF"/>
            <w:vAlign w:val="bottom"/>
            <w:hideMark/>
          </w:tcPr>
          <w:p w14:paraId="2B2FE9A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445" w:type="dxa"/>
            <w:shd w:val="clear" w:color="auto" w:fill="FFFFFF"/>
            <w:vAlign w:val="bottom"/>
            <w:hideMark/>
          </w:tcPr>
          <w:p w14:paraId="68238C4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51900A26" w14:textId="77777777" w:rsidTr="00AE2B88">
        <w:tc>
          <w:tcPr>
            <w:tcW w:w="2550" w:type="dxa"/>
            <w:shd w:val="clear" w:color="auto" w:fill="FFFFFF"/>
            <w:vAlign w:val="bottom"/>
            <w:hideMark/>
          </w:tcPr>
          <w:p w14:paraId="3E08941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860" w:type="dxa"/>
            <w:tcBorders>
              <w:top w:val="single" w:sz="6" w:space="0" w:color="000000"/>
            </w:tcBorders>
            <w:shd w:val="clear" w:color="auto" w:fill="FFFFFF"/>
            <w:vAlign w:val="bottom"/>
            <w:hideMark/>
          </w:tcPr>
          <w:p w14:paraId="6A269963"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150" w:type="dxa"/>
            <w:shd w:val="clear" w:color="auto" w:fill="FFFFFF"/>
            <w:vAlign w:val="bottom"/>
            <w:hideMark/>
          </w:tcPr>
          <w:p w14:paraId="65D7530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150" w:type="dxa"/>
            <w:tcBorders>
              <w:top w:val="single" w:sz="6" w:space="0" w:color="000000"/>
            </w:tcBorders>
            <w:shd w:val="clear" w:color="auto" w:fill="FFFFFF"/>
            <w:vAlign w:val="bottom"/>
            <w:hideMark/>
          </w:tcPr>
          <w:p w14:paraId="10998BF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c>
          <w:tcPr>
            <w:tcW w:w="2445" w:type="dxa"/>
            <w:shd w:val="clear" w:color="auto" w:fill="FFFFFF"/>
            <w:vAlign w:val="bottom"/>
            <w:hideMark/>
          </w:tcPr>
          <w:p w14:paraId="6D9A3FD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1DE23524"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p w14:paraId="0A1D57AF" w14:textId="77777777" w:rsidR="0042377D" w:rsidRPr="00210800" w:rsidRDefault="0042377D" w:rsidP="0042377D">
      <w:pPr>
        <w:pStyle w:val="s3"/>
        <w:shd w:val="clear" w:color="auto" w:fill="FFFFFF"/>
        <w:spacing w:before="0" w:beforeAutospacing="0" w:after="0" w:afterAutospacing="0"/>
        <w:jc w:val="center"/>
      </w:pPr>
    </w:p>
    <w:p w14:paraId="22B9917E" w14:textId="77777777" w:rsidR="0042377D" w:rsidRPr="00210800" w:rsidRDefault="0042377D" w:rsidP="0042377D">
      <w:pPr>
        <w:pStyle w:val="s3"/>
        <w:shd w:val="clear" w:color="auto" w:fill="FFFFFF"/>
        <w:spacing w:before="0" w:beforeAutospacing="0" w:after="0" w:afterAutospacing="0"/>
        <w:jc w:val="center"/>
      </w:pPr>
    </w:p>
    <w:p w14:paraId="2B336341" w14:textId="77777777" w:rsidR="0042377D" w:rsidRPr="00210800" w:rsidRDefault="0042377D" w:rsidP="0042377D">
      <w:pPr>
        <w:pStyle w:val="s3"/>
        <w:shd w:val="clear" w:color="auto" w:fill="FFFFFF"/>
        <w:spacing w:before="0" w:beforeAutospacing="0" w:after="0" w:afterAutospacing="0"/>
        <w:jc w:val="center"/>
      </w:pPr>
    </w:p>
    <w:p w14:paraId="6D7374F9" w14:textId="77777777" w:rsidR="0042377D" w:rsidRPr="00210800" w:rsidRDefault="0042377D" w:rsidP="0042377D">
      <w:pPr>
        <w:pStyle w:val="s3"/>
        <w:shd w:val="clear" w:color="auto" w:fill="FFFFFF"/>
        <w:spacing w:before="0" w:beforeAutospacing="0" w:after="0" w:afterAutospacing="0"/>
        <w:jc w:val="center"/>
      </w:pPr>
    </w:p>
    <w:p w14:paraId="015B75CA" w14:textId="77777777" w:rsidR="0042377D" w:rsidRPr="00210800" w:rsidRDefault="0042377D" w:rsidP="0042377D">
      <w:pPr>
        <w:pStyle w:val="s3"/>
        <w:shd w:val="clear" w:color="auto" w:fill="FFFFFF"/>
        <w:spacing w:before="0" w:beforeAutospacing="0" w:after="0" w:afterAutospacing="0"/>
        <w:jc w:val="center"/>
      </w:pPr>
    </w:p>
    <w:p w14:paraId="2CC26747" w14:textId="77777777" w:rsidR="0042377D" w:rsidRPr="00210800" w:rsidRDefault="0042377D" w:rsidP="0042377D">
      <w:pPr>
        <w:pStyle w:val="s3"/>
        <w:shd w:val="clear" w:color="auto" w:fill="FFFFFF"/>
        <w:spacing w:before="0" w:beforeAutospacing="0" w:after="0" w:afterAutospacing="0"/>
        <w:jc w:val="center"/>
        <w:sectPr w:rsidR="0042377D" w:rsidRPr="00210800" w:rsidSect="00654325">
          <w:pgSz w:w="16840" w:h="11907" w:orient="landscape" w:code="9"/>
          <w:pgMar w:top="1134" w:right="851" w:bottom="1134" w:left="1701" w:header="720" w:footer="720" w:gutter="0"/>
          <w:cols w:space="720"/>
          <w:noEndnote/>
        </w:sectPr>
      </w:pPr>
    </w:p>
    <w:p w14:paraId="3900DEAB" w14:textId="77777777" w:rsidR="0042377D" w:rsidRPr="00210800" w:rsidRDefault="0042377D" w:rsidP="0042377D">
      <w:pPr>
        <w:pStyle w:val="s3"/>
        <w:shd w:val="clear" w:color="auto" w:fill="FFFFFF"/>
        <w:spacing w:before="0" w:beforeAutospacing="0" w:after="0" w:afterAutospacing="0"/>
        <w:jc w:val="center"/>
      </w:pPr>
    </w:p>
    <w:p w14:paraId="716B1D39"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t xml:space="preserve">Приложение № </w:t>
      </w:r>
      <w:r>
        <w:rPr>
          <w:rStyle w:val="s10"/>
          <w:rFonts w:ascii="Times New Roman" w:hAnsi="Times New Roman"/>
          <w:bCs/>
          <w:sz w:val="20"/>
          <w:szCs w:val="20"/>
        </w:rPr>
        <w:t>1</w:t>
      </w:r>
      <w:r w:rsidRPr="00210800">
        <w:rPr>
          <w:rStyle w:val="s10"/>
          <w:rFonts w:ascii="Times New Roman" w:hAnsi="Times New Roman"/>
          <w:bCs/>
          <w:sz w:val="20"/>
          <w:szCs w:val="20"/>
        </w:rPr>
        <w:t xml:space="preserve">1 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354D06CC" w14:textId="23747764"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670A99F2"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1CC0D0F4"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2C1CD3AB" w14:textId="77777777" w:rsidR="0042377D" w:rsidRPr="00210800" w:rsidRDefault="0042377D" w:rsidP="0042377D">
      <w:pPr>
        <w:pStyle w:val="s3"/>
        <w:shd w:val="clear" w:color="auto" w:fill="FFFFFF"/>
        <w:spacing w:before="0" w:beforeAutospacing="0" w:after="0" w:afterAutospacing="0"/>
        <w:jc w:val="center"/>
      </w:pPr>
    </w:p>
    <w:tbl>
      <w:tblPr>
        <w:tblW w:w="7050" w:type="dxa"/>
        <w:tblCellMar>
          <w:top w:w="15" w:type="dxa"/>
          <w:left w:w="15" w:type="dxa"/>
          <w:bottom w:w="15" w:type="dxa"/>
          <w:right w:w="15" w:type="dxa"/>
        </w:tblCellMar>
        <w:tblLook w:val="04A0" w:firstRow="1" w:lastRow="0" w:firstColumn="1" w:lastColumn="0" w:noHBand="0" w:noVBand="1"/>
      </w:tblPr>
      <w:tblGrid>
        <w:gridCol w:w="1939"/>
        <w:gridCol w:w="5111"/>
      </w:tblGrid>
      <w:tr w:rsidR="0042377D" w:rsidRPr="00210800" w14:paraId="6164EEF8" w14:textId="77777777" w:rsidTr="00AE2B88">
        <w:tc>
          <w:tcPr>
            <w:tcW w:w="1935" w:type="dxa"/>
            <w:shd w:val="clear" w:color="auto" w:fill="FFFFFF"/>
            <w:vAlign w:val="bottom"/>
            <w:hideMark/>
          </w:tcPr>
          <w:p w14:paraId="68F11558"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Учреждение:</w:t>
            </w:r>
          </w:p>
        </w:tc>
        <w:tc>
          <w:tcPr>
            <w:tcW w:w="5100" w:type="dxa"/>
            <w:tcBorders>
              <w:bottom w:val="single" w:sz="6" w:space="0" w:color="000000"/>
            </w:tcBorders>
            <w:shd w:val="clear" w:color="auto" w:fill="FFFFFF"/>
            <w:vAlign w:val="bottom"/>
            <w:hideMark/>
          </w:tcPr>
          <w:p w14:paraId="03CCC317"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r>
      <w:tr w:rsidR="0042377D" w:rsidRPr="00210800" w14:paraId="20159E40" w14:textId="77777777" w:rsidTr="00AE2B88">
        <w:tc>
          <w:tcPr>
            <w:tcW w:w="1935" w:type="dxa"/>
            <w:shd w:val="clear" w:color="auto" w:fill="FFFFFF"/>
            <w:vAlign w:val="bottom"/>
            <w:hideMark/>
          </w:tcPr>
          <w:p w14:paraId="783080F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5100" w:type="dxa"/>
            <w:tcBorders>
              <w:top w:val="single" w:sz="6" w:space="0" w:color="000000"/>
            </w:tcBorders>
            <w:shd w:val="clear" w:color="auto" w:fill="FFFFFF"/>
            <w:vAlign w:val="bottom"/>
            <w:hideMark/>
          </w:tcPr>
          <w:p w14:paraId="77D0CB5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7864C866"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0170" w:type="dxa"/>
        <w:tblCellMar>
          <w:top w:w="15" w:type="dxa"/>
          <w:left w:w="15" w:type="dxa"/>
          <w:bottom w:w="15" w:type="dxa"/>
          <w:right w:w="15" w:type="dxa"/>
        </w:tblCellMar>
        <w:tblLook w:val="04A0" w:firstRow="1" w:lastRow="0" w:firstColumn="1" w:lastColumn="0" w:noHBand="0" w:noVBand="1"/>
      </w:tblPr>
      <w:tblGrid>
        <w:gridCol w:w="10170"/>
      </w:tblGrid>
      <w:tr w:rsidR="0042377D" w:rsidRPr="00210800" w14:paraId="4F0D5683" w14:textId="77777777" w:rsidTr="00AE2B88">
        <w:tc>
          <w:tcPr>
            <w:tcW w:w="10170" w:type="dxa"/>
            <w:tcBorders>
              <w:bottom w:val="single" w:sz="6" w:space="0" w:color="000000"/>
            </w:tcBorders>
            <w:shd w:val="clear" w:color="auto" w:fill="FFFFFF"/>
            <w:vAlign w:val="bottom"/>
            <w:hideMark/>
          </w:tcPr>
          <w:p w14:paraId="4D68F86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ЗАЯВКА</w:t>
            </w:r>
            <w:r w:rsidRPr="00210800">
              <w:rPr>
                <w:rFonts w:ascii="Times New Roman" w:hAnsi="Times New Roman" w:cs="Times New Roman"/>
                <w:sz w:val="20"/>
                <w:szCs w:val="20"/>
              </w:rPr>
              <w:br/>
              <w:t>на обслуживание, замену расходных материалов, ремонт, дооборудование, модернизацию объекта основных средств</w:t>
            </w:r>
          </w:p>
        </w:tc>
      </w:tr>
      <w:tr w:rsidR="0042377D" w:rsidRPr="00210800" w14:paraId="5CFA18EF" w14:textId="77777777" w:rsidTr="00AE2B88">
        <w:tc>
          <w:tcPr>
            <w:tcW w:w="10170" w:type="dxa"/>
            <w:tcBorders>
              <w:top w:val="single" w:sz="6" w:space="0" w:color="000000"/>
            </w:tcBorders>
            <w:shd w:val="clear" w:color="auto" w:fill="FFFFFF"/>
            <w:vAlign w:val="bottom"/>
            <w:hideMark/>
          </w:tcPr>
          <w:p w14:paraId="4DBCBF0C"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(лишнее зачеркнуть)</w:t>
            </w:r>
          </w:p>
        </w:tc>
      </w:tr>
    </w:tbl>
    <w:p w14:paraId="019B600B"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________________________</w:t>
      </w:r>
    </w:p>
    <w:p w14:paraId="40C049F5"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bCs/>
          <w:sz w:val="20"/>
        </w:rPr>
        <w:t xml:space="preserve">        число, месяц, год</w:t>
      </w:r>
    </w:p>
    <w:tbl>
      <w:tblPr>
        <w:tblW w:w="10200" w:type="dxa"/>
        <w:tblCellMar>
          <w:top w:w="15" w:type="dxa"/>
          <w:left w:w="15" w:type="dxa"/>
          <w:bottom w:w="15" w:type="dxa"/>
          <w:right w:w="15" w:type="dxa"/>
        </w:tblCellMar>
        <w:tblLook w:val="04A0" w:firstRow="1" w:lastRow="0" w:firstColumn="1" w:lastColumn="0" w:noHBand="0" w:noVBand="1"/>
      </w:tblPr>
      <w:tblGrid>
        <w:gridCol w:w="2934"/>
        <w:gridCol w:w="241"/>
        <w:gridCol w:w="3475"/>
        <w:gridCol w:w="165"/>
        <w:gridCol w:w="3385"/>
      </w:tblGrid>
      <w:tr w:rsidR="0042377D" w:rsidRPr="00210800" w14:paraId="5F87D33F" w14:textId="77777777" w:rsidTr="00AE2B88">
        <w:tc>
          <w:tcPr>
            <w:tcW w:w="2925" w:type="dxa"/>
            <w:shd w:val="clear" w:color="auto" w:fill="FFFFFF"/>
            <w:vAlign w:val="bottom"/>
            <w:hideMark/>
          </w:tcPr>
          <w:p w14:paraId="2BE20C2E"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p w14:paraId="19FA0D4A"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Лицо, ответственное за эксплуатацию:</w:t>
            </w:r>
          </w:p>
        </w:tc>
        <w:tc>
          <w:tcPr>
            <w:tcW w:w="240" w:type="dxa"/>
            <w:shd w:val="clear" w:color="auto" w:fill="FFFFFF"/>
            <w:vAlign w:val="bottom"/>
            <w:hideMark/>
          </w:tcPr>
          <w:p w14:paraId="28DC9BC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465" w:type="dxa"/>
            <w:tcBorders>
              <w:bottom w:val="single" w:sz="6" w:space="0" w:color="000000"/>
            </w:tcBorders>
            <w:shd w:val="clear" w:color="auto" w:fill="FFFFFF"/>
            <w:vAlign w:val="bottom"/>
            <w:hideMark/>
          </w:tcPr>
          <w:p w14:paraId="325147E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65" w:type="dxa"/>
            <w:shd w:val="clear" w:color="auto" w:fill="FFFFFF"/>
            <w:vAlign w:val="bottom"/>
            <w:hideMark/>
          </w:tcPr>
          <w:p w14:paraId="7341747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375" w:type="dxa"/>
            <w:tcBorders>
              <w:bottom w:val="single" w:sz="6" w:space="0" w:color="000000"/>
            </w:tcBorders>
            <w:shd w:val="clear" w:color="auto" w:fill="FFFFFF"/>
            <w:vAlign w:val="bottom"/>
            <w:hideMark/>
          </w:tcPr>
          <w:p w14:paraId="311DCE8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p>
        </w:tc>
      </w:tr>
      <w:tr w:rsidR="0042377D" w:rsidRPr="00210800" w14:paraId="058511FB" w14:textId="77777777" w:rsidTr="00AE2B88">
        <w:tc>
          <w:tcPr>
            <w:tcW w:w="2925" w:type="dxa"/>
            <w:shd w:val="clear" w:color="auto" w:fill="FFFFFF"/>
            <w:vAlign w:val="bottom"/>
            <w:hideMark/>
          </w:tcPr>
          <w:p w14:paraId="78C0146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40" w:type="dxa"/>
            <w:shd w:val="clear" w:color="auto" w:fill="FFFFFF"/>
            <w:vAlign w:val="bottom"/>
            <w:hideMark/>
          </w:tcPr>
          <w:p w14:paraId="7BDC225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465" w:type="dxa"/>
            <w:tcBorders>
              <w:top w:val="single" w:sz="6" w:space="0" w:color="000000"/>
            </w:tcBorders>
            <w:shd w:val="clear" w:color="auto" w:fill="FFFFFF"/>
            <w:vAlign w:val="bottom"/>
            <w:hideMark/>
          </w:tcPr>
          <w:p w14:paraId="471F2D5D"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165" w:type="dxa"/>
            <w:shd w:val="clear" w:color="auto" w:fill="FFFFFF"/>
            <w:vAlign w:val="bottom"/>
            <w:hideMark/>
          </w:tcPr>
          <w:p w14:paraId="121C321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375" w:type="dxa"/>
            <w:tcBorders>
              <w:top w:val="single" w:sz="6" w:space="0" w:color="000000"/>
            </w:tcBorders>
            <w:shd w:val="clear" w:color="auto" w:fill="FFFFFF"/>
            <w:vAlign w:val="bottom"/>
            <w:hideMark/>
          </w:tcPr>
          <w:p w14:paraId="5EB94B27"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(Ф.И.О., должность)</w:t>
            </w:r>
          </w:p>
        </w:tc>
      </w:tr>
    </w:tbl>
    <w:p w14:paraId="5D0F727E"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0170" w:type="dxa"/>
        <w:tblCellMar>
          <w:top w:w="15" w:type="dxa"/>
          <w:left w:w="15" w:type="dxa"/>
          <w:bottom w:w="15" w:type="dxa"/>
          <w:right w:w="15" w:type="dxa"/>
        </w:tblCellMar>
        <w:tblLook w:val="04A0" w:firstRow="1" w:lastRow="0" w:firstColumn="1" w:lastColumn="0" w:noHBand="0" w:noVBand="1"/>
      </w:tblPr>
      <w:tblGrid>
        <w:gridCol w:w="2372"/>
        <w:gridCol w:w="1064"/>
        <w:gridCol w:w="3481"/>
        <w:gridCol w:w="3253"/>
      </w:tblGrid>
      <w:tr w:rsidR="0042377D" w:rsidRPr="00210800" w14:paraId="13547568" w14:textId="77777777" w:rsidTr="00AE2B88">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4A84156"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Объект имущества</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14:paraId="35DF59D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Инв. номер</w:t>
            </w:r>
          </w:p>
        </w:tc>
        <w:tc>
          <w:tcPr>
            <w:tcW w:w="3435" w:type="dxa"/>
            <w:tcBorders>
              <w:top w:val="single" w:sz="6" w:space="0" w:color="000000"/>
              <w:left w:val="single" w:sz="6" w:space="0" w:color="000000"/>
              <w:bottom w:val="single" w:sz="6" w:space="0" w:color="000000"/>
              <w:right w:val="single" w:sz="6" w:space="0" w:color="000000"/>
            </w:tcBorders>
            <w:shd w:val="clear" w:color="auto" w:fill="FFFFFF"/>
            <w:hideMark/>
          </w:tcPr>
          <w:p w14:paraId="548709B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Требуемая операция</w:t>
            </w:r>
          </w:p>
        </w:tc>
        <w:tc>
          <w:tcPr>
            <w:tcW w:w="3210" w:type="dxa"/>
            <w:tcBorders>
              <w:top w:val="single" w:sz="6" w:space="0" w:color="000000"/>
              <w:left w:val="single" w:sz="6" w:space="0" w:color="000000"/>
              <w:bottom w:val="single" w:sz="6" w:space="0" w:color="000000"/>
              <w:right w:val="single" w:sz="6" w:space="0" w:color="000000"/>
            </w:tcBorders>
            <w:shd w:val="clear" w:color="auto" w:fill="FFFFFF"/>
            <w:hideMark/>
          </w:tcPr>
          <w:p w14:paraId="5B8B8AB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Сведения о предыдущей аналогичной операции в отношении данного объекта</w:t>
            </w:r>
          </w:p>
        </w:tc>
      </w:tr>
      <w:tr w:rsidR="0042377D" w:rsidRPr="00210800" w14:paraId="56C0320E" w14:textId="77777777" w:rsidTr="00AE2B88">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A28C6B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14:paraId="795CFDB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435" w:type="dxa"/>
            <w:tcBorders>
              <w:top w:val="single" w:sz="6" w:space="0" w:color="000000"/>
              <w:left w:val="single" w:sz="6" w:space="0" w:color="000000"/>
              <w:bottom w:val="single" w:sz="6" w:space="0" w:color="000000"/>
              <w:right w:val="single" w:sz="6" w:space="0" w:color="000000"/>
            </w:tcBorders>
            <w:shd w:val="clear" w:color="auto" w:fill="FFFFFF"/>
            <w:hideMark/>
          </w:tcPr>
          <w:p w14:paraId="7F7EA3D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210" w:type="dxa"/>
            <w:tcBorders>
              <w:top w:val="single" w:sz="6" w:space="0" w:color="000000"/>
              <w:left w:val="single" w:sz="6" w:space="0" w:color="000000"/>
              <w:bottom w:val="single" w:sz="6" w:space="0" w:color="000000"/>
              <w:right w:val="single" w:sz="6" w:space="0" w:color="000000"/>
            </w:tcBorders>
            <w:shd w:val="clear" w:color="auto" w:fill="FFFFFF"/>
            <w:hideMark/>
          </w:tcPr>
          <w:p w14:paraId="3860058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39AB7FC6" w14:textId="77777777" w:rsidTr="00AE2B88">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64D172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14:paraId="767E2BB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435" w:type="dxa"/>
            <w:tcBorders>
              <w:top w:val="single" w:sz="6" w:space="0" w:color="000000"/>
              <w:left w:val="single" w:sz="6" w:space="0" w:color="000000"/>
              <w:bottom w:val="single" w:sz="6" w:space="0" w:color="000000"/>
              <w:right w:val="single" w:sz="6" w:space="0" w:color="000000"/>
            </w:tcBorders>
            <w:shd w:val="clear" w:color="auto" w:fill="FFFFFF"/>
            <w:hideMark/>
          </w:tcPr>
          <w:p w14:paraId="6160626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210" w:type="dxa"/>
            <w:tcBorders>
              <w:top w:val="single" w:sz="6" w:space="0" w:color="000000"/>
              <w:left w:val="single" w:sz="6" w:space="0" w:color="000000"/>
              <w:bottom w:val="single" w:sz="6" w:space="0" w:color="000000"/>
              <w:right w:val="single" w:sz="6" w:space="0" w:color="000000"/>
            </w:tcBorders>
            <w:shd w:val="clear" w:color="auto" w:fill="FFFFFF"/>
            <w:hideMark/>
          </w:tcPr>
          <w:p w14:paraId="49AAD49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1A372417" w14:textId="77777777" w:rsidTr="00AE2B88">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351A89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14:paraId="6EBE9F7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435" w:type="dxa"/>
            <w:tcBorders>
              <w:top w:val="single" w:sz="6" w:space="0" w:color="000000"/>
              <w:left w:val="single" w:sz="6" w:space="0" w:color="000000"/>
              <w:bottom w:val="single" w:sz="6" w:space="0" w:color="000000"/>
              <w:right w:val="single" w:sz="6" w:space="0" w:color="000000"/>
            </w:tcBorders>
            <w:shd w:val="clear" w:color="auto" w:fill="FFFFFF"/>
            <w:hideMark/>
          </w:tcPr>
          <w:p w14:paraId="21F9ACC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210" w:type="dxa"/>
            <w:tcBorders>
              <w:top w:val="single" w:sz="6" w:space="0" w:color="000000"/>
              <w:left w:val="single" w:sz="6" w:space="0" w:color="000000"/>
              <w:bottom w:val="single" w:sz="6" w:space="0" w:color="000000"/>
              <w:right w:val="single" w:sz="6" w:space="0" w:color="000000"/>
            </w:tcBorders>
            <w:shd w:val="clear" w:color="auto" w:fill="FFFFFF"/>
            <w:hideMark/>
          </w:tcPr>
          <w:p w14:paraId="0265E60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4118C516" w14:textId="77777777" w:rsidTr="00AE2B88">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5070560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14:paraId="00A0586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435" w:type="dxa"/>
            <w:tcBorders>
              <w:top w:val="single" w:sz="6" w:space="0" w:color="000000"/>
              <w:left w:val="single" w:sz="6" w:space="0" w:color="000000"/>
              <w:bottom w:val="single" w:sz="6" w:space="0" w:color="000000"/>
              <w:right w:val="single" w:sz="6" w:space="0" w:color="000000"/>
            </w:tcBorders>
            <w:shd w:val="clear" w:color="auto" w:fill="FFFFFF"/>
            <w:hideMark/>
          </w:tcPr>
          <w:p w14:paraId="226D354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210" w:type="dxa"/>
            <w:tcBorders>
              <w:top w:val="single" w:sz="6" w:space="0" w:color="000000"/>
              <w:left w:val="single" w:sz="6" w:space="0" w:color="000000"/>
              <w:bottom w:val="single" w:sz="6" w:space="0" w:color="000000"/>
              <w:right w:val="single" w:sz="6" w:space="0" w:color="000000"/>
            </w:tcBorders>
            <w:shd w:val="clear" w:color="auto" w:fill="FFFFFF"/>
            <w:hideMark/>
          </w:tcPr>
          <w:p w14:paraId="52A28D6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6E4DB268"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0170" w:type="dxa"/>
        <w:tblCellMar>
          <w:top w:w="15" w:type="dxa"/>
          <w:left w:w="15" w:type="dxa"/>
          <w:bottom w:w="15" w:type="dxa"/>
          <w:right w:w="15" w:type="dxa"/>
        </w:tblCellMar>
        <w:tblLook w:val="04A0" w:firstRow="1" w:lastRow="0" w:firstColumn="1" w:lastColumn="0" w:noHBand="0" w:noVBand="1"/>
      </w:tblPr>
      <w:tblGrid>
        <w:gridCol w:w="2085"/>
        <w:gridCol w:w="285"/>
        <w:gridCol w:w="4320"/>
        <w:gridCol w:w="225"/>
        <w:gridCol w:w="3255"/>
      </w:tblGrid>
      <w:tr w:rsidR="0042377D" w:rsidRPr="00210800" w14:paraId="1F8399AC" w14:textId="77777777" w:rsidTr="00AE2B88">
        <w:tc>
          <w:tcPr>
            <w:tcW w:w="2370" w:type="dxa"/>
            <w:gridSpan w:val="2"/>
            <w:shd w:val="clear" w:color="auto" w:fill="FFFFFF"/>
            <w:vAlign w:val="bottom"/>
            <w:hideMark/>
          </w:tcPr>
          <w:p w14:paraId="35C242AF"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Резолюция руководителя:</w:t>
            </w:r>
          </w:p>
        </w:tc>
        <w:tc>
          <w:tcPr>
            <w:tcW w:w="7800" w:type="dxa"/>
            <w:gridSpan w:val="3"/>
            <w:tcBorders>
              <w:bottom w:val="single" w:sz="6" w:space="0" w:color="000000"/>
            </w:tcBorders>
            <w:shd w:val="clear" w:color="auto" w:fill="FFFFFF"/>
            <w:vAlign w:val="bottom"/>
            <w:hideMark/>
          </w:tcPr>
          <w:p w14:paraId="7884F3A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54055515" w14:textId="77777777" w:rsidTr="00AE2B88">
        <w:tc>
          <w:tcPr>
            <w:tcW w:w="2370" w:type="dxa"/>
            <w:gridSpan w:val="2"/>
            <w:shd w:val="clear" w:color="auto" w:fill="FFFFFF"/>
            <w:vAlign w:val="bottom"/>
            <w:hideMark/>
          </w:tcPr>
          <w:p w14:paraId="16AB0CD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7800" w:type="dxa"/>
            <w:gridSpan w:val="3"/>
            <w:tcBorders>
              <w:top w:val="single" w:sz="6" w:space="0" w:color="000000"/>
            </w:tcBorders>
            <w:shd w:val="clear" w:color="auto" w:fill="FFFFFF"/>
            <w:vAlign w:val="bottom"/>
            <w:hideMark/>
          </w:tcPr>
          <w:p w14:paraId="3B1948A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5AE7EAFF" w14:textId="77777777" w:rsidTr="00AE2B88">
        <w:tc>
          <w:tcPr>
            <w:tcW w:w="2085" w:type="dxa"/>
            <w:tcBorders>
              <w:bottom w:val="single" w:sz="6" w:space="0" w:color="000000"/>
            </w:tcBorders>
            <w:shd w:val="clear" w:color="auto" w:fill="FFFFFF"/>
            <w:vAlign w:val="bottom"/>
            <w:hideMark/>
          </w:tcPr>
          <w:p w14:paraId="6B9DF0B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70" w:type="dxa"/>
            <w:shd w:val="clear" w:color="auto" w:fill="FFFFFF"/>
            <w:vAlign w:val="bottom"/>
            <w:hideMark/>
          </w:tcPr>
          <w:p w14:paraId="2528F13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320" w:type="dxa"/>
            <w:tcBorders>
              <w:bottom w:val="single" w:sz="6" w:space="0" w:color="000000"/>
            </w:tcBorders>
            <w:shd w:val="clear" w:color="auto" w:fill="FFFFFF"/>
            <w:vAlign w:val="bottom"/>
            <w:hideMark/>
          </w:tcPr>
          <w:p w14:paraId="2EBA2571"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p>
        </w:tc>
        <w:tc>
          <w:tcPr>
            <w:tcW w:w="225" w:type="dxa"/>
            <w:shd w:val="clear" w:color="auto" w:fill="FFFFFF"/>
            <w:vAlign w:val="bottom"/>
            <w:hideMark/>
          </w:tcPr>
          <w:p w14:paraId="363B39D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240" w:type="dxa"/>
            <w:tcBorders>
              <w:bottom w:val="single" w:sz="6" w:space="0" w:color="000000"/>
            </w:tcBorders>
            <w:shd w:val="clear" w:color="auto" w:fill="FFFFFF"/>
            <w:vAlign w:val="bottom"/>
            <w:hideMark/>
          </w:tcPr>
          <w:p w14:paraId="1925D1A2"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bCs/>
                <w:sz w:val="20"/>
              </w:rPr>
              <w:t>число, месяц, год</w:t>
            </w:r>
          </w:p>
        </w:tc>
      </w:tr>
      <w:tr w:rsidR="0042377D" w:rsidRPr="00210800" w14:paraId="2609A705" w14:textId="77777777" w:rsidTr="00AE2B88">
        <w:tc>
          <w:tcPr>
            <w:tcW w:w="2085" w:type="dxa"/>
            <w:tcBorders>
              <w:top w:val="single" w:sz="6" w:space="0" w:color="000000"/>
            </w:tcBorders>
            <w:shd w:val="clear" w:color="auto" w:fill="FFFFFF"/>
            <w:hideMark/>
          </w:tcPr>
          <w:p w14:paraId="0E2F2CD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270" w:type="dxa"/>
            <w:shd w:val="clear" w:color="auto" w:fill="FFFFFF"/>
            <w:hideMark/>
          </w:tcPr>
          <w:p w14:paraId="42D8767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320" w:type="dxa"/>
            <w:tcBorders>
              <w:top w:val="single" w:sz="6" w:space="0" w:color="000000"/>
            </w:tcBorders>
            <w:shd w:val="clear" w:color="auto" w:fill="FFFFFF"/>
            <w:hideMark/>
          </w:tcPr>
          <w:p w14:paraId="0545BA2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(Ф.И.О., должность руководителя)</w:t>
            </w:r>
          </w:p>
        </w:tc>
        <w:tc>
          <w:tcPr>
            <w:tcW w:w="225" w:type="dxa"/>
            <w:shd w:val="clear" w:color="auto" w:fill="FFFFFF"/>
            <w:hideMark/>
          </w:tcPr>
          <w:p w14:paraId="5F042F5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240" w:type="dxa"/>
            <w:tcBorders>
              <w:top w:val="single" w:sz="6" w:space="0" w:color="000000"/>
            </w:tcBorders>
            <w:shd w:val="clear" w:color="auto" w:fill="FFFFFF"/>
            <w:vAlign w:val="bottom"/>
            <w:hideMark/>
          </w:tcPr>
          <w:p w14:paraId="3E999C3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5B592C87"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p w14:paraId="070E1C5A" w14:textId="77777777" w:rsidR="0042377D" w:rsidRPr="00210800" w:rsidRDefault="0042377D" w:rsidP="0042377D">
      <w:pPr>
        <w:pStyle w:val="s3"/>
        <w:shd w:val="clear" w:color="auto" w:fill="FFFFFF"/>
        <w:spacing w:before="0" w:beforeAutospacing="0" w:after="0" w:afterAutospacing="0"/>
        <w:jc w:val="center"/>
      </w:pPr>
    </w:p>
    <w:p w14:paraId="43624BFD" w14:textId="77777777" w:rsidR="0042377D" w:rsidRPr="00210800" w:rsidRDefault="0042377D" w:rsidP="0042377D">
      <w:pPr>
        <w:pStyle w:val="s3"/>
        <w:shd w:val="clear" w:color="auto" w:fill="FFFFFF"/>
        <w:spacing w:before="0" w:beforeAutospacing="0" w:after="0" w:afterAutospacing="0"/>
        <w:jc w:val="center"/>
      </w:pPr>
    </w:p>
    <w:p w14:paraId="2D09F198" w14:textId="77777777" w:rsidR="0042377D" w:rsidRPr="00210800" w:rsidRDefault="0042377D" w:rsidP="0042377D">
      <w:pPr>
        <w:pStyle w:val="s3"/>
        <w:shd w:val="clear" w:color="auto" w:fill="FFFFFF"/>
        <w:spacing w:before="0" w:beforeAutospacing="0" w:after="0" w:afterAutospacing="0"/>
        <w:jc w:val="center"/>
      </w:pPr>
    </w:p>
    <w:p w14:paraId="71860F09" w14:textId="77777777" w:rsidR="0042377D" w:rsidRPr="00210800" w:rsidRDefault="0042377D" w:rsidP="0042377D">
      <w:pPr>
        <w:pStyle w:val="s3"/>
        <w:shd w:val="clear" w:color="auto" w:fill="FFFFFF"/>
        <w:spacing w:before="0" w:beforeAutospacing="0" w:after="0" w:afterAutospacing="0"/>
        <w:jc w:val="center"/>
      </w:pPr>
    </w:p>
    <w:p w14:paraId="3EFBBCAA" w14:textId="77777777" w:rsidR="0042377D" w:rsidRPr="00210800" w:rsidRDefault="0042377D" w:rsidP="0042377D">
      <w:pPr>
        <w:pStyle w:val="s3"/>
        <w:shd w:val="clear" w:color="auto" w:fill="FFFFFF"/>
        <w:spacing w:before="0" w:beforeAutospacing="0" w:after="0" w:afterAutospacing="0"/>
        <w:jc w:val="center"/>
      </w:pPr>
    </w:p>
    <w:p w14:paraId="5A818AEA" w14:textId="77777777" w:rsidR="0042377D" w:rsidRPr="00210800" w:rsidRDefault="0042377D" w:rsidP="0042377D">
      <w:pPr>
        <w:pStyle w:val="s3"/>
        <w:shd w:val="clear" w:color="auto" w:fill="FFFFFF"/>
        <w:spacing w:before="0" w:beforeAutospacing="0" w:after="0" w:afterAutospacing="0"/>
        <w:jc w:val="center"/>
      </w:pPr>
    </w:p>
    <w:p w14:paraId="36BB25F3" w14:textId="77777777" w:rsidR="0042377D" w:rsidRPr="00210800" w:rsidRDefault="0042377D" w:rsidP="0042377D">
      <w:pPr>
        <w:pStyle w:val="s3"/>
        <w:shd w:val="clear" w:color="auto" w:fill="FFFFFF"/>
        <w:spacing w:before="0" w:beforeAutospacing="0" w:after="0" w:afterAutospacing="0"/>
        <w:jc w:val="center"/>
      </w:pPr>
    </w:p>
    <w:p w14:paraId="44ABA72E" w14:textId="77777777" w:rsidR="0042377D" w:rsidRPr="00210800" w:rsidRDefault="0042377D" w:rsidP="0042377D">
      <w:pPr>
        <w:pStyle w:val="s3"/>
        <w:shd w:val="clear" w:color="auto" w:fill="FFFFFF"/>
        <w:spacing w:before="0" w:beforeAutospacing="0" w:after="0" w:afterAutospacing="0"/>
        <w:jc w:val="center"/>
      </w:pPr>
    </w:p>
    <w:p w14:paraId="083969A1" w14:textId="77777777" w:rsidR="0042377D" w:rsidRPr="00210800" w:rsidRDefault="0042377D" w:rsidP="0042377D">
      <w:pPr>
        <w:pStyle w:val="s3"/>
        <w:shd w:val="clear" w:color="auto" w:fill="FFFFFF"/>
        <w:spacing w:before="0" w:beforeAutospacing="0" w:after="0" w:afterAutospacing="0"/>
        <w:jc w:val="center"/>
      </w:pPr>
    </w:p>
    <w:p w14:paraId="1D95F7C5" w14:textId="77777777" w:rsidR="0042377D" w:rsidRPr="00210800" w:rsidRDefault="0042377D" w:rsidP="0042377D">
      <w:pPr>
        <w:pStyle w:val="s3"/>
        <w:shd w:val="clear" w:color="auto" w:fill="FFFFFF"/>
        <w:spacing w:before="0" w:beforeAutospacing="0" w:after="0" w:afterAutospacing="0"/>
        <w:jc w:val="center"/>
      </w:pPr>
    </w:p>
    <w:p w14:paraId="1D4EEF79" w14:textId="77777777" w:rsidR="0042377D" w:rsidRPr="00210800" w:rsidRDefault="0042377D" w:rsidP="0042377D">
      <w:pPr>
        <w:pStyle w:val="s3"/>
        <w:shd w:val="clear" w:color="auto" w:fill="FFFFFF"/>
        <w:spacing w:before="0" w:beforeAutospacing="0" w:after="0" w:afterAutospacing="0"/>
        <w:jc w:val="center"/>
      </w:pPr>
    </w:p>
    <w:p w14:paraId="7845C38E" w14:textId="77777777" w:rsidR="0042377D" w:rsidRPr="00210800" w:rsidRDefault="0042377D" w:rsidP="0042377D">
      <w:pPr>
        <w:pStyle w:val="indent1"/>
        <w:shd w:val="clear" w:color="auto" w:fill="FFFFFF"/>
        <w:spacing w:before="0" w:beforeAutospacing="0" w:after="0" w:afterAutospacing="0"/>
        <w:jc w:val="right"/>
        <w:rPr>
          <w:rStyle w:val="s10"/>
          <w:bCs/>
          <w:sz w:val="20"/>
        </w:rPr>
        <w:sectPr w:rsidR="0042377D" w:rsidRPr="00210800" w:rsidSect="00654325">
          <w:pgSz w:w="11907" w:h="16840" w:code="9"/>
          <w:pgMar w:top="1134" w:right="851" w:bottom="1134" w:left="1701" w:header="720" w:footer="720" w:gutter="0"/>
          <w:cols w:space="720"/>
          <w:noEndnote/>
        </w:sectPr>
      </w:pPr>
    </w:p>
    <w:p w14:paraId="276C0D2F" w14:textId="77777777" w:rsidR="0042377D" w:rsidRPr="00210800" w:rsidRDefault="0042377D" w:rsidP="0042377D">
      <w:pPr>
        <w:jc w:val="right"/>
        <w:rPr>
          <w:rFonts w:ascii="Times New Roman" w:hAnsi="Times New Roman" w:cs="Times New Roman"/>
          <w:sz w:val="20"/>
          <w:szCs w:val="20"/>
        </w:rPr>
      </w:pPr>
      <w:r>
        <w:rPr>
          <w:rStyle w:val="s10"/>
          <w:rFonts w:ascii="Times New Roman" w:hAnsi="Times New Roman"/>
          <w:bCs/>
          <w:sz w:val="20"/>
          <w:szCs w:val="20"/>
        </w:rPr>
        <w:lastRenderedPageBreak/>
        <w:t>Приложение № 12</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77427B71" w14:textId="2FF2FF4C"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4C86A72B"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64C8060B"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689CC3A3" w14:textId="77777777" w:rsidR="0042377D" w:rsidRPr="00210800" w:rsidRDefault="0042377D" w:rsidP="0042377D">
      <w:pPr>
        <w:pStyle w:val="s3"/>
        <w:shd w:val="clear" w:color="auto" w:fill="FFFFFF"/>
        <w:spacing w:before="0" w:beforeAutospacing="0" w:after="0" w:afterAutospacing="0"/>
        <w:jc w:val="center"/>
      </w:pPr>
    </w:p>
    <w:p w14:paraId="610A36C7" w14:textId="77777777" w:rsidR="0042377D" w:rsidRPr="00210800" w:rsidRDefault="0042377D" w:rsidP="0042377D">
      <w:pPr>
        <w:pStyle w:val="s3"/>
        <w:shd w:val="clear" w:color="auto" w:fill="FFFFFF"/>
        <w:spacing w:before="0" w:beforeAutospacing="0" w:after="0" w:afterAutospacing="0"/>
        <w:jc w:val="center"/>
      </w:pPr>
    </w:p>
    <w:p w14:paraId="5FE46614" w14:textId="77777777" w:rsidR="0042377D" w:rsidRPr="00210800" w:rsidRDefault="0042377D" w:rsidP="0042377D">
      <w:pPr>
        <w:pStyle w:val="HTML"/>
        <w:shd w:val="clear" w:color="auto" w:fill="FFFFFF"/>
        <w:rPr>
          <w:rFonts w:ascii="Times New Roman" w:hAnsi="Times New Roman" w:cs="Times New Roman"/>
          <w:sz w:val="21"/>
          <w:szCs w:val="21"/>
        </w:rPr>
      </w:pPr>
      <w:r w:rsidRPr="00210800">
        <w:rPr>
          <w:rFonts w:ascii="Times New Roman" w:hAnsi="Times New Roman" w:cs="Times New Roman"/>
          <w:sz w:val="21"/>
          <w:szCs w:val="21"/>
        </w:rPr>
        <w:t>Согласовано                                                                                                                                                                                                                                                   Утверждаю</w:t>
      </w:r>
    </w:p>
    <w:p w14:paraId="582CFBC9" w14:textId="77777777" w:rsidR="0042377D" w:rsidRPr="00210800" w:rsidRDefault="0042377D" w:rsidP="0042377D">
      <w:pPr>
        <w:pStyle w:val="HTML"/>
        <w:shd w:val="clear" w:color="auto" w:fill="FFFFFF"/>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20"/>
          <w:tab w:val="left" w:pos="5040"/>
          <w:tab w:val="left" w:pos="5760"/>
          <w:tab w:val="left" w:pos="6480"/>
          <w:tab w:val="left" w:pos="7200"/>
        </w:tabs>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w:t>
      </w:r>
      <w:r w:rsidRPr="00210800">
        <w:rPr>
          <w:rFonts w:ascii="Times New Roman" w:hAnsi="Times New Roman" w:cs="Times New Roman"/>
          <w:sz w:val="21"/>
          <w:szCs w:val="21"/>
        </w:rPr>
        <w:tab/>
      </w:r>
      <w:r w:rsidRPr="00210800">
        <w:rPr>
          <w:rFonts w:ascii="Times New Roman" w:hAnsi="Times New Roman" w:cs="Times New Roman"/>
          <w:sz w:val="21"/>
          <w:szCs w:val="21"/>
        </w:rPr>
        <w:tab/>
      </w:r>
      <w:r w:rsidRPr="00210800">
        <w:rPr>
          <w:rFonts w:ascii="Times New Roman" w:hAnsi="Times New Roman" w:cs="Times New Roman"/>
          <w:sz w:val="21"/>
          <w:szCs w:val="21"/>
        </w:rPr>
        <w:tab/>
      </w:r>
      <w:r w:rsidRPr="00210800">
        <w:rPr>
          <w:rFonts w:ascii="Times New Roman" w:hAnsi="Times New Roman" w:cs="Times New Roman"/>
          <w:sz w:val="21"/>
          <w:szCs w:val="21"/>
        </w:rPr>
        <w:tab/>
      </w:r>
      <w:r w:rsidRPr="00210800">
        <w:rPr>
          <w:rFonts w:ascii="Times New Roman" w:hAnsi="Times New Roman" w:cs="Times New Roman"/>
          <w:sz w:val="21"/>
          <w:szCs w:val="21"/>
        </w:rPr>
        <w:tab/>
      </w:r>
      <w:r w:rsidRPr="00210800">
        <w:rPr>
          <w:rFonts w:ascii="Times New Roman" w:hAnsi="Times New Roman" w:cs="Times New Roman"/>
          <w:sz w:val="21"/>
          <w:szCs w:val="21"/>
        </w:rPr>
        <w:tab/>
      </w:r>
      <w:r w:rsidRPr="00210800">
        <w:rPr>
          <w:rFonts w:ascii="Times New Roman" w:hAnsi="Times New Roman" w:cs="Times New Roman"/>
          <w:sz w:val="21"/>
          <w:szCs w:val="21"/>
        </w:rPr>
        <w:tab/>
      </w:r>
      <w:r w:rsidRPr="00210800">
        <w:rPr>
          <w:rFonts w:ascii="Times New Roman" w:hAnsi="Times New Roman" w:cs="Times New Roman"/>
          <w:sz w:val="21"/>
          <w:szCs w:val="21"/>
        </w:rPr>
        <w:tab/>
      </w:r>
      <w:r w:rsidRPr="00210800">
        <w:rPr>
          <w:rFonts w:ascii="Times New Roman" w:hAnsi="Times New Roman" w:cs="Times New Roman"/>
          <w:sz w:val="21"/>
          <w:szCs w:val="21"/>
        </w:rPr>
        <w:tab/>
      </w:r>
      <w:r w:rsidRPr="00210800">
        <w:rPr>
          <w:rFonts w:ascii="Times New Roman" w:hAnsi="Times New Roman" w:cs="Times New Roman"/>
          <w:sz w:val="21"/>
          <w:szCs w:val="21"/>
        </w:rPr>
        <w:tab/>
        <w:t>_______________________________________</w:t>
      </w:r>
    </w:p>
    <w:p w14:paraId="50C424C9"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наименование государственного органа</w:t>
      </w:r>
    </w:p>
    <w:p w14:paraId="0FC419E6"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(органа, осуществляющего функции и</w:t>
      </w:r>
    </w:p>
    <w:p w14:paraId="71224F17"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полномочия учредителя)</w:t>
      </w:r>
    </w:p>
    <w:p w14:paraId="4C410A95"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Руководитель  ___________ _______________                                                                                                                        Руководитель  ___________ _______________</w:t>
      </w:r>
    </w:p>
    <w:p w14:paraId="763FDF40"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учреждения      (подпись)       (расшифровка                                                                                                                              учреждения      (подпись)        (расшифровка</w:t>
      </w:r>
    </w:p>
    <w:p w14:paraId="0B649463"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подписи)                                                                                                                                                                                                                подписи)</w:t>
      </w:r>
    </w:p>
    <w:p w14:paraId="2C9D5070"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Главный       ___________ _______________                                                                                                                                «_______» ___________________   20____ г.</w:t>
      </w:r>
    </w:p>
    <w:p w14:paraId="2A23B48D"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бухгалтер      (подпись)         (расшифровка</w:t>
      </w:r>
    </w:p>
    <w:p w14:paraId="36D25339"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подпись)</w:t>
      </w:r>
    </w:p>
    <w:p w14:paraId="3DCF8EEB"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 ___________________   20____ г.</w:t>
      </w:r>
    </w:p>
    <w:tbl>
      <w:tblPr>
        <w:tblW w:w="15210" w:type="dxa"/>
        <w:tblCellMar>
          <w:top w:w="15" w:type="dxa"/>
          <w:left w:w="15" w:type="dxa"/>
          <w:bottom w:w="15" w:type="dxa"/>
          <w:right w:w="15" w:type="dxa"/>
        </w:tblCellMar>
        <w:tblLook w:val="04A0" w:firstRow="1" w:lastRow="0" w:firstColumn="1" w:lastColumn="0" w:noHBand="0" w:noVBand="1"/>
      </w:tblPr>
      <w:tblGrid>
        <w:gridCol w:w="4502"/>
        <w:gridCol w:w="1054"/>
        <w:gridCol w:w="6973"/>
        <w:gridCol w:w="1220"/>
        <w:gridCol w:w="1461"/>
      </w:tblGrid>
      <w:tr w:rsidR="0042377D" w:rsidRPr="00210800" w14:paraId="590E6E75" w14:textId="77777777" w:rsidTr="00AE2B88">
        <w:tc>
          <w:tcPr>
            <w:tcW w:w="13749" w:type="dxa"/>
            <w:gridSpan w:val="4"/>
            <w:tcBorders>
              <w:right w:val="single" w:sz="6" w:space="0" w:color="000000"/>
            </w:tcBorders>
            <w:shd w:val="clear" w:color="auto" w:fill="FFFFFF"/>
            <w:hideMark/>
          </w:tcPr>
          <w:p w14:paraId="5EAAA5B6" w14:textId="77777777" w:rsidR="0042377D" w:rsidRPr="00210800" w:rsidRDefault="0042377D" w:rsidP="00AE2B88">
            <w:pPr>
              <w:pStyle w:val="s3"/>
              <w:spacing w:before="0" w:beforeAutospacing="0" w:after="0" w:afterAutospacing="0"/>
              <w:jc w:val="center"/>
              <w:rPr>
                <w:sz w:val="20"/>
                <w:szCs w:val="20"/>
              </w:rPr>
            </w:pPr>
            <w:r w:rsidRPr="00210800">
              <w:rPr>
                <w:sz w:val="20"/>
                <w:szCs w:val="20"/>
              </w:rPr>
              <w:t>АКТ №______</w:t>
            </w:r>
            <w:r w:rsidRPr="00210800">
              <w:rPr>
                <w:sz w:val="20"/>
                <w:szCs w:val="20"/>
              </w:rPr>
              <w:br/>
              <w:t>о разукомплектации (частичной ликвидации) основного средства</w:t>
            </w:r>
          </w:p>
        </w:tc>
        <w:tc>
          <w:tcPr>
            <w:tcW w:w="1461" w:type="dxa"/>
            <w:tcBorders>
              <w:top w:val="single" w:sz="6" w:space="0" w:color="000000"/>
              <w:left w:val="single" w:sz="6" w:space="0" w:color="000000"/>
              <w:right w:val="single" w:sz="6" w:space="0" w:color="000000"/>
            </w:tcBorders>
            <w:shd w:val="clear" w:color="auto" w:fill="FFFFFF"/>
            <w:hideMark/>
          </w:tcPr>
          <w:p w14:paraId="53A416E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КОДЫ</w:t>
            </w:r>
          </w:p>
        </w:tc>
      </w:tr>
      <w:tr w:rsidR="0042377D" w:rsidRPr="00210800" w14:paraId="2B500C60" w14:textId="77777777" w:rsidTr="00AE2B88">
        <w:tc>
          <w:tcPr>
            <w:tcW w:w="5556" w:type="dxa"/>
            <w:gridSpan w:val="2"/>
            <w:shd w:val="clear" w:color="auto" w:fill="FFFFFF"/>
            <w:hideMark/>
          </w:tcPr>
          <w:p w14:paraId="19B06B9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6973" w:type="dxa"/>
            <w:shd w:val="clear" w:color="auto" w:fill="FFFFFF"/>
            <w:hideMark/>
          </w:tcPr>
          <w:p w14:paraId="201CB86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20" w:type="dxa"/>
            <w:tcBorders>
              <w:right w:val="single" w:sz="6" w:space="0" w:color="000000"/>
            </w:tcBorders>
            <w:shd w:val="clear" w:color="auto" w:fill="FFFFFF"/>
            <w:hideMark/>
          </w:tcPr>
          <w:p w14:paraId="08DB2FD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61" w:type="dxa"/>
            <w:tcBorders>
              <w:top w:val="single" w:sz="6" w:space="0" w:color="000000"/>
              <w:left w:val="single" w:sz="6" w:space="0" w:color="000000"/>
              <w:bottom w:val="single" w:sz="6" w:space="0" w:color="000000"/>
              <w:right w:val="single" w:sz="6" w:space="0" w:color="000000"/>
            </w:tcBorders>
            <w:shd w:val="clear" w:color="auto" w:fill="FFFFFF"/>
            <w:hideMark/>
          </w:tcPr>
          <w:p w14:paraId="5BC8396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345745D0" w14:textId="77777777" w:rsidTr="00AE2B88">
        <w:tc>
          <w:tcPr>
            <w:tcW w:w="12529" w:type="dxa"/>
            <w:gridSpan w:val="3"/>
            <w:shd w:val="clear" w:color="auto" w:fill="FFFFFF"/>
            <w:hideMark/>
          </w:tcPr>
          <w:p w14:paraId="38F7896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«________» ______________ 20_____г.</w:t>
            </w:r>
          </w:p>
        </w:tc>
        <w:tc>
          <w:tcPr>
            <w:tcW w:w="1220" w:type="dxa"/>
            <w:tcBorders>
              <w:right w:val="single" w:sz="6" w:space="0" w:color="000000"/>
            </w:tcBorders>
            <w:shd w:val="clear" w:color="auto" w:fill="FFFFFF"/>
            <w:hideMark/>
          </w:tcPr>
          <w:p w14:paraId="0B60108A" w14:textId="77777777" w:rsidR="0042377D" w:rsidRPr="00210800" w:rsidRDefault="0042377D" w:rsidP="00AE2B88">
            <w:pPr>
              <w:pStyle w:val="s16"/>
              <w:spacing w:before="0" w:beforeAutospacing="0" w:after="0" w:afterAutospacing="0"/>
              <w:rPr>
                <w:sz w:val="20"/>
                <w:szCs w:val="20"/>
              </w:rPr>
            </w:pPr>
            <w:r w:rsidRPr="00210800">
              <w:rPr>
                <w:sz w:val="20"/>
                <w:szCs w:val="20"/>
              </w:rPr>
              <w:t>Дата</w:t>
            </w:r>
          </w:p>
        </w:tc>
        <w:tc>
          <w:tcPr>
            <w:tcW w:w="1461" w:type="dxa"/>
            <w:tcBorders>
              <w:top w:val="single" w:sz="6" w:space="0" w:color="000000"/>
              <w:left w:val="single" w:sz="6" w:space="0" w:color="000000"/>
              <w:bottom w:val="single" w:sz="6" w:space="0" w:color="000000"/>
              <w:right w:val="single" w:sz="6" w:space="0" w:color="000000"/>
            </w:tcBorders>
            <w:shd w:val="clear" w:color="auto" w:fill="FFFFFF"/>
            <w:hideMark/>
          </w:tcPr>
          <w:p w14:paraId="7F672DD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0134244D" w14:textId="77777777" w:rsidTr="00AE2B88">
        <w:tc>
          <w:tcPr>
            <w:tcW w:w="5556" w:type="dxa"/>
            <w:gridSpan w:val="2"/>
            <w:shd w:val="clear" w:color="auto" w:fill="FFFFFF"/>
            <w:hideMark/>
          </w:tcPr>
          <w:p w14:paraId="131DFDD4" w14:textId="77777777" w:rsidR="0042377D" w:rsidRPr="00210800" w:rsidRDefault="0042377D" w:rsidP="00AE2B88">
            <w:pPr>
              <w:pStyle w:val="s1"/>
              <w:tabs>
                <w:tab w:val="left" w:pos="4402"/>
              </w:tabs>
              <w:spacing w:before="0" w:beforeAutospacing="0" w:after="0" w:afterAutospacing="0"/>
              <w:jc w:val="both"/>
              <w:rPr>
                <w:sz w:val="20"/>
                <w:szCs w:val="20"/>
              </w:rPr>
            </w:pPr>
            <w:r w:rsidRPr="00210800">
              <w:rPr>
                <w:sz w:val="20"/>
                <w:szCs w:val="20"/>
              </w:rPr>
              <w:t xml:space="preserve">Учреждение </w:t>
            </w:r>
            <w:r w:rsidRPr="00210800">
              <w:rPr>
                <w:sz w:val="20"/>
                <w:szCs w:val="20"/>
              </w:rPr>
              <w:tab/>
            </w:r>
          </w:p>
        </w:tc>
        <w:tc>
          <w:tcPr>
            <w:tcW w:w="6973" w:type="dxa"/>
            <w:tcBorders>
              <w:bottom w:val="single" w:sz="6" w:space="0" w:color="000000"/>
            </w:tcBorders>
            <w:shd w:val="clear" w:color="auto" w:fill="FFFFFF"/>
            <w:hideMark/>
          </w:tcPr>
          <w:p w14:paraId="009F698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20" w:type="dxa"/>
            <w:tcBorders>
              <w:right w:val="single" w:sz="6" w:space="0" w:color="000000"/>
            </w:tcBorders>
            <w:shd w:val="clear" w:color="auto" w:fill="FFFFFF"/>
            <w:hideMark/>
          </w:tcPr>
          <w:p w14:paraId="7E9F829B" w14:textId="77777777" w:rsidR="0042377D" w:rsidRPr="00210800" w:rsidRDefault="0042377D" w:rsidP="00AE2B88">
            <w:pPr>
              <w:pStyle w:val="s16"/>
              <w:spacing w:before="0" w:beforeAutospacing="0" w:after="0" w:afterAutospacing="0"/>
              <w:rPr>
                <w:sz w:val="20"/>
                <w:szCs w:val="20"/>
              </w:rPr>
            </w:pPr>
            <w:r w:rsidRPr="00210800">
              <w:rPr>
                <w:sz w:val="20"/>
                <w:szCs w:val="20"/>
              </w:rPr>
              <w:t>по ОКПО</w:t>
            </w:r>
          </w:p>
        </w:tc>
        <w:tc>
          <w:tcPr>
            <w:tcW w:w="1461" w:type="dxa"/>
            <w:tcBorders>
              <w:top w:val="single" w:sz="6" w:space="0" w:color="000000"/>
              <w:left w:val="single" w:sz="6" w:space="0" w:color="000000"/>
              <w:bottom w:val="single" w:sz="6" w:space="0" w:color="000000"/>
              <w:right w:val="single" w:sz="6" w:space="0" w:color="000000"/>
            </w:tcBorders>
            <w:shd w:val="clear" w:color="auto" w:fill="FFFFFF"/>
            <w:hideMark/>
          </w:tcPr>
          <w:p w14:paraId="4862611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17C4F9E6" w14:textId="77777777" w:rsidTr="00AE2B88">
        <w:tc>
          <w:tcPr>
            <w:tcW w:w="4502" w:type="dxa"/>
            <w:shd w:val="clear" w:color="auto" w:fill="FFFFFF"/>
            <w:hideMark/>
          </w:tcPr>
          <w:p w14:paraId="48614922"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Структурное подразделение</w:t>
            </w:r>
          </w:p>
        </w:tc>
        <w:tc>
          <w:tcPr>
            <w:tcW w:w="8027" w:type="dxa"/>
            <w:gridSpan w:val="2"/>
            <w:tcBorders>
              <w:bottom w:val="single" w:sz="6" w:space="0" w:color="000000"/>
            </w:tcBorders>
            <w:shd w:val="clear" w:color="auto" w:fill="FFFFFF"/>
            <w:hideMark/>
          </w:tcPr>
          <w:p w14:paraId="573F68C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20" w:type="dxa"/>
            <w:tcBorders>
              <w:right w:val="single" w:sz="6" w:space="0" w:color="000000"/>
            </w:tcBorders>
            <w:shd w:val="clear" w:color="auto" w:fill="FFFFFF"/>
            <w:hideMark/>
          </w:tcPr>
          <w:p w14:paraId="36A488C5" w14:textId="77777777" w:rsidR="0042377D" w:rsidRPr="00210800" w:rsidRDefault="0042377D" w:rsidP="00AE2B88">
            <w:pPr>
              <w:pStyle w:val="s16"/>
              <w:spacing w:before="0" w:beforeAutospacing="0" w:after="0" w:afterAutospacing="0"/>
              <w:rPr>
                <w:sz w:val="20"/>
                <w:szCs w:val="20"/>
              </w:rPr>
            </w:pPr>
            <w:r w:rsidRPr="00210800">
              <w:rPr>
                <w:sz w:val="20"/>
                <w:szCs w:val="20"/>
              </w:rPr>
              <w:t>по КСП</w:t>
            </w:r>
          </w:p>
        </w:tc>
        <w:tc>
          <w:tcPr>
            <w:tcW w:w="1461" w:type="dxa"/>
            <w:tcBorders>
              <w:top w:val="single" w:sz="6" w:space="0" w:color="000000"/>
              <w:left w:val="single" w:sz="6" w:space="0" w:color="000000"/>
              <w:bottom w:val="single" w:sz="6" w:space="0" w:color="000000"/>
              <w:right w:val="single" w:sz="6" w:space="0" w:color="000000"/>
            </w:tcBorders>
            <w:shd w:val="clear" w:color="auto" w:fill="FFFFFF"/>
            <w:hideMark/>
          </w:tcPr>
          <w:p w14:paraId="611FB08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3D877C2F" w14:textId="77777777" w:rsidTr="00AE2B88">
        <w:tc>
          <w:tcPr>
            <w:tcW w:w="4502" w:type="dxa"/>
            <w:shd w:val="clear" w:color="auto" w:fill="FFFFFF"/>
            <w:hideMark/>
          </w:tcPr>
          <w:p w14:paraId="7AB3BCE0"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Наименование объекта</w:t>
            </w:r>
          </w:p>
        </w:tc>
        <w:tc>
          <w:tcPr>
            <w:tcW w:w="8027" w:type="dxa"/>
            <w:gridSpan w:val="2"/>
            <w:tcBorders>
              <w:top w:val="single" w:sz="6" w:space="0" w:color="000000"/>
              <w:bottom w:val="single" w:sz="6" w:space="0" w:color="000000"/>
            </w:tcBorders>
            <w:shd w:val="clear" w:color="auto" w:fill="FFFFFF"/>
            <w:hideMark/>
          </w:tcPr>
          <w:p w14:paraId="5C61D2C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20" w:type="dxa"/>
            <w:tcBorders>
              <w:right w:val="single" w:sz="6" w:space="0" w:color="000000"/>
            </w:tcBorders>
            <w:shd w:val="clear" w:color="auto" w:fill="FFFFFF"/>
            <w:hideMark/>
          </w:tcPr>
          <w:p w14:paraId="2FE05B23" w14:textId="77777777" w:rsidR="0042377D" w:rsidRPr="00210800" w:rsidRDefault="0042377D" w:rsidP="00AE2B88">
            <w:pPr>
              <w:pStyle w:val="s16"/>
              <w:spacing w:before="0" w:beforeAutospacing="0" w:after="0" w:afterAutospacing="0"/>
              <w:rPr>
                <w:sz w:val="20"/>
                <w:szCs w:val="20"/>
              </w:rPr>
            </w:pPr>
            <w:r w:rsidRPr="00210800">
              <w:rPr>
                <w:sz w:val="20"/>
                <w:szCs w:val="20"/>
              </w:rPr>
              <w:t>по ОКОФ</w:t>
            </w:r>
          </w:p>
        </w:tc>
        <w:tc>
          <w:tcPr>
            <w:tcW w:w="1461" w:type="dxa"/>
            <w:tcBorders>
              <w:top w:val="single" w:sz="6" w:space="0" w:color="000000"/>
              <w:left w:val="single" w:sz="6" w:space="0" w:color="000000"/>
              <w:bottom w:val="single" w:sz="6" w:space="0" w:color="000000"/>
              <w:right w:val="single" w:sz="6" w:space="0" w:color="000000"/>
            </w:tcBorders>
            <w:shd w:val="clear" w:color="auto" w:fill="FFFFFF"/>
            <w:hideMark/>
          </w:tcPr>
          <w:p w14:paraId="4D1519B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25CE688A" w14:textId="77777777" w:rsidTr="00AE2B88">
        <w:tc>
          <w:tcPr>
            <w:tcW w:w="4502" w:type="dxa"/>
            <w:shd w:val="clear" w:color="auto" w:fill="FFFFFF"/>
            <w:hideMark/>
          </w:tcPr>
          <w:p w14:paraId="11B3EB99"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Материально ответственное лицо</w:t>
            </w:r>
          </w:p>
        </w:tc>
        <w:tc>
          <w:tcPr>
            <w:tcW w:w="8027" w:type="dxa"/>
            <w:gridSpan w:val="2"/>
            <w:tcBorders>
              <w:top w:val="single" w:sz="6" w:space="0" w:color="000000"/>
              <w:bottom w:val="single" w:sz="6" w:space="0" w:color="000000"/>
            </w:tcBorders>
            <w:shd w:val="clear" w:color="auto" w:fill="FFFFFF"/>
            <w:hideMark/>
          </w:tcPr>
          <w:p w14:paraId="3E61FBD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20" w:type="dxa"/>
            <w:tcBorders>
              <w:right w:val="single" w:sz="6" w:space="0" w:color="000000"/>
            </w:tcBorders>
            <w:shd w:val="clear" w:color="auto" w:fill="FFFFFF"/>
            <w:hideMark/>
          </w:tcPr>
          <w:p w14:paraId="5008185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61" w:type="dxa"/>
            <w:tcBorders>
              <w:top w:val="single" w:sz="6" w:space="0" w:color="000000"/>
              <w:left w:val="single" w:sz="6" w:space="0" w:color="000000"/>
              <w:bottom w:val="single" w:sz="6" w:space="0" w:color="000000"/>
              <w:right w:val="single" w:sz="6" w:space="0" w:color="000000"/>
            </w:tcBorders>
            <w:shd w:val="clear" w:color="auto" w:fill="FFFFFF"/>
            <w:hideMark/>
          </w:tcPr>
          <w:p w14:paraId="619B81C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7A8D4747"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p w14:paraId="18F46422" w14:textId="77777777" w:rsidR="0042377D" w:rsidRPr="00210800" w:rsidRDefault="0042377D" w:rsidP="0042377D">
      <w:pPr>
        <w:pStyle w:val="s3"/>
        <w:shd w:val="clear" w:color="auto" w:fill="FFFFFF"/>
        <w:spacing w:before="0" w:beforeAutospacing="0" w:after="0" w:afterAutospacing="0"/>
        <w:jc w:val="center"/>
        <w:rPr>
          <w:szCs w:val="34"/>
        </w:rPr>
      </w:pPr>
      <w:r w:rsidRPr="00210800">
        <w:rPr>
          <w:szCs w:val="34"/>
        </w:rPr>
        <w:t>1. Сведения об объекте основных средств, подлежащем разукомплектации (частичной ликвидации)</w:t>
      </w:r>
    </w:p>
    <w:tbl>
      <w:tblPr>
        <w:tblW w:w="15210" w:type="dxa"/>
        <w:tblCellMar>
          <w:top w:w="15" w:type="dxa"/>
          <w:left w:w="15" w:type="dxa"/>
          <w:bottom w:w="15" w:type="dxa"/>
          <w:right w:w="15" w:type="dxa"/>
        </w:tblCellMar>
        <w:tblLook w:val="04A0" w:firstRow="1" w:lastRow="0" w:firstColumn="1" w:lastColumn="0" w:noHBand="0" w:noVBand="1"/>
      </w:tblPr>
      <w:tblGrid>
        <w:gridCol w:w="2535"/>
        <w:gridCol w:w="2535"/>
        <w:gridCol w:w="2535"/>
        <w:gridCol w:w="2535"/>
        <w:gridCol w:w="2535"/>
        <w:gridCol w:w="2535"/>
      </w:tblGrid>
      <w:tr w:rsidR="0042377D" w:rsidRPr="00210800" w14:paraId="2A483686" w14:textId="77777777" w:rsidTr="00AE2B88">
        <w:tc>
          <w:tcPr>
            <w:tcW w:w="2535" w:type="dxa"/>
            <w:vMerge w:val="restart"/>
            <w:shd w:val="clear" w:color="auto" w:fill="FFFFFF"/>
            <w:hideMark/>
          </w:tcPr>
          <w:p w14:paraId="72B23135"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Регистрационный номер имущества</w:t>
            </w:r>
          </w:p>
        </w:tc>
        <w:tc>
          <w:tcPr>
            <w:tcW w:w="2535" w:type="dxa"/>
            <w:tcBorders>
              <w:bottom w:val="single" w:sz="6" w:space="0" w:color="000000"/>
            </w:tcBorders>
            <w:shd w:val="clear" w:color="auto" w:fill="FFFFFF"/>
            <w:hideMark/>
          </w:tcPr>
          <w:p w14:paraId="3916BBA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535" w:type="dxa"/>
            <w:shd w:val="clear" w:color="auto" w:fill="FFFFFF"/>
            <w:hideMark/>
          </w:tcPr>
          <w:p w14:paraId="382B051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535" w:type="dxa"/>
            <w:tcBorders>
              <w:bottom w:val="single" w:sz="6" w:space="0" w:color="000000"/>
            </w:tcBorders>
            <w:shd w:val="clear" w:color="auto" w:fill="FFFFFF"/>
            <w:hideMark/>
          </w:tcPr>
          <w:p w14:paraId="656FE98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535" w:type="dxa"/>
            <w:shd w:val="clear" w:color="auto" w:fill="FFFFFF"/>
            <w:hideMark/>
          </w:tcPr>
          <w:p w14:paraId="115E982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535" w:type="dxa"/>
            <w:tcBorders>
              <w:bottom w:val="single" w:sz="6" w:space="0" w:color="000000"/>
            </w:tcBorders>
            <w:shd w:val="clear" w:color="auto" w:fill="FFFFFF"/>
            <w:hideMark/>
          </w:tcPr>
          <w:p w14:paraId="75005EF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12AA9A40" w14:textId="77777777" w:rsidTr="00AE2B88">
        <w:tc>
          <w:tcPr>
            <w:tcW w:w="0" w:type="auto"/>
            <w:vMerge/>
            <w:shd w:val="clear" w:color="auto" w:fill="FFFFFF"/>
            <w:vAlign w:val="center"/>
            <w:hideMark/>
          </w:tcPr>
          <w:p w14:paraId="2F6071D8" w14:textId="77777777" w:rsidR="0042377D" w:rsidRPr="00210800" w:rsidRDefault="0042377D" w:rsidP="00AE2B88">
            <w:pPr>
              <w:rPr>
                <w:rFonts w:ascii="Times New Roman" w:hAnsi="Times New Roman" w:cs="Times New Roman"/>
                <w:sz w:val="20"/>
                <w:szCs w:val="20"/>
              </w:rPr>
            </w:pPr>
          </w:p>
        </w:tc>
        <w:tc>
          <w:tcPr>
            <w:tcW w:w="2505" w:type="dxa"/>
            <w:tcBorders>
              <w:top w:val="single" w:sz="6" w:space="0" w:color="000000"/>
              <w:left w:val="single" w:sz="6" w:space="0" w:color="000000"/>
              <w:bottom w:val="single" w:sz="6" w:space="0" w:color="000000"/>
              <w:right w:val="single" w:sz="6" w:space="0" w:color="000000"/>
            </w:tcBorders>
            <w:shd w:val="clear" w:color="auto" w:fill="FFFFFF"/>
            <w:hideMark/>
          </w:tcPr>
          <w:p w14:paraId="21FC4A0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505" w:type="dxa"/>
            <w:tcBorders>
              <w:left w:val="single" w:sz="6" w:space="0" w:color="000000"/>
              <w:right w:val="single" w:sz="6" w:space="0" w:color="000000"/>
            </w:tcBorders>
            <w:shd w:val="clear" w:color="auto" w:fill="FFFFFF"/>
            <w:hideMark/>
          </w:tcPr>
          <w:p w14:paraId="66B0D139"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Заводской номер</w:t>
            </w:r>
          </w:p>
        </w:tc>
        <w:tc>
          <w:tcPr>
            <w:tcW w:w="2505" w:type="dxa"/>
            <w:tcBorders>
              <w:top w:val="single" w:sz="6" w:space="0" w:color="000000"/>
              <w:left w:val="single" w:sz="6" w:space="0" w:color="000000"/>
              <w:bottom w:val="single" w:sz="6" w:space="0" w:color="000000"/>
              <w:right w:val="single" w:sz="6" w:space="0" w:color="000000"/>
            </w:tcBorders>
            <w:shd w:val="clear" w:color="auto" w:fill="FFFFFF"/>
            <w:hideMark/>
          </w:tcPr>
          <w:p w14:paraId="28575A0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505" w:type="dxa"/>
            <w:tcBorders>
              <w:left w:val="single" w:sz="6" w:space="0" w:color="000000"/>
              <w:right w:val="single" w:sz="6" w:space="0" w:color="000000"/>
            </w:tcBorders>
            <w:shd w:val="clear" w:color="auto" w:fill="FFFFFF"/>
            <w:hideMark/>
          </w:tcPr>
          <w:p w14:paraId="3A250AEB"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Инвентарный номер</w:t>
            </w:r>
          </w:p>
        </w:tc>
        <w:tc>
          <w:tcPr>
            <w:tcW w:w="2505" w:type="dxa"/>
            <w:tcBorders>
              <w:top w:val="single" w:sz="6" w:space="0" w:color="000000"/>
              <w:left w:val="single" w:sz="6" w:space="0" w:color="000000"/>
              <w:bottom w:val="single" w:sz="6" w:space="0" w:color="000000"/>
              <w:right w:val="single" w:sz="6" w:space="0" w:color="000000"/>
            </w:tcBorders>
            <w:shd w:val="clear" w:color="auto" w:fill="FFFFFF"/>
            <w:hideMark/>
          </w:tcPr>
          <w:p w14:paraId="3A20AD7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35EC46B1"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tbl>
      <w:tblPr>
        <w:tblW w:w="15210" w:type="dxa"/>
        <w:tblCellMar>
          <w:top w:w="15" w:type="dxa"/>
          <w:left w:w="15" w:type="dxa"/>
          <w:bottom w:w="15" w:type="dxa"/>
          <w:right w:w="15" w:type="dxa"/>
        </w:tblCellMar>
        <w:tblLook w:val="04A0" w:firstRow="1" w:lastRow="0" w:firstColumn="1" w:lastColumn="0" w:noHBand="0" w:noVBand="1"/>
      </w:tblPr>
      <w:tblGrid>
        <w:gridCol w:w="5075"/>
        <w:gridCol w:w="5060"/>
        <w:gridCol w:w="5075"/>
      </w:tblGrid>
      <w:tr w:rsidR="0042377D" w:rsidRPr="00210800" w14:paraId="08709CA1" w14:textId="77777777" w:rsidTr="00AE2B88">
        <w:tc>
          <w:tcPr>
            <w:tcW w:w="5055" w:type="dxa"/>
            <w:tcBorders>
              <w:top w:val="single" w:sz="6" w:space="0" w:color="000000"/>
              <w:bottom w:val="single" w:sz="6" w:space="0" w:color="000000"/>
              <w:right w:val="single" w:sz="6" w:space="0" w:color="000000"/>
            </w:tcBorders>
            <w:shd w:val="clear" w:color="auto" w:fill="FFFFFF"/>
            <w:hideMark/>
          </w:tcPr>
          <w:p w14:paraId="4460CC0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 показателя</w:t>
            </w:r>
          </w:p>
        </w:tc>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14:paraId="5080905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Счет</w:t>
            </w:r>
          </w:p>
        </w:tc>
        <w:tc>
          <w:tcPr>
            <w:tcW w:w="5055" w:type="dxa"/>
            <w:tcBorders>
              <w:top w:val="single" w:sz="6" w:space="0" w:color="000000"/>
              <w:left w:val="single" w:sz="6" w:space="0" w:color="000000"/>
              <w:bottom w:val="single" w:sz="6" w:space="0" w:color="000000"/>
            </w:tcBorders>
            <w:shd w:val="clear" w:color="auto" w:fill="FFFFFF"/>
            <w:hideMark/>
          </w:tcPr>
          <w:p w14:paraId="6F2F663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Сумма, руб.</w:t>
            </w:r>
          </w:p>
        </w:tc>
      </w:tr>
      <w:tr w:rsidR="0042377D" w:rsidRPr="00210800" w14:paraId="75C74882" w14:textId="77777777" w:rsidTr="00AE2B88">
        <w:tc>
          <w:tcPr>
            <w:tcW w:w="5055" w:type="dxa"/>
            <w:tcBorders>
              <w:top w:val="single" w:sz="6" w:space="0" w:color="000000"/>
              <w:bottom w:val="single" w:sz="6" w:space="0" w:color="000000"/>
              <w:right w:val="single" w:sz="6" w:space="0" w:color="000000"/>
            </w:tcBorders>
            <w:shd w:val="clear" w:color="auto" w:fill="FFFFFF"/>
            <w:hideMark/>
          </w:tcPr>
          <w:p w14:paraId="633587C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14:paraId="17A5EAF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w:t>
            </w:r>
          </w:p>
        </w:tc>
        <w:tc>
          <w:tcPr>
            <w:tcW w:w="5055" w:type="dxa"/>
            <w:tcBorders>
              <w:top w:val="single" w:sz="6" w:space="0" w:color="000000"/>
              <w:left w:val="single" w:sz="6" w:space="0" w:color="000000"/>
              <w:bottom w:val="single" w:sz="6" w:space="0" w:color="000000"/>
            </w:tcBorders>
            <w:shd w:val="clear" w:color="auto" w:fill="FFFFFF"/>
            <w:hideMark/>
          </w:tcPr>
          <w:p w14:paraId="5333656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3</w:t>
            </w:r>
          </w:p>
        </w:tc>
      </w:tr>
      <w:tr w:rsidR="0042377D" w:rsidRPr="00210800" w14:paraId="76F86F6E" w14:textId="77777777" w:rsidTr="00AE2B88">
        <w:tc>
          <w:tcPr>
            <w:tcW w:w="5055" w:type="dxa"/>
            <w:tcBorders>
              <w:top w:val="single" w:sz="6" w:space="0" w:color="000000"/>
              <w:bottom w:val="single" w:sz="6" w:space="0" w:color="000000"/>
              <w:right w:val="single" w:sz="6" w:space="0" w:color="000000"/>
            </w:tcBorders>
            <w:shd w:val="clear" w:color="auto" w:fill="FFFFFF"/>
            <w:hideMark/>
          </w:tcPr>
          <w:p w14:paraId="7935A6B9" w14:textId="77777777" w:rsidR="0042377D" w:rsidRPr="00210800" w:rsidRDefault="0042377D" w:rsidP="00AE2B88">
            <w:pPr>
              <w:pStyle w:val="s16"/>
              <w:spacing w:before="0" w:beforeAutospacing="0" w:after="0" w:afterAutospacing="0"/>
              <w:rPr>
                <w:sz w:val="20"/>
                <w:szCs w:val="20"/>
              </w:rPr>
            </w:pPr>
            <w:r w:rsidRPr="00210800">
              <w:rPr>
                <w:sz w:val="20"/>
                <w:szCs w:val="20"/>
              </w:rPr>
              <w:t>Первоначальная (балансовая) стоимость</w:t>
            </w:r>
          </w:p>
        </w:tc>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14:paraId="1A49FF0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055" w:type="dxa"/>
            <w:tcBorders>
              <w:top w:val="single" w:sz="6" w:space="0" w:color="000000"/>
              <w:left w:val="single" w:sz="6" w:space="0" w:color="000000"/>
              <w:bottom w:val="single" w:sz="6" w:space="0" w:color="000000"/>
            </w:tcBorders>
            <w:shd w:val="clear" w:color="auto" w:fill="FFFFFF"/>
            <w:hideMark/>
          </w:tcPr>
          <w:p w14:paraId="23C9276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4638ACFF" w14:textId="77777777" w:rsidTr="00AE2B88">
        <w:tc>
          <w:tcPr>
            <w:tcW w:w="5055" w:type="dxa"/>
            <w:tcBorders>
              <w:top w:val="single" w:sz="6" w:space="0" w:color="000000"/>
              <w:bottom w:val="single" w:sz="6" w:space="0" w:color="000000"/>
              <w:right w:val="single" w:sz="6" w:space="0" w:color="000000"/>
            </w:tcBorders>
            <w:shd w:val="clear" w:color="auto" w:fill="FFFFFF"/>
            <w:hideMark/>
          </w:tcPr>
          <w:p w14:paraId="33D7BBD5" w14:textId="77777777" w:rsidR="0042377D" w:rsidRPr="00210800" w:rsidRDefault="0042377D" w:rsidP="00AE2B88">
            <w:pPr>
              <w:pStyle w:val="s16"/>
              <w:spacing w:before="0" w:beforeAutospacing="0" w:after="0" w:afterAutospacing="0"/>
              <w:rPr>
                <w:sz w:val="20"/>
                <w:szCs w:val="20"/>
              </w:rPr>
            </w:pPr>
            <w:r w:rsidRPr="00210800">
              <w:rPr>
                <w:sz w:val="20"/>
                <w:szCs w:val="20"/>
              </w:rPr>
              <w:lastRenderedPageBreak/>
              <w:t>Начисленная амортизация</w:t>
            </w:r>
          </w:p>
        </w:tc>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14:paraId="764DB15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055" w:type="dxa"/>
            <w:tcBorders>
              <w:top w:val="single" w:sz="6" w:space="0" w:color="000000"/>
              <w:left w:val="single" w:sz="6" w:space="0" w:color="000000"/>
              <w:bottom w:val="single" w:sz="6" w:space="0" w:color="000000"/>
            </w:tcBorders>
            <w:shd w:val="clear" w:color="auto" w:fill="FFFFFF"/>
            <w:hideMark/>
          </w:tcPr>
          <w:p w14:paraId="1D9A5EE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075198FE"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tbl>
      <w:tblPr>
        <w:tblW w:w="15210" w:type="dxa"/>
        <w:tblCellMar>
          <w:top w:w="15" w:type="dxa"/>
          <w:left w:w="15" w:type="dxa"/>
          <w:bottom w:w="15" w:type="dxa"/>
          <w:right w:w="15" w:type="dxa"/>
        </w:tblCellMar>
        <w:tblLook w:val="04A0" w:firstRow="1" w:lastRow="0" w:firstColumn="1" w:lastColumn="0" w:noHBand="0" w:noVBand="1"/>
      </w:tblPr>
      <w:tblGrid>
        <w:gridCol w:w="3033"/>
        <w:gridCol w:w="3018"/>
        <w:gridCol w:w="3063"/>
        <w:gridCol w:w="2037"/>
        <w:gridCol w:w="4059"/>
      </w:tblGrid>
      <w:tr w:rsidR="0042377D" w:rsidRPr="00210800" w14:paraId="789992EB" w14:textId="77777777" w:rsidTr="00AE2B88">
        <w:tc>
          <w:tcPr>
            <w:tcW w:w="3015" w:type="dxa"/>
            <w:vMerge w:val="restart"/>
            <w:tcBorders>
              <w:top w:val="single" w:sz="6" w:space="0" w:color="000000"/>
              <w:bottom w:val="single" w:sz="6" w:space="0" w:color="000000"/>
              <w:right w:val="single" w:sz="6" w:space="0" w:color="000000"/>
            </w:tcBorders>
            <w:shd w:val="clear" w:color="auto" w:fill="FFFFFF"/>
            <w:hideMark/>
          </w:tcPr>
          <w:p w14:paraId="6067006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Год изготовления (постройки, закладки, рождения, регистрации)</w:t>
            </w:r>
          </w:p>
        </w:tc>
        <w:tc>
          <w:tcPr>
            <w:tcW w:w="60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A86FE6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Дата</w:t>
            </w:r>
          </w:p>
        </w:tc>
        <w:tc>
          <w:tcPr>
            <w:tcW w:w="6060" w:type="dxa"/>
            <w:gridSpan w:val="2"/>
            <w:tcBorders>
              <w:top w:val="single" w:sz="6" w:space="0" w:color="000000"/>
              <w:left w:val="single" w:sz="6" w:space="0" w:color="000000"/>
              <w:bottom w:val="single" w:sz="6" w:space="0" w:color="000000"/>
            </w:tcBorders>
            <w:shd w:val="clear" w:color="auto" w:fill="FFFFFF"/>
            <w:hideMark/>
          </w:tcPr>
          <w:p w14:paraId="57DA9BD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Капитальный ремонт</w:t>
            </w:r>
          </w:p>
        </w:tc>
      </w:tr>
      <w:tr w:rsidR="0042377D" w:rsidRPr="00210800" w14:paraId="7CFD9E44" w14:textId="77777777" w:rsidTr="00AE2B88">
        <w:tc>
          <w:tcPr>
            <w:tcW w:w="0" w:type="auto"/>
            <w:vMerge/>
            <w:tcBorders>
              <w:top w:val="single" w:sz="6" w:space="0" w:color="000000"/>
              <w:bottom w:val="single" w:sz="6" w:space="0" w:color="000000"/>
              <w:right w:val="single" w:sz="6" w:space="0" w:color="000000"/>
            </w:tcBorders>
            <w:shd w:val="clear" w:color="auto" w:fill="FFFFFF"/>
            <w:vAlign w:val="center"/>
            <w:hideMark/>
          </w:tcPr>
          <w:p w14:paraId="36A63F54" w14:textId="77777777" w:rsidR="0042377D" w:rsidRPr="00210800" w:rsidRDefault="0042377D" w:rsidP="00AE2B88">
            <w:pPr>
              <w:rPr>
                <w:rFonts w:ascii="Times New Roman" w:hAnsi="Times New Roman" w:cs="Times New Roman"/>
                <w:sz w:val="20"/>
                <w:szCs w:val="20"/>
              </w:rPr>
            </w:pP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14:paraId="22D83A0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приема к учету</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14:paraId="5C37077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ввода в эксплуатацию</w:t>
            </w:r>
          </w:p>
        </w:tc>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14:paraId="46255F4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количество</w:t>
            </w:r>
          </w:p>
        </w:tc>
        <w:tc>
          <w:tcPr>
            <w:tcW w:w="4005" w:type="dxa"/>
            <w:tcBorders>
              <w:top w:val="single" w:sz="6" w:space="0" w:color="000000"/>
              <w:left w:val="single" w:sz="6" w:space="0" w:color="000000"/>
              <w:bottom w:val="single" w:sz="6" w:space="0" w:color="000000"/>
            </w:tcBorders>
            <w:shd w:val="clear" w:color="auto" w:fill="FFFFFF"/>
            <w:hideMark/>
          </w:tcPr>
          <w:p w14:paraId="22C50FD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сумма</w:t>
            </w:r>
          </w:p>
        </w:tc>
      </w:tr>
      <w:tr w:rsidR="0042377D" w:rsidRPr="00210800" w14:paraId="47B95816" w14:textId="77777777" w:rsidTr="00AE2B88">
        <w:tc>
          <w:tcPr>
            <w:tcW w:w="3015" w:type="dxa"/>
            <w:tcBorders>
              <w:top w:val="single" w:sz="6" w:space="0" w:color="000000"/>
              <w:bottom w:val="single" w:sz="6" w:space="0" w:color="000000"/>
              <w:right w:val="single" w:sz="6" w:space="0" w:color="000000"/>
            </w:tcBorders>
            <w:shd w:val="clear" w:color="auto" w:fill="FFFFFF"/>
            <w:hideMark/>
          </w:tcPr>
          <w:p w14:paraId="28AD9DE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4</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14:paraId="278E67E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5</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14:paraId="1D35C8D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6</w:t>
            </w:r>
          </w:p>
        </w:tc>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14:paraId="336790F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7</w:t>
            </w:r>
          </w:p>
        </w:tc>
        <w:tc>
          <w:tcPr>
            <w:tcW w:w="4005" w:type="dxa"/>
            <w:tcBorders>
              <w:top w:val="single" w:sz="6" w:space="0" w:color="000000"/>
              <w:left w:val="single" w:sz="6" w:space="0" w:color="000000"/>
              <w:bottom w:val="single" w:sz="6" w:space="0" w:color="000000"/>
            </w:tcBorders>
            <w:shd w:val="clear" w:color="auto" w:fill="FFFFFF"/>
            <w:hideMark/>
          </w:tcPr>
          <w:p w14:paraId="2732176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w:t>
            </w:r>
          </w:p>
        </w:tc>
      </w:tr>
      <w:tr w:rsidR="0042377D" w:rsidRPr="00210800" w14:paraId="0324258B" w14:textId="77777777" w:rsidTr="00AE2B88">
        <w:tc>
          <w:tcPr>
            <w:tcW w:w="3015" w:type="dxa"/>
            <w:tcBorders>
              <w:top w:val="single" w:sz="6" w:space="0" w:color="000000"/>
              <w:bottom w:val="single" w:sz="6" w:space="0" w:color="000000"/>
              <w:right w:val="single" w:sz="6" w:space="0" w:color="000000"/>
            </w:tcBorders>
            <w:shd w:val="clear" w:color="auto" w:fill="FFFFFF"/>
            <w:hideMark/>
          </w:tcPr>
          <w:p w14:paraId="2C75134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14:paraId="2270F84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14:paraId="62F1E78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14:paraId="754C0C2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4005" w:type="dxa"/>
            <w:tcBorders>
              <w:top w:val="single" w:sz="6" w:space="0" w:color="000000"/>
              <w:left w:val="single" w:sz="6" w:space="0" w:color="000000"/>
              <w:bottom w:val="single" w:sz="6" w:space="0" w:color="000000"/>
            </w:tcBorders>
            <w:shd w:val="clear" w:color="auto" w:fill="FFFFFF"/>
            <w:hideMark/>
          </w:tcPr>
          <w:p w14:paraId="017BBD9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1CC0EC03"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p w14:paraId="302AFC01" w14:textId="77777777" w:rsidR="0042377D" w:rsidRPr="00210800" w:rsidRDefault="0042377D" w:rsidP="0042377D">
      <w:pPr>
        <w:pStyle w:val="s3"/>
        <w:shd w:val="clear" w:color="auto" w:fill="FFFFFF"/>
        <w:spacing w:before="0" w:beforeAutospacing="0" w:after="0" w:afterAutospacing="0"/>
        <w:jc w:val="center"/>
        <w:rPr>
          <w:szCs w:val="34"/>
        </w:rPr>
      </w:pPr>
      <w:r w:rsidRPr="00210800">
        <w:rPr>
          <w:szCs w:val="34"/>
        </w:rPr>
        <w:t>2. Сведения о содержании драгоценных материалов (металлов, камней и т.п.)</w:t>
      </w:r>
    </w:p>
    <w:tbl>
      <w:tblPr>
        <w:tblW w:w="15210" w:type="dxa"/>
        <w:tblCellMar>
          <w:top w:w="15" w:type="dxa"/>
          <w:left w:w="15" w:type="dxa"/>
          <w:bottom w:w="15" w:type="dxa"/>
          <w:right w:w="15" w:type="dxa"/>
        </w:tblCellMar>
        <w:tblLook w:val="04A0" w:firstRow="1" w:lastRow="0" w:firstColumn="1" w:lastColumn="0" w:noHBand="0" w:noVBand="1"/>
      </w:tblPr>
      <w:tblGrid>
        <w:gridCol w:w="5180"/>
        <w:gridCol w:w="2553"/>
        <w:gridCol w:w="3127"/>
        <w:gridCol w:w="2205"/>
        <w:gridCol w:w="2145"/>
      </w:tblGrid>
      <w:tr w:rsidR="0042377D" w:rsidRPr="00210800" w14:paraId="0AE1BA84" w14:textId="77777777" w:rsidTr="00AE2B88">
        <w:tc>
          <w:tcPr>
            <w:tcW w:w="5145" w:type="dxa"/>
            <w:vMerge w:val="restart"/>
            <w:tcBorders>
              <w:top w:val="single" w:sz="6" w:space="0" w:color="000000"/>
              <w:bottom w:val="single" w:sz="6" w:space="0" w:color="000000"/>
              <w:right w:val="single" w:sz="6" w:space="0" w:color="000000"/>
            </w:tcBorders>
            <w:shd w:val="clear" w:color="auto" w:fill="FFFFFF"/>
            <w:hideMark/>
          </w:tcPr>
          <w:p w14:paraId="7C12736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 драгоценных металлов</w:t>
            </w:r>
          </w:p>
        </w:tc>
        <w:tc>
          <w:tcPr>
            <w:tcW w:w="25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AE3734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счета</w:t>
            </w:r>
          </w:p>
        </w:tc>
        <w:tc>
          <w:tcPr>
            <w:tcW w:w="529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2CB50E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Единица измерения</w:t>
            </w:r>
          </w:p>
        </w:tc>
        <w:tc>
          <w:tcPr>
            <w:tcW w:w="2130" w:type="dxa"/>
            <w:vMerge w:val="restart"/>
            <w:tcBorders>
              <w:top w:val="single" w:sz="6" w:space="0" w:color="000000"/>
              <w:left w:val="single" w:sz="6" w:space="0" w:color="000000"/>
              <w:bottom w:val="single" w:sz="6" w:space="0" w:color="000000"/>
            </w:tcBorders>
            <w:shd w:val="clear" w:color="auto" w:fill="FFFFFF"/>
            <w:hideMark/>
          </w:tcPr>
          <w:p w14:paraId="3CEA7D9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Количество (масса)</w:t>
            </w:r>
          </w:p>
        </w:tc>
      </w:tr>
      <w:tr w:rsidR="0042377D" w:rsidRPr="00210800" w14:paraId="01A7DF76" w14:textId="77777777" w:rsidTr="00AE2B88">
        <w:tc>
          <w:tcPr>
            <w:tcW w:w="0" w:type="auto"/>
            <w:vMerge/>
            <w:tcBorders>
              <w:top w:val="single" w:sz="6" w:space="0" w:color="000000"/>
              <w:bottom w:val="single" w:sz="6" w:space="0" w:color="000000"/>
              <w:right w:val="single" w:sz="6" w:space="0" w:color="000000"/>
            </w:tcBorders>
            <w:shd w:val="clear" w:color="auto" w:fill="FFFFFF"/>
            <w:vAlign w:val="center"/>
            <w:hideMark/>
          </w:tcPr>
          <w:p w14:paraId="10BD2290" w14:textId="77777777" w:rsidR="0042377D" w:rsidRPr="00210800" w:rsidRDefault="0042377D" w:rsidP="00AE2B88">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3A22A" w14:textId="77777777" w:rsidR="0042377D" w:rsidRPr="00210800" w:rsidRDefault="0042377D" w:rsidP="00AE2B88">
            <w:pPr>
              <w:rPr>
                <w:rFonts w:ascii="Times New Roman" w:hAnsi="Times New Roman" w:cs="Times New Roman"/>
                <w:sz w:val="20"/>
                <w:szCs w:val="20"/>
              </w:rPr>
            </w:pPr>
          </w:p>
        </w:tc>
        <w:tc>
          <w:tcPr>
            <w:tcW w:w="3105" w:type="dxa"/>
            <w:tcBorders>
              <w:top w:val="single" w:sz="6" w:space="0" w:color="000000"/>
              <w:left w:val="single" w:sz="6" w:space="0" w:color="000000"/>
              <w:bottom w:val="single" w:sz="6" w:space="0" w:color="000000"/>
              <w:right w:val="single" w:sz="6" w:space="0" w:color="000000"/>
            </w:tcBorders>
            <w:shd w:val="clear" w:color="auto" w:fill="FFFFFF"/>
            <w:hideMark/>
          </w:tcPr>
          <w:p w14:paraId="31D0F36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3816C7E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по </w:t>
            </w:r>
            <w:hyperlink r:id="rId350" w:anchor="/document/179222/entry/0" w:history="1">
              <w:r w:rsidRPr="00210800">
                <w:rPr>
                  <w:rStyle w:val="af2"/>
                  <w:color w:val="auto"/>
                  <w:sz w:val="20"/>
                  <w:szCs w:val="20"/>
                </w:rPr>
                <w:t>ОКЕИ</w:t>
              </w:r>
            </w:hyperlink>
          </w:p>
        </w:tc>
        <w:tc>
          <w:tcPr>
            <w:tcW w:w="0" w:type="auto"/>
            <w:vMerge/>
            <w:tcBorders>
              <w:top w:val="single" w:sz="6" w:space="0" w:color="000000"/>
              <w:left w:val="single" w:sz="6" w:space="0" w:color="000000"/>
              <w:bottom w:val="single" w:sz="6" w:space="0" w:color="000000"/>
            </w:tcBorders>
            <w:shd w:val="clear" w:color="auto" w:fill="FFFFFF"/>
            <w:vAlign w:val="center"/>
            <w:hideMark/>
          </w:tcPr>
          <w:p w14:paraId="5D00C58F" w14:textId="77777777" w:rsidR="0042377D" w:rsidRPr="00210800" w:rsidRDefault="0042377D" w:rsidP="00AE2B88">
            <w:pPr>
              <w:rPr>
                <w:rFonts w:ascii="Times New Roman" w:hAnsi="Times New Roman" w:cs="Times New Roman"/>
                <w:sz w:val="20"/>
                <w:szCs w:val="20"/>
              </w:rPr>
            </w:pPr>
          </w:p>
        </w:tc>
      </w:tr>
      <w:tr w:rsidR="0042377D" w:rsidRPr="00210800" w14:paraId="52C4C8E8" w14:textId="77777777" w:rsidTr="00AE2B88">
        <w:tc>
          <w:tcPr>
            <w:tcW w:w="5145" w:type="dxa"/>
            <w:tcBorders>
              <w:top w:val="single" w:sz="6" w:space="0" w:color="000000"/>
              <w:bottom w:val="single" w:sz="6" w:space="0" w:color="000000"/>
              <w:right w:val="single" w:sz="6" w:space="0" w:color="000000"/>
            </w:tcBorders>
            <w:shd w:val="clear" w:color="auto" w:fill="FFFFFF"/>
            <w:hideMark/>
          </w:tcPr>
          <w:p w14:paraId="2034638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hideMark/>
          </w:tcPr>
          <w:p w14:paraId="14DBB5C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w:t>
            </w:r>
          </w:p>
        </w:tc>
        <w:tc>
          <w:tcPr>
            <w:tcW w:w="3105" w:type="dxa"/>
            <w:tcBorders>
              <w:top w:val="single" w:sz="6" w:space="0" w:color="000000"/>
              <w:left w:val="single" w:sz="6" w:space="0" w:color="000000"/>
              <w:bottom w:val="single" w:sz="6" w:space="0" w:color="000000"/>
              <w:right w:val="single" w:sz="6" w:space="0" w:color="000000"/>
            </w:tcBorders>
            <w:shd w:val="clear" w:color="auto" w:fill="FFFFFF"/>
            <w:hideMark/>
          </w:tcPr>
          <w:p w14:paraId="4BD8351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4079AD9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4</w:t>
            </w:r>
          </w:p>
        </w:tc>
        <w:tc>
          <w:tcPr>
            <w:tcW w:w="2130" w:type="dxa"/>
            <w:tcBorders>
              <w:top w:val="single" w:sz="6" w:space="0" w:color="000000"/>
              <w:left w:val="single" w:sz="6" w:space="0" w:color="000000"/>
              <w:bottom w:val="single" w:sz="6" w:space="0" w:color="000000"/>
            </w:tcBorders>
            <w:shd w:val="clear" w:color="auto" w:fill="FFFFFF"/>
            <w:hideMark/>
          </w:tcPr>
          <w:p w14:paraId="1705C0D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5</w:t>
            </w:r>
          </w:p>
        </w:tc>
      </w:tr>
      <w:tr w:rsidR="0042377D" w:rsidRPr="00210800" w14:paraId="716B25F7" w14:textId="77777777" w:rsidTr="00AE2B88">
        <w:tc>
          <w:tcPr>
            <w:tcW w:w="5145" w:type="dxa"/>
            <w:tcBorders>
              <w:top w:val="single" w:sz="6" w:space="0" w:color="000000"/>
              <w:bottom w:val="single" w:sz="6" w:space="0" w:color="000000"/>
              <w:right w:val="single" w:sz="6" w:space="0" w:color="000000"/>
            </w:tcBorders>
            <w:shd w:val="clear" w:color="auto" w:fill="FFFFFF"/>
            <w:hideMark/>
          </w:tcPr>
          <w:p w14:paraId="625C585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FFFFFF"/>
            <w:hideMark/>
          </w:tcPr>
          <w:p w14:paraId="0BB5658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FFFFFF"/>
            <w:hideMark/>
          </w:tcPr>
          <w:p w14:paraId="490401A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39BFF37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130" w:type="dxa"/>
            <w:tcBorders>
              <w:top w:val="single" w:sz="6" w:space="0" w:color="000000"/>
              <w:left w:val="single" w:sz="6" w:space="0" w:color="000000"/>
              <w:bottom w:val="single" w:sz="6" w:space="0" w:color="000000"/>
            </w:tcBorders>
            <w:shd w:val="clear" w:color="auto" w:fill="FFFFFF"/>
            <w:hideMark/>
          </w:tcPr>
          <w:p w14:paraId="13EC75A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369C76CF"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p w14:paraId="2B86A344"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Комиссия в составе __________________________________________________________________________________</w:t>
      </w:r>
    </w:p>
    <w:p w14:paraId="673226CA"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(должности, фамилии и инициалы)</w:t>
      </w:r>
    </w:p>
    <w:p w14:paraId="0A071157"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w:t>
      </w:r>
    </w:p>
    <w:p w14:paraId="4C30F70B"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w:t>
      </w:r>
    </w:p>
    <w:p w14:paraId="0D8242EE"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Назначенная распоряжением_____________________________________________________________________________</w:t>
      </w:r>
    </w:p>
    <w:p w14:paraId="594E6772"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w:t>
      </w:r>
    </w:p>
    <w:p w14:paraId="2FE36917"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 20___ г.   № __________ на основании ___________________________________</w:t>
      </w:r>
    </w:p>
    <w:p w14:paraId="424367AE"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осмотрела объект основных средств ______________________________________________________________________</w:t>
      </w:r>
    </w:p>
    <w:p w14:paraId="2EED4D43"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w:t>
      </w:r>
    </w:p>
    <w:p w14:paraId="60B9CF04"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w:t>
      </w:r>
    </w:p>
    <w:p w14:paraId="5347B7D3"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Техническое состояние и причины разукомплектации (частичной ликвидации)  ____________________________</w:t>
      </w:r>
    </w:p>
    <w:p w14:paraId="0163FEA9"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w:t>
      </w:r>
    </w:p>
    <w:p w14:paraId="742D472C"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w:t>
      </w:r>
    </w:p>
    <w:p w14:paraId="08106284"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Заключение комиссии:   ______________________________________________________________________________</w:t>
      </w:r>
    </w:p>
    <w:p w14:paraId="77A026CF"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w:t>
      </w:r>
    </w:p>
    <w:p w14:paraId="55FDD0A1"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Приложения:     1.</w:t>
      </w:r>
    </w:p>
    <w:p w14:paraId="05398D07"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2.</w:t>
      </w:r>
    </w:p>
    <w:p w14:paraId="0BE40589"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Члены комиссии:   _________________   _____________   _______________________</w:t>
      </w:r>
    </w:p>
    <w:p w14:paraId="45B510E4"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(должность)               (подпись)            (расшифровка подписи)</w:t>
      </w:r>
    </w:p>
    <w:p w14:paraId="4E55D68A"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_________________   _____________   _______________________</w:t>
      </w:r>
    </w:p>
    <w:p w14:paraId="4E14528F"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(должность)                (подпись)            (расшифровка подписи)</w:t>
      </w:r>
    </w:p>
    <w:p w14:paraId="7CB01D66"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_________________   _____________   ________________________</w:t>
      </w:r>
    </w:p>
    <w:p w14:paraId="0B64D003"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(должность)                (подпись)             (расшифровка подписи)</w:t>
      </w:r>
    </w:p>
    <w:p w14:paraId="358CC39B" w14:textId="77777777" w:rsidR="0042377D" w:rsidRPr="00210800" w:rsidRDefault="0042377D" w:rsidP="0042377D">
      <w:pPr>
        <w:pStyle w:val="s3"/>
        <w:shd w:val="clear" w:color="auto" w:fill="FFFFFF"/>
        <w:spacing w:before="0" w:beforeAutospacing="0" w:after="0" w:afterAutospacing="0"/>
        <w:jc w:val="center"/>
      </w:pPr>
      <w:r w:rsidRPr="00210800">
        <w:t>3. Результаты разукомплектации (частичной ликвидации) объекта основных средств</w:t>
      </w:r>
    </w:p>
    <w:p w14:paraId="7438D3D8" w14:textId="77777777" w:rsidR="0042377D" w:rsidRPr="00210800" w:rsidRDefault="0042377D" w:rsidP="0042377D">
      <w:pPr>
        <w:pStyle w:val="HTML"/>
        <w:shd w:val="clear" w:color="auto" w:fill="FFFFFF"/>
        <w:jc w:val="both"/>
        <w:rPr>
          <w:rFonts w:ascii="Times New Roman" w:hAnsi="Times New Roman" w:cs="Times New Roman"/>
          <w:sz w:val="24"/>
          <w:szCs w:val="24"/>
        </w:rPr>
      </w:pPr>
      <w:r w:rsidRPr="00210800">
        <w:rPr>
          <w:rFonts w:ascii="Times New Roman" w:hAnsi="Times New Roman" w:cs="Times New Roman"/>
          <w:sz w:val="24"/>
          <w:szCs w:val="24"/>
        </w:rPr>
        <w:t>Форма Акта с. 2</w:t>
      </w:r>
    </w:p>
    <w:tbl>
      <w:tblPr>
        <w:tblW w:w="15360" w:type="dxa"/>
        <w:tblCellMar>
          <w:top w:w="15" w:type="dxa"/>
          <w:left w:w="15" w:type="dxa"/>
          <w:bottom w:w="15" w:type="dxa"/>
          <w:right w:w="15" w:type="dxa"/>
        </w:tblCellMar>
        <w:tblLook w:val="04A0" w:firstRow="1" w:lastRow="0" w:firstColumn="1" w:lastColumn="0" w:noHBand="0" w:noVBand="1"/>
      </w:tblPr>
      <w:tblGrid>
        <w:gridCol w:w="388"/>
        <w:gridCol w:w="1972"/>
        <w:gridCol w:w="955"/>
        <w:gridCol w:w="1242"/>
        <w:gridCol w:w="1285"/>
        <w:gridCol w:w="1031"/>
        <w:gridCol w:w="939"/>
        <w:gridCol w:w="1134"/>
        <w:gridCol w:w="74"/>
        <w:gridCol w:w="1283"/>
        <w:gridCol w:w="1430"/>
        <w:gridCol w:w="1645"/>
        <w:gridCol w:w="940"/>
        <w:gridCol w:w="1042"/>
      </w:tblGrid>
      <w:tr w:rsidR="0042377D" w:rsidRPr="00210800" w14:paraId="61B3FB4D" w14:textId="77777777" w:rsidTr="00AE2B88">
        <w:tc>
          <w:tcPr>
            <w:tcW w:w="2360" w:type="dxa"/>
            <w:gridSpan w:val="2"/>
            <w:vMerge w:val="restart"/>
            <w:tcBorders>
              <w:top w:val="single" w:sz="6" w:space="0" w:color="000000"/>
              <w:bottom w:val="single" w:sz="6" w:space="0" w:color="000000"/>
              <w:right w:val="single" w:sz="6" w:space="0" w:color="000000"/>
            </w:tcBorders>
            <w:shd w:val="clear" w:color="auto" w:fill="FFFFFF"/>
            <w:hideMark/>
          </w:tcPr>
          <w:p w14:paraId="4323EAB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lastRenderedPageBreak/>
              <w:t>Направление выбытия,</w:t>
            </w:r>
          </w:p>
        </w:tc>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3EF97C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строки</w:t>
            </w:r>
          </w:p>
        </w:tc>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99EF42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Единица измерения</w:t>
            </w:r>
          </w:p>
        </w:tc>
        <w:tc>
          <w:tcPr>
            <w:tcW w:w="103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20958D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Количество</w:t>
            </w:r>
          </w:p>
        </w:tc>
        <w:tc>
          <w:tcPr>
            <w:tcW w:w="93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BA2977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счета</w:t>
            </w:r>
          </w:p>
        </w:tc>
        <w:tc>
          <w:tcPr>
            <w:tcW w:w="249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79A464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Бухгалтерская запись</w:t>
            </w:r>
          </w:p>
        </w:tc>
        <w:tc>
          <w:tcPr>
            <w:tcW w:w="143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487615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Сумма</w:t>
            </w:r>
          </w:p>
        </w:tc>
        <w:tc>
          <w:tcPr>
            <w:tcW w:w="3627" w:type="dxa"/>
            <w:gridSpan w:val="3"/>
            <w:tcBorders>
              <w:top w:val="single" w:sz="6" w:space="0" w:color="000000"/>
              <w:left w:val="single" w:sz="6" w:space="0" w:color="000000"/>
              <w:bottom w:val="single" w:sz="6" w:space="0" w:color="000000"/>
            </w:tcBorders>
            <w:shd w:val="clear" w:color="auto" w:fill="FFFFFF"/>
            <w:hideMark/>
          </w:tcPr>
          <w:p w14:paraId="48AE4C5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Документ</w:t>
            </w:r>
          </w:p>
        </w:tc>
      </w:tr>
      <w:tr w:rsidR="0042377D" w:rsidRPr="00210800" w14:paraId="3988F85B" w14:textId="77777777" w:rsidTr="00AE2B88">
        <w:tc>
          <w:tcPr>
            <w:tcW w:w="0" w:type="auto"/>
            <w:gridSpan w:val="2"/>
            <w:vMerge/>
            <w:tcBorders>
              <w:top w:val="single" w:sz="6" w:space="0" w:color="000000"/>
              <w:bottom w:val="single" w:sz="6" w:space="0" w:color="000000"/>
              <w:right w:val="single" w:sz="6" w:space="0" w:color="000000"/>
            </w:tcBorders>
            <w:shd w:val="clear" w:color="auto" w:fill="FFFFFF"/>
            <w:vAlign w:val="center"/>
            <w:hideMark/>
          </w:tcPr>
          <w:p w14:paraId="50BC944F" w14:textId="77777777" w:rsidR="0042377D" w:rsidRPr="00210800" w:rsidRDefault="0042377D" w:rsidP="00AE2B88">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284A5" w14:textId="77777777" w:rsidR="0042377D" w:rsidRPr="00210800" w:rsidRDefault="0042377D" w:rsidP="00AE2B88">
            <w:pPr>
              <w:rPr>
                <w:rFonts w:ascii="Times New Roman" w:hAnsi="Times New Roman" w:cs="Times New Roman"/>
                <w:sz w:val="20"/>
                <w:szCs w:val="20"/>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28F7A80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3FF4DDC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по </w:t>
            </w:r>
            <w:hyperlink r:id="rId351" w:anchor="/document/179222/entry/0" w:history="1">
              <w:r w:rsidRPr="00210800">
                <w:rPr>
                  <w:rStyle w:val="af2"/>
                  <w:color w:val="auto"/>
                  <w:sz w:val="20"/>
                  <w:szCs w:val="20"/>
                </w:rPr>
                <w:t>ОКЕИ</w:t>
              </w:r>
            </w:hyperlink>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D8DC3" w14:textId="77777777" w:rsidR="0042377D" w:rsidRPr="00210800" w:rsidRDefault="0042377D" w:rsidP="00AE2B88">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44396" w14:textId="77777777" w:rsidR="0042377D" w:rsidRPr="00210800" w:rsidRDefault="0042377D" w:rsidP="00AE2B88">
            <w:pPr>
              <w:rPr>
                <w:rFonts w:ascii="Times New Roman" w:hAnsi="Times New Roman" w:cs="Times New Roman"/>
                <w:sz w:val="20"/>
                <w:szCs w:val="20"/>
              </w:rPr>
            </w:pP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C81B1D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дебет</w:t>
            </w:r>
          </w:p>
        </w:tc>
        <w:tc>
          <w:tcPr>
            <w:tcW w:w="1283" w:type="dxa"/>
            <w:tcBorders>
              <w:top w:val="single" w:sz="6" w:space="0" w:color="000000"/>
              <w:left w:val="single" w:sz="6" w:space="0" w:color="000000"/>
              <w:bottom w:val="single" w:sz="6" w:space="0" w:color="000000"/>
              <w:right w:val="single" w:sz="6" w:space="0" w:color="000000"/>
            </w:tcBorders>
            <w:shd w:val="clear" w:color="auto" w:fill="FFFFFF"/>
            <w:hideMark/>
          </w:tcPr>
          <w:p w14:paraId="4690C24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кредит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AD02D" w14:textId="77777777" w:rsidR="0042377D" w:rsidRPr="00210800" w:rsidRDefault="0042377D" w:rsidP="00AE2B88">
            <w:pPr>
              <w:rPr>
                <w:rFonts w:ascii="Times New Roman" w:hAnsi="Times New Roman" w:cs="Times New Roman"/>
                <w:sz w:val="20"/>
                <w:szCs w:val="20"/>
              </w:rPr>
            </w:pP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14911DC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1E2FFD1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номер</w:t>
            </w:r>
          </w:p>
        </w:tc>
        <w:tc>
          <w:tcPr>
            <w:tcW w:w="1042" w:type="dxa"/>
            <w:tcBorders>
              <w:top w:val="single" w:sz="6" w:space="0" w:color="000000"/>
              <w:left w:val="single" w:sz="6" w:space="0" w:color="000000"/>
              <w:bottom w:val="single" w:sz="6" w:space="0" w:color="000000"/>
            </w:tcBorders>
            <w:shd w:val="clear" w:color="auto" w:fill="FFFFFF"/>
            <w:hideMark/>
          </w:tcPr>
          <w:p w14:paraId="320D0BC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дата</w:t>
            </w:r>
          </w:p>
        </w:tc>
      </w:tr>
      <w:tr w:rsidR="0042377D" w:rsidRPr="00210800" w14:paraId="5480E586"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56AC7D98" w14:textId="77777777" w:rsidR="0042377D" w:rsidRPr="00210800" w:rsidRDefault="0042377D" w:rsidP="00AE2B88">
            <w:pPr>
              <w:pStyle w:val="s16"/>
              <w:spacing w:before="0" w:beforeAutospacing="0" w:after="0" w:afterAutospacing="0"/>
              <w:rPr>
                <w:sz w:val="20"/>
                <w:szCs w:val="20"/>
              </w:rPr>
            </w:pPr>
            <w:r w:rsidRPr="00210800">
              <w:rPr>
                <w:sz w:val="20"/>
                <w:szCs w:val="20"/>
              </w:rPr>
              <w:t>1. Расходы, связанные с разукомплектацией (частичной ликвидацией</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325B157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6B529F7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5BBC650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657CC4C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7E964DE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7376C8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hideMark/>
          </w:tcPr>
          <w:p w14:paraId="544C9B7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19F5053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67D4DDE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6C529E9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389C053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1F3A6BD4"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6FF217A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3582309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5E8E0ED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0ADCBBC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511CA16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5269AE2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B4B336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hideMark/>
          </w:tcPr>
          <w:p w14:paraId="4EFF244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2D204E7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4B6E7F9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6922DB8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794D22B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46988897"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1F475C4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0FAC462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5F0CBDC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06DA6E0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04BC462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45DD36A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286FD6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hideMark/>
          </w:tcPr>
          <w:p w14:paraId="1FB577D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0FC28DB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35C3FBA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3A9907E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1BD146D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3158EDA2"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64BCEFC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3F48A1B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6070577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50D98C8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44F2399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1B98486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C1F26A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hideMark/>
          </w:tcPr>
          <w:p w14:paraId="121AE98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2D7E9CF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6D597CC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1D1513E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4CAA039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287402CC"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3BA12CA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313AE37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3B358CD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106A20C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52783CF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69C8E02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A4BDFA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hideMark/>
          </w:tcPr>
          <w:p w14:paraId="2BCFFF4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658233E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4F0E9D6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7EB8785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05EE77B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508BE8AC"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059C18F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5077635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0F2A309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60969E4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0D42844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4BD8542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521524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hideMark/>
          </w:tcPr>
          <w:p w14:paraId="2A5D6BA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5CF75F3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190CF61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21495E7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16B8F49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7C98A83F" w14:textId="77777777" w:rsidTr="00AE2B88">
        <w:tc>
          <w:tcPr>
            <w:tcW w:w="11733" w:type="dxa"/>
            <w:gridSpan w:val="11"/>
            <w:tcBorders>
              <w:top w:val="single" w:sz="6" w:space="0" w:color="000000"/>
              <w:left w:val="single" w:sz="6" w:space="0" w:color="000000"/>
              <w:bottom w:val="single" w:sz="6" w:space="0" w:color="000000"/>
            </w:tcBorders>
            <w:shd w:val="clear" w:color="auto" w:fill="FFFFFF"/>
            <w:hideMark/>
          </w:tcPr>
          <w:p w14:paraId="2269E195" w14:textId="77777777" w:rsidR="0042377D" w:rsidRPr="00210800" w:rsidRDefault="0042377D" w:rsidP="00AE2B88">
            <w:pPr>
              <w:pStyle w:val="s16"/>
              <w:spacing w:before="0" w:beforeAutospacing="0" w:after="0" w:afterAutospacing="0"/>
              <w:rPr>
                <w:sz w:val="20"/>
                <w:szCs w:val="20"/>
              </w:rPr>
            </w:pPr>
            <w:r w:rsidRPr="00210800">
              <w:rPr>
                <w:sz w:val="20"/>
                <w:szCs w:val="20"/>
              </w:rPr>
              <w:t>Итого</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52FFD57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3BAD02E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c>
          <w:tcPr>
            <w:tcW w:w="1042" w:type="dxa"/>
            <w:tcBorders>
              <w:top w:val="single" w:sz="6" w:space="0" w:color="000000"/>
              <w:left w:val="single" w:sz="6" w:space="0" w:color="000000"/>
              <w:bottom w:val="single" w:sz="6" w:space="0" w:color="000000"/>
            </w:tcBorders>
            <w:shd w:val="clear" w:color="auto" w:fill="FFFFFF"/>
            <w:hideMark/>
          </w:tcPr>
          <w:p w14:paraId="77546AF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r>
      <w:tr w:rsidR="0042377D" w:rsidRPr="00210800" w14:paraId="59970B12"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077B7858" w14:textId="77777777" w:rsidR="0042377D" w:rsidRPr="00210800" w:rsidRDefault="0042377D" w:rsidP="00AE2B88">
            <w:pPr>
              <w:pStyle w:val="s16"/>
              <w:spacing w:before="0" w:beforeAutospacing="0" w:after="0" w:afterAutospacing="0"/>
              <w:rPr>
                <w:sz w:val="20"/>
                <w:szCs w:val="20"/>
              </w:rPr>
            </w:pPr>
            <w:r w:rsidRPr="00210800">
              <w:rPr>
                <w:sz w:val="20"/>
                <w:szCs w:val="20"/>
              </w:rPr>
              <w:t>2. Поступило от разукомплектации (частичной ликвидации)</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26C47A6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5A9857E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2170D8E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013E51F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4EDC2D9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6FCE4CD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8673FA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0C02D30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63674F3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0D570BB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5F68FBF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12D1CB2F"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1290914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4F22EFB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0A52466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11637C8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30AC960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6804DF6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DFBC0E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E24E84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48F02E7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4133149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5FAA001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17D2F37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5905FC52"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156C861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7F610D2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4942611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12948E8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682D51B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2DA5F1C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5238BCD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5B0D59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4BFE49F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756828D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37F4F04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4AB33BB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6BE4D9CD"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55ADBBC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0509303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4C8B519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17C5329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0332C1E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4D461FE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64297F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3CDC92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58AAF43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31680FB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0030A81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65AE544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2A8B79BE"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45846EC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049BACE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6343F79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417F7E5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531E481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4BC1541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52C3716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EE2A36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47A4AE7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13C50C1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096D2BB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3C33CEA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5A1E4BF0" w14:textId="77777777" w:rsidTr="00AE2B88">
        <w:tc>
          <w:tcPr>
            <w:tcW w:w="2360" w:type="dxa"/>
            <w:gridSpan w:val="2"/>
            <w:tcBorders>
              <w:top w:val="single" w:sz="6" w:space="0" w:color="000000"/>
              <w:bottom w:val="single" w:sz="6" w:space="0" w:color="000000"/>
              <w:right w:val="single" w:sz="6" w:space="0" w:color="000000"/>
            </w:tcBorders>
            <w:shd w:val="clear" w:color="auto" w:fill="FFFFFF"/>
            <w:hideMark/>
          </w:tcPr>
          <w:p w14:paraId="43CA33C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14:paraId="3F315D9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63E147B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5488549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0D216E3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568EBDA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3D0F736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4CC3E2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7A78DC9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09B3942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49485DF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42" w:type="dxa"/>
            <w:tcBorders>
              <w:top w:val="single" w:sz="6" w:space="0" w:color="000000"/>
              <w:left w:val="single" w:sz="6" w:space="0" w:color="000000"/>
              <w:bottom w:val="single" w:sz="6" w:space="0" w:color="000000"/>
            </w:tcBorders>
            <w:shd w:val="clear" w:color="auto" w:fill="FFFFFF"/>
            <w:hideMark/>
          </w:tcPr>
          <w:p w14:paraId="784A6C0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2C3FF6B4" w14:textId="77777777" w:rsidTr="00AE2B88">
        <w:tc>
          <w:tcPr>
            <w:tcW w:w="388" w:type="dxa"/>
            <w:tcBorders>
              <w:top w:val="single" w:sz="6" w:space="0" w:color="000000"/>
              <w:left w:val="single" w:sz="6" w:space="0" w:color="000000"/>
              <w:bottom w:val="single" w:sz="6" w:space="0" w:color="000000"/>
            </w:tcBorders>
            <w:shd w:val="clear" w:color="auto" w:fill="FFFFFF"/>
            <w:hideMark/>
          </w:tcPr>
          <w:p w14:paraId="57540D7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972" w:type="dxa"/>
            <w:tcBorders>
              <w:top w:val="single" w:sz="6" w:space="0" w:color="000000"/>
              <w:bottom w:val="single" w:sz="6" w:space="0" w:color="000000"/>
              <w:right w:val="single" w:sz="6" w:space="0" w:color="000000"/>
            </w:tcBorders>
            <w:shd w:val="clear" w:color="auto" w:fill="FFFFFF"/>
            <w:hideMark/>
          </w:tcPr>
          <w:p w14:paraId="4E95F29C" w14:textId="77777777" w:rsidR="0042377D" w:rsidRPr="00210800" w:rsidRDefault="0042377D" w:rsidP="00AE2B88">
            <w:pPr>
              <w:pStyle w:val="s16"/>
              <w:spacing w:before="0" w:beforeAutospacing="0" w:after="0" w:afterAutospacing="0"/>
              <w:rPr>
                <w:sz w:val="20"/>
                <w:szCs w:val="20"/>
              </w:rPr>
            </w:pPr>
            <w:r w:rsidRPr="00210800">
              <w:rPr>
                <w:sz w:val="20"/>
                <w:szCs w:val="20"/>
              </w:rPr>
              <w:t>Итого</w:t>
            </w:r>
          </w:p>
        </w:tc>
        <w:tc>
          <w:tcPr>
            <w:tcW w:w="955" w:type="dxa"/>
            <w:tcBorders>
              <w:top w:val="single" w:sz="6" w:space="0" w:color="000000"/>
              <w:bottom w:val="single" w:sz="6" w:space="0" w:color="000000"/>
              <w:right w:val="single" w:sz="6" w:space="0" w:color="000000"/>
            </w:tcBorders>
            <w:shd w:val="clear" w:color="auto" w:fill="FFFFFF"/>
            <w:hideMark/>
          </w:tcPr>
          <w:p w14:paraId="69893D1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hideMark/>
          </w:tcPr>
          <w:p w14:paraId="50F95CD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hideMark/>
          </w:tcPr>
          <w:p w14:paraId="096B9AD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31" w:type="dxa"/>
            <w:tcBorders>
              <w:top w:val="single" w:sz="6" w:space="0" w:color="000000"/>
              <w:left w:val="single" w:sz="6" w:space="0" w:color="000000"/>
              <w:bottom w:val="single" w:sz="6" w:space="0" w:color="000000"/>
              <w:right w:val="single" w:sz="6" w:space="0" w:color="000000"/>
            </w:tcBorders>
            <w:shd w:val="clear" w:color="auto" w:fill="FFFFFF"/>
            <w:hideMark/>
          </w:tcPr>
          <w:p w14:paraId="00210CA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39" w:type="dxa"/>
            <w:tcBorders>
              <w:top w:val="single" w:sz="6" w:space="0" w:color="000000"/>
              <w:left w:val="single" w:sz="6" w:space="0" w:color="000000"/>
              <w:bottom w:val="single" w:sz="6" w:space="0" w:color="000000"/>
              <w:right w:val="single" w:sz="6" w:space="0" w:color="000000"/>
            </w:tcBorders>
            <w:shd w:val="clear" w:color="auto" w:fill="FFFFFF"/>
            <w:hideMark/>
          </w:tcPr>
          <w:p w14:paraId="0EEFC3A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F32AF9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6874A1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hideMark/>
          </w:tcPr>
          <w:p w14:paraId="3F31572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hideMark/>
          </w:tcPr>
          <w:p w14:paraId="62E9391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c>
          <w:tcPr>
            <w:tcW w:w="940" w:type="dxa"/>
            <w:tcBorders>
              <w:top w:val="single" w:sz="6" w:space="0" w:color="000000"/>
              <w:left w:val="single" w:sz="6" w:space="0" w:color="000000"/>
              <w:bottom w:val="single" w:sz="6" w:space="0" w:color="000000"/>
              <w:right w:val="single" w:sz="6" w:space="0" w:color="000000"/>
            </w:tcBorders>
            <w:shd w:val="clear" w:color="auto" w:fill="FFFFFF"/>
            <w:hideMark/>
          </w:tcPr>
          <w:p w14:paraId="283F79C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c>
          <w:tcPr>
            <w:tcW w:w="1042" w:type="dxa"/>
            <w:tcBorders>
              <w:top w:val="single" w:sz="6" w:space="0" w:color="000000"/>
              <w:left w:val="single" w:sz="6" w:space="0" w:color="000000"/>
              <w:bottom w:val="single" w:sz="6" w:space="0" w:color="000000"/>
            </w:tcBorders>
            <w:shd w:val="clear" w:color="auto" w:fill="FFFFFF"/>
            <w:hideMark/>
          </w:tcPr>
          <w:p w14:paraId="2630768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r>
    </w:tbl>
    <w:p w14:paraId="2CE8332E"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p w14:paraId="630032BE" w14:textId="77777777" w:rsidR="0042377D" w:rsidRPr="00210800" w:rsidRDefault="0042377D" w:rsidP="0042377D">
      <w:pPr>
        <w:pStyle w:val="s3"/>
        <w:shd w:val="clear" w:color="auto" w:fill="FFFFFF"/>
        <w:spacing w:before="0" w:beforeAutospacing="0" w:after="0" w:afterAutospacing="0"/>
        <w:jc w:val="center"/>
      </w:pPr>
      <w:r w:rsidRPr="00210800">
        <w:t>4. Изменение стоимости объекта основных средств в результате разукомплектации (частичной ликвидации)</w:t>
      </w:r>
    </w:p>
    <w:tbl>
      <w:tblPr>
        <w:tblW w:w="15360" w:type="dxa"/>
        <w:tblCellMar>
          <w:top w:w="15" w:type="dxa"/>
          <w:left w:w="15" w:type="dxa"/>
          <w:bottom w:w="15" w:type="dxa"/>
          <w:right w:w="15" w:type="dxa"/>
        </w:tblCellMar>
        <w:tblLook w:val="04A0" w:firstRow="1" w:lastRow="0" w:firstColumn="1" w:lastColumn="0" w:noHBand="0" w:noVBand="1"/>
      </w:tblPr>
      <w:tblGrid>
        <w:gridCol w:w="3833"/>
        <w:gridCol w:w="3832"/>
        <w:gridCol w:w="3863"/>
        <w:gridCol w:w="3832"/>
      </w:tblGrid>
      <w:tr w:rsidR="0042377D" w:rsidRPr="00210800" w14:paraId="3FF5A832" w14:textId="77777777" w:rsidTr="00AE2B88">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19A7845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 показателя</w:t>
            </w:r>
          </w:p>
        </w:tc>
        <w:tc>
          <w:tcPr>
            <w:tcW w:w="76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A8D6F0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Корреспондирующие счета</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2EE91C7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Сумма, руб.</w:t>
            </w:r>
          </w:p>
        </w:tc>
      </w:tr>
      <w:tr w:rsidR="0042377D" w:rsidRPr="00210800" w14:paraId="11D98733" w14:textId="77777777" w:rsidTr="00AE2B88">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4E424B0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6044FC3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Дебет</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518DD94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Кредит</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49D52AD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6EEB280C" w14:textId="77777777" w:rsidTr="00AE2B88">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6124642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4C220D1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515D3A0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0087A5A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4</w:t>
            </w:r>
          </w:p>
        </w:tc>
      </w:tr>
      <w:tr w:rsidR="0042377D" w:rsidRPr="00210800" w14:paraId="0B8BCEBA" w14:textId="77777777" w:rsidTr="00AE2B88">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4E6C448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Балансовая стоимость</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2A8DD14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1DA2494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75E2741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2FEE33C9" w14:textId="77777777" w:rsidTr="00AE2B88">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0D86768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Начисленная амортизация</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7A7E2BC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5561579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810" w:type="dxa"/>
            <w:tcBorders>
              <w:top w:val="single" w:sz="6" w:space="0" w:color="000000"/>
              <w:left w:val="single" w:sz="6" w:space="0" w:color="000000"/>
              <w:bottom w:val="single" w:sz="6" w:space="0" w:color="000000"/>
              <w:right w:val="single" w:sz="6" w:space="0" w:color="000000"/>
            </w:tcBorders>
            <w:shd w:val="clear" w:color="auto" w:fill="FFFFFF"/>
            <w:hideMark/>
          </w:tcPr>
          <w:p w14:paraId="126B0D6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60457A2A"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p w14:paraId="646C766C" w14:textId="77777777" w:rsidR="0042377D" w:rsidRPr="00210800" w:rsidRDefault="0042377D" w:rsidP="0042377D">
      <w:pPr>
        <w:pStyle w:val="s1"/>
        <w:shd w:val="clear" w:color="auto" w:fill="FFFFFF"/>
        <w:spacing w:before="0" w:beforeAutospacing="0" w:after="0" w:afterAutospacing="0"/>
        <w:jc w:val="both"/>
        <w:rPr>
          <w:sz w:val="20"/>
          <w:szCs w:val="20"/>
        </w:rPr>
      </w:pPr>
      <w:r w:rsidRPr="00210800">
        <w:rPr>
          <w:sz w:val="20"/>
          <w:szCs w:val="20"/>
        </w:rPr>
        <w:t>В инвентарной карточке учета основных средств в результате разукомплектации (частичной ликвидации) отмечены.</w:t>
      </w:r>
    </w:p>
    <w:p w14:paraId="3007ECEB"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Главный бухгалтер   ____________________   _________________________</w:t>
      </w:r>
    </w:p>
    <w:p w14:paraId="3B18CB7D"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(подпись)                     (расшифровка подписи)</w:t>
      </w:r>
    </w:p>
    <w:p w14:paraId="41434544"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 _____________________________ 20 ___г.</w:t>
      </w:r>
    </w:p>
    <w:p w14:paraId="4CC506C9" w14:textId="77777777" w:rsidR="0042377D" w:rsidRPr="00210800" w:rsidRDefault="0042377D" w:rsidP="0042377D">
      <w:pPr>
        <w:pStyle w:val="s3"/>
        <w:shd w:val="clear" w:color="auto" w:fill="FFFFFF"/>
        <w:spacing w:before="0" w:beforeAutospacing="0" w:after="0" w:afterAutospacing="0"/>
        <w:jc w:val="center"/>
      </w:pPr>
    </w:p>
    <w:p w14:paraId="3DA238FE" w14:textId="77777777" w:rsidR="0042377D" w:rsidRPr="00210800" w:rsidRDefault="0042377D" w:rsidP="0042377D">
      <w:pPr>
        <w:pStyle w:val="s3"/>
        <w:shd w:val="clear" w:color="auto" w:fill="FFFFFF"/>
        <w:spacing w:before="0" w:beforeAutospacing="0" w:after="0" w:afterAutospacing="0"/>
        <w:jc w:val="center"/>
      </w:pPr>
    </w:p>
    <w:p w14:paraId="1371384D"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t>Приложение № 1</w:t>
      </w:r>
      <w:r>
        <w:rPr>
          <w:rStyle w:val="s10"/>
          <w:rFonts w:ascii="Times New Roman" w:hAnsi="Times New Roman"/>
          <w:bCs/>
          <w:sz w:val="20"/>
          <w:szCs w:val="20"/>
        </w:rPr>
        <w:t>3</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79899525" w14:textId="55DCD1EB"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lastRenderedPageBreak/>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2E2BAEF8"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5CE423C1"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373C7DC7" w14:textId="77777777" w:rsidR="0042377D" w:rsidRPr="00210800" w:rsidRDefault="0042377D" w:rsidP="0042377D">
      <w:pPr>
        <w:pStyle w:val="s3"/>
        <w:shd w:val="clear" w:color="auto" w:fill="FFFFFF"/>
        <w:spacing w:before="0" w:beforeAutospacing="0" w:after="0" w:afterAutospacing="0"/>
        <w:jc w:val="center"/>
      </w:pPr>
    </w:p>
    <w:p w14:paraId="26B20CE4" w14:textId="77777777" w:rsidR="0042377D" w:rsidRPr="00210800" w:rsidRDefault="0042377D" w:rsidP="0042377D">
      <w:pPr>
        <w:pStyle w:val="HTML"/>
        <w:shd w:val="clear" w:color="auto" w:fill="FFFFFF"/>
        <w:jc w:val="right"/>
        <w:rPr>
          <w:rFonts w:ascii="Times New Roman" w:hAnsi="Times New Roman" w:cs="Times New Roman"/>
          <w:sz w:val="21"/>
          <w:szCs w:val="21"/>
        </w:rPr>
      </w:pPr>
      <w:r w:rsidRPr="00210800">
        <w:rPr>
          <w:rFonts w:ascii="Times New Roman" w:hAnsi="Times New Roman" w:cs="Times New Roman"/>
          <w:sz w:val="21"/>
          <w:szCs w:val="21"/>
        </w:rPr>
        <w:t>Утверждаю</w:t>
      </w:r>
    </w:p>
    <w:p w14:paraId="17A55941" w14:textId="77777777" w:rsidR="0042377D" w:rsidRPr="00210800" w:rsidRDefault="0042377D" w:rsidP="0042377D">
      <w:pPr>
        <w:pStyle w:val="HTML"/>
        <w:shd w:val="clear" w:color="auto" w:fill="FFFFFF"/>
        <w:jc w:val="right"/>
        <w:rPr>
          <w:rFonts w:ascii="Times New Roman" w:hAnsi="Times New Roman" w:cs="Times New Roman"/>
          <w:sz w:val="21"/>
          <w:szCs w:val="21"/>
        </w:rPr>
      </w:pPr>
      <w:r w:rsidRPr="00210800">
        <w:rPr>
          <w:rFonts w:ascii="Times New Roman" w:hAnsi="Times New Roman" w:cs="Times New Roman"/>
          <w:sz w:val="21"/>
          <w:szCs w:val="21"/>
        </w:rPr>
        <w:t xml:space="preserve">                                                         Руководитель   __________ _____________________</w:t>
      </w:r>
    </w:p>
    <w:p w14:paraId="3D5DBE99" w14:textId="77777777" w:rsidR="0042377D" w:rsidRPr="00210800" w:rsidRDefault="0042377D" w:rsidP="0042377D">
      <w:pPr>
        <w:pStyle w:val="HTML"/>
        <w:shd w:val="clear" w:color="auto" w:fill="FFFFFF"/>
        <w:jc w:val="right"/>
        <w:rPr>
          <w:rFonts w:ascii="Times New Roman" w:hAnsi="Times New Roman" w:cs="Times New Roman"/>
          <w:sz w:val="21"/>
          <w:szCs w:val="21"/>
        </w:rPr>
      </w:pPr>
      <w:r w:rsidRPr="00210800">
        <w:rPr>
          <w:rFonts w:ascii="Times New Roman" w:hAnsi="Times New Roman" w:cs="Times New Roman"/>
          <w:sz w:val="21"/>
          <w:szCs w:val="21"/>
        </w:rPr>
        <w:t xml:space="preserve">                                             учреждения  (подпись) (расшифровка подписи)</w:t>
      </w:r>
    </w:p>
    <w:p w14:paraId="5065BEF6" w14:textId="77777777" w:rsidR="0042377D" w:rsidRPr="00210800" w:rsidRDefault="0042377D" w:rsidP="0042377D">
      <w:pPr>
        <w:pStyle w:val="HTML"/>
        <w:shd w:val="clear" w:color="auto" w:fill="FFFFFF"/>
        <w:jc w:val="right"/>
        <w:rPr>
          <w:rFonts w:ascii="Times New Roman" w:hAnsi="Times New Roman" w:cs="Times New Roman"/>
          <w:sz w:val="21"/>
          <w:szCs w:val="21"/>
        </w:rPr>
      </w:pPr>
      <w:r w:rsidRPr="00210800">
        <w:rPr>
          <w:rFonts w:ascii="Times New Roman" w:hAnsi="Times New Roman" w:cs="Times New Roman"/>
          <w:sz w:val="21"/>
          <w:szCs w:val="21"/>
        </w:rPr>
        <w:t xml:space="preserve">                                                         «__» _________________ 20 __ г.</w:t>
      </w:r>
    </w:p>
    <w:tbl>
      <w:tblPr>
        <w:tblW w:w="15360" w:type="dxa"/>
        <w:tblCellMar>
          <w:top w:w="15" w:type="dxa"/>
          <w:left w:w="15" w:type="dxa"/>
          <w:bottom w:w="15" w:type="dxa"/>
          <w:right w:w="15" w:type="dxa"/>
        </w:tblCellMar>
        <w:tblLook w:val="04A0" w:firstRow="1" w:lastRow="0" w:firstColumn="1" w:lastColumn="0" w:noHBand="0" w:noVBand="1"/>
      </w:tblPr>
      <w:tblGrid>
        <w:gridCol w:w="11741"/>
        <w:gridCol w:w="1667"/>
        <w:gridCol w:w="1952"/>
      </w:tblGrid>
      <w:tr w:rsidR="0042377D" w:rsidRPr="00210800" w14:paraId="3D5519A7" w14:textId="77777777" w:rsidTr="00AE2B88">
        <w:tc>
          <w:tcPr>
            <w:tcW w:w="11730" w:type="dxa"/>
            <w:shd w:val="clear" w:color="auto" w:fill="FFFFFF"/>
            <w:hideMark/>
          </w:tcPr>
          <w:p w14:paraId="6A5BB2DD" w14:textId="77777777" w:rsidR="0042377D" w:rsidRPr="00210800" w:rsidRDefault="0042377D" w:rsidP="00AE2B88">
            <w:pPr>
              <w:pStyle w:val="s3"/>
              <w:spacing w:before="0" w:beforeAutospacing="0" w:after="0" w:afterAutospacing="0"/>
              <w:jc w:val="center"/>
              <w:rPr>
                <w:sz w:val="20"/>
                <w:szCs w:val="20"/>
              </w:rPr>
            </w:pPr>
            <w:r w:rsidRPr="00210800">
              <w:rPr>
                <w:sz w:val="20"/>
                <w:szCs w:val="20"/>
              </w:rPr>
              <w:t>АКТ № ___</w:t>
            </w:r>
          </w:p>
        </w:tc>
        <w:tc>
          <w:tcPr>
            <w:tcW w:w="1665" w:type="dxa"/>
            <w:shd w:val="clear" w:color="auto" w:fill="FFFFFF"/>
            <w:hideMark/>
          </w:tcPr>
          <w:p w14:paraId="5AE9BDC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950" w:type="dxa"/>
            <w:tcBorders>
              <w:bottom w:val="single" w:sz="6" w:space="0" w:color="000000"/>
            </w:tcBorders>
            <w:shd w:val="clear" w:color="auto" w:fill="FFFFFF"/>
            <w:hideMark/>
          </w:tcPr>
          <w:p w14:paraId="5422279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03E6D65F" w14:textId="77777777" w:rsidTr="00AE2B88">
        <w:tc>
          <w:tcPr>
            <w:tcW w:w="11730" w:type="dxa"/>
            <w:shd w:val="clear" w:color="auto" w:fill="FFFFFF"/>
            <w:hideMark/>
          </w:tcPr>
          <w:p w14:paraId="04C6010D" w14:textId="77777777" w:rsidR="0042377D" w:rsidRPr="00210800" w:rsidRDefault="0042377D" w:rsidP="00AE2B88">
            <w:pPr>
              <w:pStyle w:val="s3"/>
              <w:spacing w:before="0" w:beforeAutospacing="0" w:after="0" w:afterAutospacing="0"/>
              <w:jc w:val="center"/>
              <w:rPr>
                <w:sz w:val="20"/>
                <w:szCs w:val="20"/>
              </w:rPr>
            </w:pPr>
            <w:r w:rsidRPr="00210800">
              <w:rPr>
                <w:sz w:val="20"/>
                <w:szCs w:val="20"/>
              </w:rPr>
              <w:t>о ликвидации (уничтожении) основного средства</w:t>
            </w:r>
          </w:p>
        </w:tc>
        <w:tc>
          <w:tcPr>
            <w:tcW w:w="1650" w:type="dxa"/>
            <w:tcBorders>
              <w:right w:val="single" w:sz="6" w:space="0" w:color="000000"/>
            </w:tcBorders>
            <w:shd w:val="clear" w:color="auto" w:fill="FFFFFF"/>
            <w:hideMark/>
          </w:tcPr>
          <w:p w14:paraId="3B22F9F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14:paraId="47DCFD1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КОДЫ</w:t>
            </w:r>
          </w:p>
        </w:tc>
      </w:tr>
      <w:tr w:rsidR="0042377D" w:rsidRPr="00210800" w14:paraId="0F5E753B" w14:textId="77777777" w:rsidTr="00AE2B88">
        <w:tc>
          <w:tcPr>
            <w:tcW w:w="11730" w:type="dxa"/>
            <w:shd w:val="clear" w:color="auto" w:fill="FFFFFF"/>
            <w:hideMark/>
          </w:tcPr>
          <w:p w14:paraId="49BA9AA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50" w:type="dxa"/>
            <w:tcBorders>
              <w:right w:val="single" w:sz="6" w:space="0" w:color="000000"/>
            </w:tcBorders>
            <w:shd w:val="clear" w:color="auto" w:fill="FFFFFF"/>
            <w:hideMark/>
          </w:tcPr>
          <w:p w14:paraId="16CBF5F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14:paraId="29A739B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5FA53FFF" w14:textId="77777777" w:rsidTr="00AE2B88">
        <w:tc>
          <w:tcPr>
            <w:tcW w:w="11730" w:type="dxa"/>
            <w:shd w:val="clear" w:color="auto" w:fill="FFFFFF"/>
            <w:hideMark/>
          </w:tcPr>
          <w:p w14:paraId="35C4180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«_____» ________________ 20__ г.</w:t>
            </w:r>
          </w:p>
        </w:tc>
        <w:tc>
          <w:tcPr>
            <w:tcW w:w="1650" w:type="dxa"/>
            <w:tcBorders>
              <w:right w:val="single" w:sz="6" w:space="0" w:color="000000"/>
            </w:tcBorders>
            <w:shd w:val="clear" w:color="auto" w:fill="FFFFFF"/>
            <w:hideMark/>
          </w:tcPr>
          <w:p w14:paraId="3EDB665E"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Дата</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14:paraId="01F2EE1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468E787F" w14:textId="77777777" w:rsidTr="00AE2B88">
        <w:tc>
          <w:tcPr>
            <w:tcW w:w="11730" w:type="dxa"/>
            <w:shd w:val="clear" w:color="auto" w:fill="FFFFFF"/>
            <w:hideMark/>
          </w:tcPr>
          <w:p w14:paraId="619510B3"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Учреждение__________________________________________________________________</w:t>
            </w:r>
          </w:p>
        </w:tc>
        <w:tc>
          <w:tcPr>
            <w:tcW w:w="1650" w:type="dxa"/>
            <w:tcBorders>
              <w:right w:val="single" w:sz="6" w:space="0" w:color="000000"/>
            </w:tcBorders>
            <w:shd w:val="clear" w:color="auto" w:fill="FFFFFF"/>
            <w:hideMark/>
          </w:tcPr>
          <w:p w14:paraId="2EAE858F"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по ОКПО</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14:paraId="7846935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105AFC0C" w14:textId="77777777" w:rsidTr="00AE2B88">
        <w:tc>
          <w:tcPr>
            <w:tcW w:w="11730" w:type="dxa"/>
            <w:shd w:val="clear" w:color="auto" w:fill="FFFFFF"/>
            <w:hideMark/>
          </w:tcPr>
          <w:p w14:paraId="62B17388"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Структурное подразделение ____________________________________________________</w:t>
            </w:r>
          </w:p>
        </w:tc>
        <w:tc>
          <w:tcPr>
            <w:tcW w:w="1650" w:type="dxa"/>
            <w:tcBorders>
              <w:right w:val="single" w:sz="6" w:space="0" w:color="000000"/>
            </w:tcBorders>
            <w:shd w:val="clear" w:color="auto" w:fill="FFFFFF"/>
            <w:hideMark/>
          </w:tcPr>
          <w:p w14:paraId="4CAA089D"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по КСП</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14:paraId="3219519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06DF3D88" w14:textId="77777777" w:rsidTr="00AE2B88">
        <w:tc>
          <w:tcPr>
            <w:tcW w:w="11730" w:type="dxa"/>
            <w:shd w:val="clear" w:color="auto" w:fill="FFFFFF"/>
            <w:hideMark/>
          </w:tcPr>
          <w:p w14:paraId="0D842012"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Наименование объекта ________________________________________________________</w:t>
            </w:r>
          </w:p>
        </w:tc>
        <w:tc>
          <w:tcPr>
            <w:tcW w:w="1650" w:type="dxa"/>
            <w:tcBorders>
              <w:right w:val="single" w:sz="6" w:space="0" w:color="000000"/>
            </w:tcBorders>
            <w:shd w:val="clear" w:color="auto" w:fill="FFFFFF"/>
            <w:hideMark/>
          </w:tcPr>
          <w:p w14:paraId="20CEFF80"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по ОКОФ</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14:paraId="402C846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10F49134" w14:textId="77777777" w:rsidTr="00AE2B88">
        <w:tc>
          <w:tcPr>
            <w:tcW w:w="11730" w:type="dxa"/>
            <w:shd w:val="clear" w:color="auto" w:fill="FFFFFF"/>
            <w:hideMark/>
          </w:tcPr>
          <w:p w14:paraId="3D48380A"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Материально ответственное лицо _______________________________________________</w:t>
            </w:r>
          </w:p>
        </w:tc>
        <w:tc>
          <w:tcPr>
            <w:tcW w:w="1650" w:type="dxa"/>
            <w:tcBorders>
              <w:right w:val="single" w:sz="6" w:space="0" w:color="000000"/>
            </w:tcBorders>
            <w:shd w:val="clear" w:color="auto" w:fill="FFFFFF"/>
            <w:hideMark/>
          </w:tcPr>
          <w:p w14:paraId="169AA2D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14:paraId="4566B9D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1173236D"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p w14:paraId="0922D488" w14:textId="77777777" w:rsidR="0042377D" w:rsidRPr="00210800" w:rsidRDefault="0042377D" w:rsidP="0042377D">
      <w:pPr>
        <w:pStyle w:val="s3"/>
        <w:shd w:val="clear" w:color="auto" w:fill="FFFFFF"/>
        <w:spacing w:before="0" w:beforeAutospacing="0" w:after="0" w:afterAutospacing="0"/>
        <w:jc w:val="center"/>
      </w:pPr>
      <w:r w:rsidRPr="00210800">
        <w:t>1. Сведения об объекте основных средств, подлежащем ликвидации (уничтожению)</w:t>
      </w:r>
    </w:p>
    <w:tbl>
      <w:tblPr>
        <w:tblW w:w="15360" w:type="dxa"/>
        <w:tblCellMar>
          <w:top w:w="15" w:type="dxa"/>
          <w:left w:w="15" w:type="dxa"/>
          <w:bottom w:w="15" w:type="dxa"/>
          <w:right w:w="15" w:type="dxa"/>
        </w:tblCellMar>
        <w:tblLook w:val="04A0" w:firstRow="1" w:lastRow="0" w:firstColumn="1" w:lastColumn="0" w:noHBand="0" w:noVBand="1"/>
      </w:tblPr>
      <w:tblGrid>
        <w:gridCol w:w="2797"/>
        <w:gridCol w:w="2377"/>
        <w:gridCol w:w="2798"/>
        <w:gridCol w:w="2227"/>
        <w:gridCol w:w="2934"/>
        <w:gridCol w:w="2227"/>
      </w:tblGrid>
      <w:tr w:rsidR="0042377D" w:rsidRPr="00210800" w14:paraId="7693843F" w14:textId="77777777" w:rsidTr="00AE2B88">
        <w:tc>
          <w:tcPr>
            <w:tcW w:w="2790" w:type="dxa"/>
            <w:shd w:val="clear" w:color="auto" w:fill="FFFFFF"/>
            <w:hideMark/>
          </w:tcPr>
          <w:p w14:paraId="18402745"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Регистрационный</w:t>
            </w:r>
          </w:p>
        </w:tc>
        <w:tc>
          <w:tcPr>
            <w:tcW w:w="2370" w:type="dxa"/>
            <w:tcBorders>
              <w:bottom w:val="single" w:sz="6" w:space="0" w:color="000000"/>
            </w:tcBorders>
            <w:shd w:val="clear" w:color="auto" w:fill="FFFFFF"/>
            <w:hideMark/>
          </w:tcPr>
          <w:p w14:paraId="702F4EF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790" w:type="dxa"/>
            <w:shd w:val="clear" w:color="auto" w:fill="FFFFFF"/>
            <w:hideMark/>
          </w:tcPr>
          <w:p w14:paraId="61F45B5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220" w:type="dxa"/>
            <w:tcBorders>
              <w:bottom w:val="single" w:sz="6" w:space="0" w:color="000000"/>
            </w:tcBorders>
            <w:shd w:val="clear" w:color="auto" w:fill="FFFFFF"/>
            <w:hideMark/>
          </w:tcPr>
          <w:p w14:paraId="76606F0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925" w:type="dxa"/>
            <w:shd w:val="clear" w:color="auto" w:fill="FFFFFF"/>
            <w:hideMark/>
          </w:tcPr>
          <w:p w14:paraId="6C8FF3E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220" w:type="dxa"/>
            <w:tcBorders>
              <w:bottom w:val="single" w:sz="6" w:space="0" w:color="000000"/>
            </w:tcBorders>
            <w:shd w:val="clear" w:color="auto" w:fill="FFFFFF"/>
            <w:hideMark/>
          </w:tcPr>
          <w:p w14:paraId="698D8E2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28454F8F" w14:textId="77777777" w:rsidTr="00AE2B88">
        <w:tc>
          <w:tcPr>
            <w:tcW w:w="2775" w:type="dxa"/>
            <w:tcBorders>
              <w:right w:val="single" w:sz="6" w:space="0" w:color="000000"/>
            </w:tcBorders>
            <w:shd w:val="clear" w:color="auto" w:fill="FFFFFF"/>
            <w:hideMark/>
          </w:tcPr>
          <w:p w14:paraId="14455E6C" w14:textId="77777777" w:rsidR="0042377D" w:rsidRPr="00210800" w:rsidRDefault="0042377D" w:rsidP="00AE2B88">
            <w:pPr>
              <w:pStyle w:val="s1"/>
              <w:spacing w:before="0" w:beforeAutospacing="0" w:after="0" w:afterAutospacing="0"/>
              <w:jc w:val="both"/>
              <w:rPr>
                <w:sz w:val="20"/>
                <w:szCs w:val="20"/>
              </w:rPr>
            </w:pPr>
            <w:r w:rsidRPr="00210800">
              <w:rPr>
                <w:sz w:val="20"/>
                <w:szCs w:val="20"/>
              </w:rPr>
              <w:t>номер имущества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44420B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760" w:type="dxa"/>
            <w:tcBorders>
              <w:left w:val="single" w:sz="6" w:space="0" w:color="000000"/>
              <w:right w:val="single" w:sz="6" w:space="0" w:color="000000"/>
            </w:tcBorders>
            <w:shd w:val="clear" w:color="auto" w:fill="FFFFFF"/>
            <w:hideMark/>
          </w:tcPr>
          <w:p w14:paraId="04A6D669" w14:textId="77777777" w:rsidR="0042377D" w:rsidRPr="00210800" w:rsidRDefault="0042377D" w:rsidP="00AE2B88">
            <w:pPr>
              <w:pStyle w:val="s1"/>
              <w:spacing w:before="0" w:beforeAutospacing="0" w:after="0" w:afterAutospacing="0"/>
              <w:jc w:val="right"/>
              <w:rPr>
                <w:sz w:val="20"/>
                <w:szCs w:val="20"/>
              </w:rPr>
            </w:pPr>
            <w:r w:rsidRPr="00210800">
              <w:rPr>
                <w:sz w:val="20"/>
                <w:szCs w:val="20"/>
              </w:rPr>
              <w:t>Заводской номер</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14:paraId="0F7C1EC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895" w:type="dxa"/>
            <w:tcBorders>
              <w:left w:val="single" w:sz="6" w:space="0" w:color="000000"/>
              <w:right w:val="single" w:sz="6" w:space="0" w:color="000000"/>
            </w:tcBorders>
            <w:shd w:val="clear" w:color="auto" w:fill="FFFFFF"/>
            <w:hideMark/>
          </w:tcPr>
          <w:p w14:paraId="27B5D80B" w14:textId="77777777" w:rsidR="0042377D" w:rsidRPr="00210800" w:rsidRDefault="0042377D" w:rsidP="00AE2B88">
            <w:pPr>
              <w:pStyle w:val="s1"/>
              <w:spacing w:before="0" w:beforeAutospacing="0" w:after="0" w:afterAutospacing="0"/>
              <w:jc w:val="right"/>
              <w:rPr>
                <w:sz w:val="20"/>
                <w:szCs w:val="20"/>
              </w:rPr>
            </w:pPr>
            <w:r w:rsidRPr="00210800">
              <w:rPr>
                <w:sz w:val="20"/>
                <w:szCs w:val="20"/>
              </w:rPr>
              <w:t>Инвентарный номер</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14:paraId="062DDB5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0609F373"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tbl>
      <w:tblPr>
        <w:tblW w:w="15360" w:type="dxa"/>
        <w:tblCellMar>
          <w:top w:w="15" w:type="dxa"/>
          <w:left w:w="15" w:type="dxa"/>
          <w:bottom w:w="15" w:type="dxa"/>
          <w:right w:w="15" w:type="dxa"/>
        </w:tblCellMar>
        <w:tblLook w:val="04A0" w:firstRow="1" w:lastRow="0" w:firstColumn="1" w:lastColumn="0" w:noHBand="0" w:noVBand="1"/>
      </w:tblPr>
      <w:tblGrid>
        <w:gridCol w:w="3347"/>
        <w:gridCol w:w="2909"/>
        <w:gridCol w:w="3226"/>
        <w:gridCol w:w="2351"/>
        <w:gridCol w:w="3527"/>
      </w:tblGrid>
      <w:tr w:rsidR="0042377D" w:rsidRPr="00210800" w14:paraId="370EE174" w14:textId="77777777" w:rsidTr="00AE2B88">
        <w:tc>
          <w:tcPr>
            <w:tcW w:w="3330" w:type="dxa"/>
            <w:vMerge w:val="restart"/>
            <w:tcBorders>
              <w:top w:val="single" w:sz="6" w:space="0" w:color="000000"/>
              <w:bottom w:val="single" w:sz="6" w:space="0" w:color="000000"/>
              <w:right w:val="single" w:sz="6" w:space="0" w:color="000000"/>
            </w:tcBorders>
            <w:shd w:val="clear" w:color="auto" w:fill="FFFFFF"/>
            <w:hideMark/>
          </w:tcPr>
          <w:p w14:paraId="46CD35B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Год изготовления (постройки, закладки, рождения, регистрации)</w:t>
            </w:r>
          </w:p>
        </w:tc>
        <w:tc>
          <w:tcPr>
            <w:tcW w:w="610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9930E3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Дата</w:t>
            </w:r>
          </w:p>
        </w:tc>
        <w:tc>
          <w:tcPr>
            <w:tcW w:w="5850" w:type="dxa"/>
            <w:gridSpan w:val="2"/>
            <w:tcBorders>
              <w:top w:val="single" w:sz="6" w:space="0" w:color="000000"/>
              <w:left w:val="single" w:sz="6" w:space="0" w:color="000000"/>
              <w:bottom w:val="single" w:sz="6" w:space="0" w:color="000000"/>
            </w:tcBorders>
            <w:shd w:val="clear" w:color="auto" w:fill="FFFFFF"/>
            <w:hideMark/>
          </w:tcPr>
          <w:p w14:paraId="29943DA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Капитальный ремонт</w:t>
            </w:r>
          </w:p>
        </w:tc>
      </w:tr>
      <w:tr w:rsidR="0042377D" w:rsidRPr="00210800" w14:paraId="1C13B309" w14:textId="77777777" w:rsidTr="00AE2B88">
        <w:tc>
          <w:tcPr>
            <w:tcW w:w="0" w:type="auto"/>
            <w:vMerge/>
            <w:tcBorders>
              <w:top w:val="single" w:sz="6" w:space="0" w:color="000000"/>
              <w:bottom w:val="single" w:sz="6" w:space="0" w:color="000000"/>
              <w:right w:val="single" w:sz="6" w:space="0" w:color="000000"/>
            </w:tcBorders>
            <w:shd w:val="clear" w:color="auto" w:fill="FFFFFF"/>
            <w:vAlign w:val="center"/>
            <w:hideMark/>
          </w:tcPr>
          <w:p w14:paraId="50EBDD2E" w14:textId="77777777" w:rsidR="0042377D" w:rsidRPr="00210800" w:rsidRDefault="0042377D" w:rsidP="00AE2B88">
            <w:pPr>
              <w:rPr>
                <w:rFonts w:ascii="Times New Roman" w:hAnsi="Times New Roman" w:cs="Times New Roman"/>
                <w:sz w:val="20"/>
                <w:szCs w:val="20"/>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14:paraId="039116D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приема к учету</w:t>
            </w:r>
          </w:p>
        </w:tc>
        <w:tc>
          <w:tcPr>
            <w:tcW w:w="3180" w:type="dxa"/>
            <w:tcBorders>
              <w:top w:val="single" w:sz="6" w:space="0" w:color="000000"/>
              <w:left w:val="single" w:sz="6" w:space="0" w:color="000000"/>
              <w:bottom w:val="single" w:sz="6" w:space="0" w:color="000000"/>
              <w:right w:val="single" w:sz="6" w:space="0" w:color="000000"/>
            </w:tcBorders>
            <w:shd w:val="clear" w:color="auto" w:fill="FFFFFF"/>
            <w:hideMark/>
          </w:tcPr>
          <w:p w14:paraId="7025E38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ввода в эксплуатацию</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895F54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количество</w:t>
            </w:r>
          </w:p>
        </w:tc>
        <w:tc>
          <w:tcPr>
            <w:tcW w:w="3465" w:type="dxa"/>
            <w:tcBorders>
              <w:top w:val="single" w:sz="6" w:space="0" w:color="000000"/>
              <w:left w:val="single" w:sz="6" w:space="0" w:color="000000"/>
              <w:bottom w:val="single" w:sz="6" w:space="0" w:color="000000"/>
            </w:tcBorders>
            <w:shd w:val="clear" w:color="auto" w:fill="FFFFFF"/>
            <w:hideMark/>
          </w:tcPr>
          <w:p w14:paraId="2BEF72C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сумма</w:t>
            </w:r>
          </w:p>
        </w:tc>
      </w:tr>
      <w:tr w:rsidR="0042377D" w:rsidRPr="00210800" w14:paraId="47119500" w14:textId="77777777" w:rsidTr="00AE2B88">
        <w:tc>
          <w:tcPr>
            <w:tcW w:w="3330" w:type="dxa"/>
            <w:tcBorders>
              <w:top w:val="single" w:sz="6" w:space="0" w:color="000000"/>
              <w:bottom w:val="single" w:sz="6" w:space="0" w:color="000000"/>
              <w:right w:val="single" w:sz="6" w:space="0" w:color="000000"/>
            </w:tcBorders>
            <w:shd w:val="clear" w:color="auto" w:fill="FFFFFF"/>
            <w:hideMark/>
          </w:tcPr>
          <w:p w14:paraId="3AC8193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14:paraId="297C2E9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w:t>
            </w:r>
          </w:p>
        </w:tc>
        <w:tc>
          <w:tcPr>
            <w:tcW w:w="3180" w:type="dxa"/>
            <w:tcBorders>
              <w:top w:val="single" w:sz="6" w:space="0" w:color="000000"/>
              <w:left w:val="single" w:sz="6" w:space="0" w:color="000000"/>
              <w:bottom w:val="single" w:sz="6" w:space="0" w:color="000000"/>
              <w:right w:val="single" w:sz="6" w:space="0" w:color="000000"/>
            </w:tcBorders>
            <w:shd w:val="clear" w:color="auto" w:fill="FFFFFF"/>
            <w:hideMark/>
          </w:tcPr>
          <w:p w14:paraId="1C1542D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6B2B52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4</w:t>
            </w:r>
          </w:p>
        </w:tc>
        <w:tc>
          <w:tcPr>
            <w:tcW w:w="3465" w:type="dxa"/>
            <w:tcBorders>
              <w:top w:val="single" w:sz="6" w:space="0" w:color="000000"/>
              <w:left w:val="single" w:sz="6" w:space="0" w:color="000000"/>
              <w:bottom w:val="single" w:sz="6" w:space="0" w:color="000000"/>
            </w:tcBorders>
            <w:shd w:val="clear" w:color="auto" w:fill="FFFFFF"/>
            <w:hideMark/>
          </w:tcPr>
          <w:p w14:paraId="40DBB09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5</w:t>
            </w:r>
          </w:p>
        </w:tc>
      </w:tr>
      <w:tr w:rsidR="0042377D" w:rsidRPr="00210800" w14:paraId="269D5B1E" w14:textId="77777777" w:rsidTr="00AE2B88">
        <w:tc>
          <w:tcPr>
            <w:tcW w:w="3330" w:type="dxa"/>
            <w:tcBorders>
              <w:top w:val="single" w:sz="6" w:space="0" w:color="000000"/>
              <w:bottom w:val="single" w:sz="6" w:space="0" w:color="000000"/>
              <w:right w:val="single" w:sz="6" w:space="0" w:color="000000"/>
            </w:tcBorders>
            <w:shd w:val="clear" w:color="auto" w:fill="FFFFFF"/>
            <w:hideMark/>
          </w:tcPr>
          <w:p w14:paraId="088DF12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14:paraId="486A0C7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180" w:type="dxa"/>
            <w:tcBorders>
              <w:top w:val="single" w:sz="6" w:space="0" w:color="000000"/>
              <w:left w:val="single" w:sz="6" w:space="0" w:color="000000"/>
              <w:bottom w:val="single" w:sz="6" w:space="0" w:color="000000"/>
              <w:right w:val="single" w:sz="6" w:space="0" w:color="000000"/>
            </w:tcBorders>
            <w:shd w:val="clear" w:color="auto" w:fill="FFFFFF"/>
            <w:hideMark/>
          </w:tcPr>
          <w:p w14:paraId="276CDEC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6ABAFA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465" w:type="dxa"/>
            <w:tcBorders>
              <w:top w:val="single" w:sz="6" w:space="0" w:color="000000"/>
              <w:left w:val="single" w:sz="6" w:space="0" w:color="000000"/>
              <w:bottom w:val="single" w:sz="6" w:space="0" w:color="000000"/>
            </w:tcBorders>
            <w:shd w:val="clear" w:color="auto" w:fill="FFFFFF"/>
            <w:hideMark/>
          </w:tcPr>
          <w:p w14:paraId="537E12A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7DBD6350"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tbl>
      <w:tblPr>
        <w:tblW w:w="15360" w:type="dxa"/>
        <w:tblCellMar>
          <w:top w:w="15" w:type="dxa"/>
          <w:left w:w="15" w:type="dxa"/>
          <w:bottom w:w="15" w:type="dxa"/>
          <w:right w:w="15" w:type="dxa"/>
        </w:tblCellMar>
        <w:tblLook w:val="04A0" w:firstRow="1" w:lastRow="0" w:firstColumn="1" w:lastColumn="0" w:noHBand="0" w:noVBand="1"/>
      </w:tblPr>
      <w:tblGrid>
        <w:gridCol w:w="3332"/>
        <w:gridCol w:w="2939"/>
        <w:gridCol w:w="3196"/>
        <w:gridCol w:w="2351"/>
        <w:gridCol w:w="3542"/>
      </w:tblGrid>
      <w:tr w:rsidR="0042377D" w:rsidRPr="00210800" w14:paraId="5E1F4E33" w14:textId="77777777" w:rsidTr="00AE2B88">
        <w:tc>
          <w:tcPr>
            <w:tcW w:w="624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597F6F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Реквизиты акта о списании объекта основных средств</w:t>
            </w:r>
          </w:p>
        </w:tc>
        <w:tc>
          <w:tcPr>
            <w:tcW w:w="904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1EA21C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Мероприятия, предусмотренные Актом о списании объекта основных средств (снос, разборка, демонтаж, уничтожение, утилизация и т.д.)</w:t>
            </w:r>
          </w:p>
        </w:tc>
      </w:tr>
      <w:tr w:rsidR="0042377D" w:rsidRPr="00210800" w14:paraId="3CC66B5B" w14:textId="77777777" w:rsidTr="00AE2B88">
        <w:tc>
          <w:tcPr>
            <w:tcW w:w="3315" w:type="dxa"/>
            <w:tcBorders>
              <w:top w:val="single" w:sz="6" w:space="0" w:color="000000"/>
              <w:left w:val="single" w:sz="6" w:space="0" w:color="000000"/>
              <w:bottom w:val="single" w:sz="6" w:space="0" w:color="000000"/>
              <w:right w:val="single" w:sz="6" w:space="0" w:color="000000"/>
            </w:tcBorders>
            <w:shd w:val="clear" w:color="auto" w:fill="FFFFFF"/>
            <w:hideMark/>
          </w:tcPr>
          <w:p w14:paraId="7207D21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Номер акта</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14:paraId="3114AFB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Дата акта</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547F6" w14:textId="77777777" w:rsidR="0042377D" w:rsidRPr="00210800" w:rsidRDefault="0042377D" w:rsidP="00AE2B88">
            <w:pPr>
              <w:rPr>
                <w:rFonts w:ascii="Times New Roman" w:hAnsi="Times New Roman" w:cs="Times New Roman"/>
                <w:sz w:val="20"/>
                <w:szCs w:val="20"/>
              </w:rPr>
            </w:pPr>
          </w:p>
        </w:tc>
      </w:tr>
      <w:tr w:rsidR="0042377D" w:rsidRPr="00210800" w14:paraId="785CA0B1" w14:textId="77777777" w:rsidTr="00AE2B88">
        <w:tc>
          <w:tcPr>
            <w:tcW w:w="3315" w:type="dxa"/>
            <w:tcBorders>
              <w:top w:val="single" w:sz="6" w:space="0" w:color="000000"/>
              <w:left w:val="single" w:sz="6" w:space="0" w:color="000000"/>
              <w:bottom w:val="single" w:sz="6" w:space="0" w:color="000000"/>
              <w:right w:val="single" w:sz="6" w:space="0" w:color="000000"/>
            </w:tcBorders>
            <w:shd w:val="clear" w:color="auto" w:fill="FFFFFF"/>
            <w:hideMark/>
          </w:tcPr>
          <w:p w14:paraId="2311446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6</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14:paraId="6878CC4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7</w:t>
            </w:r>
          </w:p>
        </w:tc>
        <w:tc>
          <w:tcPr>
            <w:tcW w:w="904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D426D0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w:t>
            </w:r>
          </w:p>
        </w:tc>
      </w:tr>
      <w:tr w:rsidR="0042377D" w:rsidRPr="00210800" w14:paraId="148147EB" w14:textId="77777777" w:rsidTr="00AE2B88">
        <w:tc>
          <w:tcPr>
            <w:tcW w:w="3315" w:type="dxa"/>
            <w:tcBorders>
              <w:top w:val="single" w:sz="6" w:space="0" w:color="000000"/>
              <w:left w:val="single" w:sz="6" w:space="0" w:color="000000"/>
              <w:bottom w:val="single" w:sz="6" w:space="0" w:color="000000"/>
              <w:right w:val="single" w:sz="6" w:space="0" w:color="000000"/>
            </w:tcBorders>
            <w:shd w:val="clear" w:color="auto" w:fill="FFFFFF"/>
            <w:hideMark/>
          </w:tcPr>
          <w:p w14:paraId="148DA4B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14:paraId="18F477B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180" w:type="dxa"/>
            <w:tcBorders>
              <w:top w:val="single" w:sz="6" w:space="0" w:color="000000"/>
              <w:left w:val="single" w:sz="6" w:space="0" w:color="000000"/>
              <w:bottom w:val="single" w:sz="6" w:space="0" w:color="000000"/>
              <w:right w:val="single" w:sz="6" w:space="0" w:color="000000"/>
            </w:tcBorders>
            <w:shd w:val="clear" w:color="auto" w:fill="FFFFFF"/>
            <w:hideMark/>
          </w:tcPr>
          <w:p w14:paraId="75A177A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E78292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450" w:type="dxa"/>
            <w:tcBorders>
              <w:top w:val="single" w:sz="6" w:space="0" w:color="000000"/>
              <w:left w:val="single" w:sz="6" w:space="0" w:color="000000"/>
              <w:bottom w:val="single" w:sz="6" w:space="0" w:color="000000"/>
              <w:right w:val="single" w:sz="6" w:space="0" w:color="000000"/>
            </w:tcBorders>
            <w:shd w:val="clear" w:color="auto" w:fill="FFFFFF"/>
            <w:hideMark/>
          </w:tcPr>
          <w:p w14:paraId="72CF446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3EB0C3EF" w14:textId="77777777" w:rsidR="0042377D" w:rsidRPr="00210800" w:rsidRDefault="0042377D" w:rsidP="0042377D">
      <w:pPr>
        <w:pStyle w:val="empty"/>
        <w:shd w:val="clear" w:color="auto" w:fill="FFFFFF"/>
        <w:spacing w:before="0" w:beforeAutospacing="0" w:after="0" w:afterAutospacing="0"/>
        <w:jc w:val="center"/>
      </w:pPr>
      <w:r w:rsidRPr="00210800">
        <w:t>2. Сведения о содержании драгоценных материалов (металлов, камней и т.п.)</w:t>
      </w:r>
    </w:p>
    <w:tbl>
      <w:tblPr>
        <w:tblW w:w="15360" w:type="dxa"/>
        <w:tblCellMar>
          <w:top w:w="15" w:type="dxa"/>
          <w:left w:w="15" w:type="dxa"/>
          <w:bottom w:w="15" w:type="dxa"/>
          <w:right w:w="15" w:type="dxa"/>
        </w:tblCellMar>
        <w:tblLook w:val="04A0" w:firstRow="1" w:lastRow="0" w:firstColumn="1" w:lastColumn="0" w:noHBand="0" w:noVBand="1"/>
      </w:tblPr>
      <w:tblGrid>
        <w:gridCol w:w="4199"/>
        <w:gridCol w:w="2356"/>
        <w:gridCol w:w="3051"/>
        <w:gridCol w:w="2401"/>
        <w:gridCol w:w="3353"/>
      </w:tblGrid>
      <w:tr w:rsidR="0042377D" w:rsidRPr="00210800" w14:paraId="27CF377A" w14:textId="77777777" w:rsidTr="00AE2B88">
        <w:tc>
          <w:tcPr>
            <w:tcW w:w="4170" w:type="dxa"/>
            <w:vMerge w:val="restart"/>
            <w:tcBorders>
              <w:top w:val="single" w:sz="6" w:space="0" w:color="000000"/>
              <w:bottom w:val="single" w:sz="6" w:space="0" w:color="000000"/>
              <w:right w:val="single" w:sz="6" w:space="0" w:color="000000"/>
            </w:tcBorders>
            <w:shd w:val="clear" w:color="auto" w:fill="FFFFFF"/>
            <w:hideMark/>
          </w:tcPr>
          <w:p w14:paraId="1E597F3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 драгоценных материалов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A714CB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счета</w:t>
            </w:r>
          </w:p>
        </w:tc>
        <w:tc>
          <w:tcPr>
            <w:tcW w:w="54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79836F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Единица измерения</w:t>
            </w:r>
          </w:p>
        </w:tc>
        <w:tc>
          <w:tcPr>
            <w:tcW w:w="3330" w:type="dxa"/>
            <w:vMerge w:val="restart"/>
            <w:tcBorders>
              <w:top w:val="single" w:sz="6" w:space="0" w:color="000000"/>
              <w:left w:val="single" w:sz="6" w:space="0" w:color="000000"/>
              <w:bottom w:val="single" w:sz="6" w:space="0" w:color="000000"/>
            </w:tcBorders>
            <w:shd w:val="clear" w:color="auto" w:fill="FFFFFF"/>
            <w:hideMark/>
          </w:tcPr>
          <w:p w14:paraId="45813D3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Количество</w:t>
            </w:r>
          </w:p>
          <w:p w14:paraId="0A16CD5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(масса)</w:t>
            </w:r>
          </w:p>
        </w:tc>
      </w:tr>
      <w:tr w:rsidR="0042377D" w:rsidRPr="00210800" w14:paraId="5A93D373" w14:textId="77777777" w:rsidTr="00AE2B88">
        <w:tc>
          <w:tcPr>
            <w:tcW w:w="0" w:type="auto"/>
            <w:vMerge/>
            <w:tcBorders>
              <w:top w:val="single" w:sz="6" w:space="0" w:color="000000"/>
              <w:bottom w:val="single" w:sz="6" w:space="0" w:color="000000"/>
              <w:right w:val="single" w:sz="6" w:space="0" w:color="000000"/>
            </w:tcBorders>
            <w:shd w:val="clear" w:color="auto" w:fill="FFFFFF"/>
            <w:vAlign w:val="center"/>
            <w:hideMark/>
          </w:tcPr>
          <w:p w14:paraId="53900CC0" w14:textId="77777777" w:rsidR="0042377D" w:rsidRPr="00210800" w:rsidRDefault="0042377D" w:rsidP="00AE2B88">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5FBE3" w14:textId="77777777" w:rsidR="0042377D" w:rsidRPr="00210800" w:rsidRDefault="0042377D" w:rsidP="00AE2B88">
            <w:pPr>
              <w:rPr>
                <w:rFonts w:ascii="Times New Roman" w:hAnsi="Times New Roman" w:cs="Times New Roman"/>
                <w:sz w:val="20"/>
                <w:szCs w:val="20"/>
              </w:rPr>
            </w:pPr>
          </w:p>
        </w:tc>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14:paraId="0FDD210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14838F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по </w:t>
            </w:r>
            <w:hyperlink r:id="rId352" w:anchor="/document/179222/entry/0" w:history="1">
              <w:r w:rsidRPr="00210800">
                <w:rPr>
                  <w:rStyle w:val="af2"/>
                  <w:color w:val="auto"/>
                  <w:sz w:val="20"/>
                  <w:szCs w:val="20"/>
                </w:rPr>
                <w:t>ОКЕИ</w:t>
              </w:r>
            </w:hyperlink>
          </w:p>
        </w:tc>
        <w:tc>
          <w:tcPr>
            <w:tcW w:w="0" w:type="auto"/>
            <w:vMerge/>
            <w:tcBorders>
              <w:top w:val="single" w:sz="6" w:space="0" w:color="000000"/>
              <w:left w:val="single" w:sz="6" w:space="0" w:color="000000"/>
              <w:bottom w:val="single" w:sz="6" w:space="0" w:color="000000"/>
            </w:tcBorders>
            <w:shd w:val="clear" w:color="auto" w:fill="FFFFFF"/>
            <w:vAlign w:val="center"/>
            <w:hideMark/>
          </w:tcPr>
          <w:p w14:paraId="3ABF5E5C" w14:textId="77777777" w:rsidR="0042377D" w:rsidRPr="00210800" w:rsidRDefault="0042377D" w:rsidP="00AE2B88">
            <w:pPr>
              <w:rPr>
                <w:rFonts w:ascii="Times New Roman" w:hAnsi="Times New Roman" w:cs="Times New Roman"/>
                <w:sz w:val="20"/>
                <w:szCs w:val="20"/>
              </w:rPr>
            </w:pPr>
          </w:p>
        </w:tc>
      </w:tr>
      <w:tr w:rsidR="0042377D" w:rsidRPr="00210800" w14:paraId="71E984FF" w14:textId="77777777" w:rsidTr="00AE2B88">
        <w:tc>
          <w:tcPr>
            <w:tcW w:w="4170" w:type="dxa"/>
            <w:tcBorders>
              <w:top w:val="single" w:sz="6" w:space="0" w:color="000000"/>
              <w:bottom w:val="single" w:sz="6" w:space="0" w:color="000000"/>
              <w:right w:val="single" w:sz="6" w:space="0" w:color="000000"/>
            </w:tcBorders>
            <w:shd w:val="clear" w:color="auto" w:fill="FFFFFF"/>
            <w:hideMark/>
          </w:tcPr>
          <w:p w14:paraId="7423CF6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CD94A9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w:t>
            </w:r>
          </w:p>
        </w:tc>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14:paraId="57101D8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04ADD7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4</w:t>
            </w:r>
          </w:p>
        </w:tc>
        <w:tc>
          <w:tcPr>
            <w:tcW w:w="3330" w:type="dxa"/>
            <w:tcBorders>
              <w:top w:val="single" w:sz="6" w:space="0" w:color="000000"/>
              <w:left w:val="single" w:sz="6" w:space="0" w:color="000000"/>
              <w:bottom w:val="single" w:sz="6" w:space="0" w:color="000000"/>
            </w:tcBorders>
            <w:shd w:val="clear" w:color="auto" w:fill="FFFFFF"/>
            <w:hideMark/>
          </w:tcPr>
          <w:p w14:paraId="731E713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5</w:t>
            </w:r>
          </w:p>
        </w:tc>
      </w:tr>
      <w:tr w:rsidR="0042377D" w:rsidRPr="00210800" w14:paraId="163D947B" w14:textId="77777777" w:rsidTr="00AE2B88">
        <w:tc>
          <w:tcPr>
            <w:tcW w:w="4170" w:type="dxa"/>
            <w:tcBorders>
              <w:top w:val="single" w:sz="6" w:space="0" w:color="000000"/>
              <w:bottom w:val="single" w:sz="6" w:space="0" w:color="000000"/>
              <w:right w:val="single" w:sz="6" w:space="0" w:color="000000"/>
            </w:tcBorders>
            <w:shd w:val="clear" w:color="auto" w:fill="FFFFFF"/>
            <w:hideMark/>
          </w:tcPr>
          <w:p w14:paraId="26A011F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5DDF6C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14:paraId="0F5176D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349705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30" w:type="dxa"/>
            <w:tcBorders>
              <w:top w:val="single" w:sz="6" w:space="0" w:color="000000"/>
              <w:left w:val="single" w:sz="6" w:space="0" w:color="000000"/>
              <w:bottom w:val="single" w:sz="6" w:space="0" w:color="000000"/>
            </w:tcBorders>
            <w:shd w:val="clear" w:color="auto" w:fill="FFFFFF"/>
            <w:hideMark/>
          </w:tcPr>
          <w:p w14:paraId="7368CAE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5729F9C4" w14:textId="77777777" w:rsidTr="00AE2B88">
        <w:tc>
          <w:tcPr>
            <w:tcW w:w="4170" w:type="dxa"/>
            <w:tcBorders>
              <w:top w:val="single" w:sz="6" w:space="0" w:color="000000"/>
              <w:bottom w:val="single" w:sz="6" w:space="0" w:color="000000"/>
              <w:right w:val="single" w:sz="6" w:space="0" w:color="000000"/>
            </w:tcBorders>
            <w:shd w:val="clear" w:color="auto" w:fill="FFFFFF"/>
            <w:hideMark/>
          </w:tcPr>
          <w:p w14:paraId="5375F6F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F8F679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14:paraId="6B862F9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5DBEFE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30" w:type="dxa"/>
            <w:tcBorders>
              <w:top w:val="single" w:sz="6" w:space="0" w:color="000000"/>
              <w:left w:val="single" w:sz="6" w:space="0" w:color="000000"/>
              <w:bottom w:val="single" w:sz="6" w:space="0" w:color="000000"/>
            </w:tcBorders>
            <w:shd w:val="clear" w:color="auto" w:fill="FFFFFF"/>
            <w:hideMark/>
          </w:tcPr>
          <w:p w14:paraId="318F07C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005FAEF2" w14:textId="77777777" w:rsidR="0042377D" w:rsidRPr="00210800" w:rsidRDefault="0042377D" w:rsidP="0042377D">
      <w:pPr>
        <w:pStyle w:val="empty"/>
        <w:shd w:val="clear" w:color="auto" w:fill="FFFFFF"/>
        <w:spacing w:before="0" w:beforeAutospacing="0" w:after="0" w:afterAutospacing="0"/>
        <w:jc w:val="center"/>
      </w:pPr>
      <w:r w:rsidRPr="00210800">
        <w:lastRenderedPageBreak/>
        <w:t>3. Сведения о наличии приспособлений, принадлежностей, составных частей</w:t>
      </w:r>
    </w:p>
    <w:tbl>
      <w:tblPr>
        <w:tblW w:w="15360" w:type="dxa"/>
        <w:tblCellMar>
          <w:top w:w="15" w:type="dxa"/>
          <w:left w:w="15" w:type="dxa"/>
          <w:bottom w:w="15" w:type="dxa"/>
          <w:right w:w="15" w:type="dxa"/>
        </w:tblCellMar>
        <w:tblLook w:val="04A0" w:firstRow="1" w:lastRow="0" w:firstColumn="1" w:lastColumn="0" w:noHBand="0" w:noVBand="1"/>
      </w:tblPr>
      <w:tblGrid>
        <w:gridCol w:w="4199"/>
        <w:gridCol w:w="2356"/>
        <w:gridCol w:w="3051"/>
        <w:gridCol w:w="2401"/>
        <w:gridCol w:w="3353"/>
      </w:tblGrid>
      <w:tr w:rsidR="0042377D" w:rsidRPr="00210800" w14:paraId="65843C85" w14:textId="77777777" w:rsidTr="00AE2B88">
        <w:tc>
          <w:tcPr>
            <w:tcW w:w="4170" w:type="dxa"/>
            <w:vMerge w:val="restart"/>
            <w:tcBorders>
              <w:top w:val="single" w:sz="6" w:space="0" w:color="000000"/>
              <w:bottom w:val="single" w:sz="6" w:space="0" w:color="000000"/>
              <w:right w:val="single" w:sz="6" w:space="0" w:color="000000"/>
            </w:tcBorders>
            <w:shd w:val="clear" w:color="auto" w:fill="FFFFFF"/>
            <w:hideMark/>
          </w:tcPr>
          <w:p w14:paraId="71C72C1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 драгоценных материалов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0F4493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счета</w:t>
            </w:r>
          </w:p>
        </w:tc>
        <w:tc>
          <w:tcPr>
            <w:tcW w:w="54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6A90AB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Единица измерения</w:t>
            </w:r>
          </w:p>
        </w:tc>
        <w:tc>
          <w:tcPr>
            <w:tcW w:w="3330" w:type="dxa"/>
            <w:vMerge w:val="restart"/>
            <w:tcBorders>
              <w:top w:val="single" w:sz="6" w:space="0" w:color="000000"/>
              <w:left w:val="single" w:sz="6" w:space="0" w:color="000000"/>
              <w:bottom w:val="single" w:sz="6" w:space="0" w:color="000000"/>
            </w:tcBorders>
            <w:shd w:val="clear" w:color="auto" w:fill="FFFFFF"/>
            <w:hideMark/>
          </w:tcPr>
          <w:p w14:paraId="0E0CB22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Количество</w:t>
            </w:r>
          </w:p>
          <w:p w14:paraId="181B2C6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(масса)</w:t>
            </w:r>
          </w:p>
        </w:tc>
      </w:tr>
      <w:tr w:rsidR="0042377D" w:rsidRPr="00210800" w14:paraId="68B16966" w14:textId="77777777" w:rsidTr="00AE2B88">
        <w:tc>
          <w:tcPr>
            <w:tcW w:w="0" w:type="auto"/>
            <w:vMerge/>
            <w:tcBorders>
              <w:top w:val="single" w:sz="6" w:space="0" w:color="000000"/>
              <w:bottom w:val="single" w:sz="6" w:space="0" w:color="000000"/>
              <w:right w:val="single" w:sz="6" w:space="0" w:color="000000"/>
            </w:tcBorders>
            <w:shd w:val="clear" w:color="auto" w:fill="FFFFFF"/>
            <w:vAlign w:val="center"/>
            <w:hideMark/>
          </w:tcPr>
          <w:p w14:paraId="1D129BE0" w14:textId="77777777" w:rsidR="0042377D" w:rsidRPr="00210800" w:rsidRDefault="0042377D" w:rsidP="00AE2B88">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2A6E1" w14:textId="77777777" w:rsidR="0042377D" w:rsidRPr="00210800" w:rsidRDefault="0042377D" w:rsidP="00AE2B88">
            <w:pPr>
              <w:rPr>
                <w:rFonts w:ascii="Times New Roman" w:hAnsi="Times New Roman" w:cs="Times New Roman"/>
                <w:sz w:val="20"/>
                <w:szCs w:val="20"/>
              </w:rPr>
            </w:pPr>
          </w:p>
        </w:tc>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14:paraId="10F9030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BF5A54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по </w:t>
            </w:r>
            <w:hyperlink r:id="rId353" w:anchor="/document/179222/entry/0" w:history="1">
              <w:r w:rsidRPr="00210800">
                <w:rPr>
                  <w:rStyle w:val="af2"/>
                  <w:color w:val="auto"/>
                  <w:sz w:val="20"/>
                  <w:szCs w:val="20"/>
                </w:rPr>
                <w:t>ОКЕИ</w:t>
              </w:r>
            </w:hyperlink>
          </w:p>
        </w:tc>
        <w:tc>
          <w:tcPr>
            <w:tcW w:w="0" w:type="auto"/>
            <w:vMerge/>
            <w:tcBorders>
              <w:top w:val="single" w:sz="6" w:space="0" w:color="000000"/>
              <w:left w:val="single" w:sz="6" w:space="0" w:color="000000"/>
              <w:bottom w:val="single" w:sz="6" w:space="0" w:color="000000"/>
            </w:tcBorders>
            <w:shd w:val="clear" w:color="auto" w:fill="FFFFFF"/>
            <w:vAlign w:val="center"/>
            <w:hideMark/>
          </w:tcPr>
          <w:p w14:paraId="59D2025C" w14:textId="77777777" w:rsidR="0042377D" w:rsidRPr="00210800" w:rsidRDefault="0042377D" w:rsidP="00AE2B88">
            <w:pPr>
              <w:rPr>
                <w:rFonts w:ascii="Times New Roman" w:hAnsi="Times New Roman" w:cs="Times New Roman"/>
                <w:sz w:val="20"/>
                <w:szCs w:val="20"/>
              </w:rPr>
            </w:pPr>
          </w:p>
        </w:tc>
      </w:tr>
      <w:tr w:rsidR="0042377D" w:rsidRPr="00210800" w14:paraId="3F287D04" w14:textId="77777777" w:rsidTr="00AE2B88">
        <w:tc>
          <w:tcPr>
            <w:tcW w:w="4170" w:type="dxa"/>
            <w:tcBorders>
              <w:top w:val="single" w:sz="6" w:space="0" w:color="000000"/>
              <w:bottom w:val="single" w:sz="6" w:space="0" w:color="000000"/>
              <w:right w:val="single" w:sz="6" w:space="0" w:color="000000"/>
            </w:tcBorders>
            <w:shd w:val="clear" w:color="auto" w:fill="FFFFFF"/>
            <w:hideMark/>
          </w:tcPr>
          <w:p w14:paraId="7925500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77D3FC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w:t>
            </w:r>
          </w:p>
        </w:tc>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14:paraId="0B0426D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952910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4</w:t>
            </w:r>
          </w:p>
        </w:tc>
        <w:tc>
          <w:tcPr>
            <w:tcW w:w="3330" w:type="dxa"/>
            <w:tcBorders>
              <w:top w:val="single" w:sz="6" w:space="0" w:color="000000"/>
              <w:left w:val="single" w:sz="6" w:space="0" w:color="000000"/>
              <w:bottom w:val="single" w:sz="6" w:space="0" w:color="000000"/>
            </w:tcBorders>
            <w:shd w:val="clear" w:color="auto" w:fill="FFFFFF"/>
            <w:hideMark/>
          </w:tcPr>
          <w:p w14:paraId="2F9340C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5</w:t>
            </w:r>
          </w:p>
        </w:tc>
      </w:tr>
      <w:tr w:rsidR="0042377D" w:rsidRPr="00210800" w14:paraId="5B229281" w14:textId="77777777" w:rsidTr="00AE2B88">
        <w:tc>
          <w:tcPr>
            <w:tcW w:w="4170" w:type="dxa"/>
            <w:tcBorders>
              <w:top w:val="single" w:sz="6" w:space="0" w:color="000000"/>
              <w:bottom w:val="single" w:sz="6" w:space="0" w:color="000000"/>
              <w:right w:val="single" w:sz="6" w:space="0" w:color="000000"/>
            </w:tcBorders>
            <w:shd w:val="clear" w:color="auto" w:fill="FFFFFF"/>
            <w:hideMark/>
          </w:tcPr>
          <w:p w14:paraId="0F50C5D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8C1A1B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14:paraId="2765CB9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73F243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30" w:type="dxa"/>
            <w:tcBorders>
              <w:top w:val="single" w:sz="6" w:space="0" w:color="000000"/>
              <w:left w:val="single" w:sz="6" w:space="0" w:color="000000"/>
              <w:bottom w:val="single" w:sz="6" w:space="0" w:color="000000"/>
            </w:tcBorders>
            <w:shd w:val="clear" w:color="auto" w:fill="FFFFFF"/>
            <w:hideMark/>
          </w:tcPr>
          <w:p w14:paraId="1C5DF23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633F4002" w14:textId="77777777" w:rsidTr="00AE2B88">
        <w:tc>
          <w:tcPr>
            <w:tcW w:w="4170" w:type="dxa"/>
            <w:tcBorders>
              <w:top w:val="single" w:sz="6" w:space="0" w:color="000000"/>
              <w:bottom w:val="single" w:sz="6" w:space="0" w:color="000000"/>
              <w:right w:val="single" w:sz="6" w:space="0" w:color="000000"/>
            </w:tcBorders>
            <w:shd w:val="clear" w:color="auto" w:fill="FFFFFF"/>
            <w:hideMark/>
          </w:tcPr>
          <w:p w14:paraId="585B4D3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1AEBFA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14:paraId="67FA4C3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84BCEA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30" w:type="dxa"/>
            <w:tcBorders>
              <w:top w:val="single" w:sz="6" w:space="0" w:color="000000"/>
              <w:left w:val="single" w:sz="6" w:space="0" w:color="000000"/>
              <w:bottom w:val="single" w:sz="6" w:space="0" w:color="000000"/>
            </w:tcBorders>
            <w:shd w:val="clear" w:color="auto" w:fill="FFFFFF"/>
            <w:hideMark/>
          </w:tcPr>
          <w:p w14:paraId="5F4488C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bl>
    <w:p w14:paraId="0C877C26" w14:textId="77777777" w:rsidR="0042377D" w:rsidRPr="00210800" w:rsidRDefault="0042377D" w:rsidP="0042377D">
      <w:pPr>
        <w:pStyle w:val="empty"/>
        <w:shd w:val="clear" w:color="auto" w:fill="FFFFFF"/>
        <w:spacing w:before="0" w:beforeAutospacing="0" w:after="0" w:afterAutospacing="0"/>
        <w:jc w:val="both"/>
        <w:rPr>
          <w:sz w:val="21"/>
          <w:szCs w:val="21"/>
        </w:rPr>
      </w:pPr>
      <w:r w:rsidRPr="00210800">
        <w:rPr>
          <w:sz w:val="20"/>
          <w:szCs w:val="20"/>
        </w:rPr>
        <w:t> </w:t>
      </w:r>
      <w:r w:rsidRPr="00210800">
        <w:rPr>
          <w:sz w:val="21"/>
          <w:szCs w:val="21"/>
        </w:rPr>
        <w:t>Комиссия в составе ____________________________________________________________________________________</w:t>
      </w:r>
    </w:p>
    <w:p w14:paraId="44B2751A"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(должности, фамилии и инициалы)</w:t>
      </w:r>
    </w:p>
    <w:p w14:paraId="0D43423C"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6850BED4"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7CB5AC58"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назначенная распоряжением _______________________________________________________________________________</w:t>
      </w:r>
    </w:p>
    <w:p w14:paraId="60A1AA4C"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350F090A"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 20__ г.   №____________ на основании ______________________________________________</w:t>
      </w:r>
    </w:p>
    <w:p w14:paraId="1CDA9FE6"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осуществила контроль выполнения ликвидационных мероприятий в отношении объекта основных средств ______________</w:t>
      </w:r>
    </w:p>
    <w:p w14:paraId="0A34F72D"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2CFB2ACD"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3AA5CFD1"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Техническое состояние и причины ликвидации (уничтожения) и способ осуществления ______________________________</w:t>
      </w:r>
    </w:p>
    <w:p w14:paraId="06225A7F"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6EF67E3E"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01561500"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Заключение комиссии: __________________________________________________________________________________</w:t>
      </w:r>
    </w:p>
    <w:p w14:paraId="5E7059DE"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173494AF"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Отметка о внесении данных о ликвидации объекта недвижимости в ЕГРН</w:t>
      </w:r>
      <w:hyperlink r:id="rId354" w:anchor="/document/58070402/entry/1111" w:history="1">
        <w:r w:rsidRPr="00210800">
          <w:rPr>
            <w:rStyle w:val="af2"/>
            <w:rFonts w:ascii="Times New Roman" w:hAnsi="Times New Roman"/>
            <w:color w:val="auto"/>
            <w:sz w:val="21"/>
            <w:szCs w:val="21"/>
          </w:rPr>
          <w:t>*</w:t>
        </w:r>
      </w:hyperlink>
      <w:r w:rsidRPr="00210800">
        <w:rPr>
          <w:rFonts w:ascii="Times New Roman" w:hAnsi="Times New Roman" w:cs="Times New Roman"/>
          <w:sz w:val="21"/>
          <w:szCs w:val="21"/>
        </w:rPr>
        <w:t xml:space="preserve"> ___________________________________</w:t>
      </w:r>
    </w:p>
    <w:p w14:paraId="5738C641"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381A8CCC"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Отметка об исключении объекта основных средств из реестра государственного (муниципального) имущества </w:t>
      </w:r>
    </w:p>
    <w:p w14:paraId="6D983823"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_______________________________________________________________________________________________________</w:t>
      </w:r>
    </w:p>
    <w:p w14:paraId="03AE823E"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Приложения:     1.</w:t>
      </w:r>
    </w:p>
    <w:p w14:paraId="58C72AD0"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2.</w:t>
      </w:r>
    </w:p>
    <w:p w14:paraId="6BC2406E"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Члены комиссии: ________________ _____________ _______________________</w:t>
      </w:r>
    </w:p>
    <w:p w14:paraId="162EB81F"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(должность)               (подпись)    (расшифровка подписи)</w:t>
      </w:r>
    </w:p>
    <w:p w14:paraId="195A2FFE"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________________ _____________ ________________________</w:t>
      </w:r>
    </w:p>
    <w:p w14:paraId="33EFD5A0"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(должность)              (подпись)    (расшифровка подписи)</w:t>
      </w:r>
    </w:p>
    <w:p w14:paraId="12E3375D"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________________ _____________ ________________________</w:t>
      </w:r>
    </w:p>
    <w:p w14:paraId="31CFB544"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(должность)               (подпись)    (расшифровка подписи)</w:t>
      </w:r>
    </w:p>
    <w:p w14:paraId="0869BA50" w14:textId="77777777" w:rsidR="0042377D" w:rsidRPr="00210800" w:rsidRDefault="0042377D" w:rsidP="0042377D">
      <w:pPr>
        <w:pStyle w:val="s1"/>
        <w:shd w:val="clear" w:color="auto" w:fill="FFFFFF"/>
        <w:spacing w:before="0" w:beforeAutospacing="0" w:after="0" w:afterAutospacing="0"/>
        <w:jc w:val="both"/>
        <w:rPr>
          <w:sz w:val="20"/>
          <w:szCs w:val="20"/>
        </w:rPr>
      </w:pPr>
      <w:r w:rsidRPr="00210800">
        <w:rPr>
          <w:sz w:val="20"/>
          <w:szCs w:val="20"/>
        </w:rPr>
        <w:t>_____________________________</w:t>
      </w:r>
    </w:p>
    <w:p w14:paraId="5B1D42E9"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 Единый государственный реестр недвижимости</w:t>
      </w:r>
    </w:p>
    <w:p w14:paraId="0C9CD929" w14:textId="77777777" w:rsidR="0042377D" w:rsidRPr="00210800" w:rsidRDefault="0042377D" w:rsidP="0042377D">
      <w:pPr>
        <w:pStyle w:val="s3"/>
        <w:shd w:val="clear" w:color="auto" w:fill="FFFFFF"/>
        <w:spacing w:before="0" w:beforeAutospacing="0" w:after="0" w:afterAutospacing="0"/>
        <w:jc w:val="center"/>
      </w:pPr>
      <w:r w:rsidRPr="00210800">
        <w:t>4. Результаты ликвидации (уничтожения) объекта основных средств</w:t>
      </w:r>
    </w:p>
    <w:tbl>
      <w:tblPr>
        <w:tblW w:w="15360" w:type="dxa"/>
        <w:tblCellMar>
          <w:top w:w="15" w:type="dxa"/>
          <w:left w:w="15" w:type="dxa"/>
          <w:bottom w:w="15" w:type="dxa"/>
          <w:right w:w="15" w:type="dxa"/>
        </w:tblCellMar>
        <w:tblLook w:val="04A0" w:firstRow="1" w:lastRow="0" w:firstColumn="1" w:lastColumn="0" w:noHBand="0" w:noVBand="1"/>
      </w:tblPr>
      <w:tblGrid>
        <w:gridCol w:w="2750"/>
        <w:gridCol w:w="791"/>
        <w:gridCol w:w="1242"/>
        <w:gridCol w:w="1119"/>
        <w:gridCol w:w="1031"/>
        <w:gridCol w:w="1068"/>
        <w:gridCol w:w="1070"/>
        <w:gridCol w:w="1263"/>
        <w:gridCol w:w="1071"/>
        <w:gridCol w:w="1774"/>
        <w:gridCol w:w="1070"/>
        <w:gridCol w:w="1111"/>
      </w:tblGrid>
      <w:tr w:rsidR="0042377D" w:rsidRPr="00210800" w14:paraId="59F6E94F" w14:textId="77777777" w:rsidTr="00AE2B88">
        <w:tc>
          <w:tcPr>
            <w:tcW w:w="15360" w:type="dxa"/>
            <w:gridSpan w:val="12"/>
            <w:tcBorders>
              <w:bottom w:val="single" w:sz="6" w:space="0" w:color="000000"/>
            </w:tcBorders>
            <w:shd w:val="clear" w:color="auto" w:fill="FFFFFF"/>
            <w:hideMark/>
          </w:tcPr>
          <w:p w14:paraId="7843BEAD" w14:textId="77777777" w:rsidR="0042377D" w:rsidRPr="00210800" w:rsidRDefault="0042377D" w:rsidP="00AE2B88">
            <w:pPr>
              <w:pStyle w:val="s1"/>
              <w:spacing w:before="0" w:beforeAutospacing="0" w:after="0" w:afterAutospacing="0"/>
              <w:jc w:val="right"/>
              <w:rPr>
                <w:sz w:val="20"/>
                <w:szCs w:val="20"/>
              </w:rPr>
            </w:pPr>
            <w:r w:rsidRPr="00210800">
              <w:rPr>
                <w:sz w:val="20"/>
                <w:szCs w:val="20"/>
              </w:rPr>
              <w:t>Форма Акта с. 2</w:t>
            </w:r>
          </w:p>
        </w:tc>
      </w:tr>
      <w:tr w:rsidR="0042377D" w:rsidRPr="00210800" w14:paraId="3F10CA05" w14:textId="77777777" w:rsidTr="00AE2B88">
        <w:tc>
          <w:tcPr>
            <w:tcW w:w="2775" w:type="dxa"/>
            <w:vMerge w:val="restart"/>
            <w:tcBorders>
              <w:top w:val="single" w:sz="6" w:space="0" w:color="000000"/>
              <w:bottom w:val="single" w:sz="6" w:space="0" w:color="000000"/>
              <w:right w:val="single" w:sz="6" w:space="0" w:color="000000"/>
            </w:tcBorders>
            <w:shd w:val="clear" w:color="auto" w:fill="FFFFFF"/>
            <w:hideMark/>
          </w:tcPr>
          <w:p w14:paraId="70615C4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Направление выбытия,</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21E152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строки</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71ED26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Единица измерения</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479E98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Количество</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401619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счета</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409035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Бухгалтерская запись</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8D2109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Сумма</w:t>
            </w:r>
          </w:p>
        </w:tc>
        <w:tc>
          <w:tcPr>
            <w:tcW w:w="3885" w:type="dxa"/>
            <w:gridSpan w:val="3"/>
            <w:tcBorders>
              <w:top w:val="single" w:sz="6" w:space="0" w:color="000000"/>
              <w:left w:val="single" w:sz="6" w:space="0" w:color="000000"/>
              <w:bottom w:val="single" w:sz="6" w:space="0" w:color="000000"/>
            </w:tcBorders>
            <w:shd w:val="clear" w:color="auto" w:fill="FFFFFF"/>
            <w:hideMark/>
          </w:tcPr>
          <w:p w14:paraId="5DD492C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Документ</w:t>
            </w:r>
          </w:p>
        </w:tc>
      </w:tr>
      <w:tr w:rsidR="0042377D" w:rsidRPr="00210800" w14:paraId="7292D718" w14:textId="77777777" w:rsidTr="00AE2B88">
        <w:tc>
          <w:tcPr>
            <w:tcW w:w="0" w:type="auto"/>
            <w:vMerge/>
            <w:tcBorders>
              <w:top w:val="single" w:sz="6" w:space="0" w:color="000000"/>
              <w:bottom w:val="single" w:sz="6" w:space="0" w:color="000000"/>
              <w:right w:val="single" w:sz="6" w:space="0" w:color="000000"/>
            </w:tcBorders>
            <w:shd w:val="clear" w:color="auto" w:fill="FFFFFF"/>
            <w:vAlign w:val="center"/>
            <w:hideMark/>
          </w:tcPr>
          <w:p w14:paraId="0222EBDA" w14:textId="77777777" w:rsidR="0042377D" w:rsidRPr="00210800" w:rsidRDefault="0042377D" w:rsidP="00AE2B88">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EA8FE" w14:textId="77777777" w:rsidR="0042377D" w:rsidRPr="00210800" w:rsidRDefault="0042377D" w:rsidP="00AE2B88">
            <w:pPr>
              <w:rPr>
                <w:rFonts w:ascii="Times New Roman" w:hAnsi="Times New Roman" w:cs="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7D65E4D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909621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 по </w:t>
            </w:r>
            <w:hyperlink r:id="rId355" w:anchor="/document/179222/entry/0" w:history="1">
              <w:r w:rsidRPr="00210800">
                <w:rPr>
                  <w:rStyle w:val="af2"/>
                  <w:color w:val="auto"/>
                  <w:sz w:val="20"/>
                  <w:szCs w:val="20"/>
                </w:rPr>
                <w:t>ОКЕИ</w:t>
              </w:r>
            </w:hyperlink>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5504C" w14:textId="77777777" w:rsidR="0042377D" w:rsidRPr="00210800" w:rsidRDefault="0042377D" w:rsidP="00AE2B88">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626B6" w14:textId="77777777" w:rsidR="0042377D" w:rsidRPr="00210800" w:rsidRDefault="0042377D" w:rsidP="00AE2B88">
            <w:pPr>
              <w:rPr>
                <w:rFonts w:ascii="Times New Roman" w:hAnsi="Times New Roman" w:cs="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6E67E94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дебет</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36E69B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кредит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99E04" w14:textId="77777777" w:rsidR="0042377D" w:rsidRPr="00210800" w:rsidRDefault="0042377D" w:rsidP="00AE2B88">
            <w:pPr>
              <w:rPr>
                <w:rFonts w:ascii="Times New Roman" w:hAnsi="Times New Roman" w:cs="Times New Roman"/>
                <w:sz w:val="20"/>
                <w:szCs w:val="20"/>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08FDCD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A16FDD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номер</w:t>
            </w:r>
          </w:p>
        </w:tc>
        <w:tc>
          <w:tcPr>
            <w:tcW w:w="960" w:type="dxa"/>
            <w:tcBorders>
              <w:top w:val="single" w:sz="6" w:space="0" w:color="000000"/>
              <w:left w:val="single" w:sz="6" w:space="0" w:color="000000"/>
              <w:bottom w:val="single" w:sz="6" w:space="0" w:color="000000"/>
            </w:tcBorders>
            <w:shd w:val="clear" w:color="auto" w:fill="FFFFFF"/>
            <w:hideMark/>
          </w:tcPr>
          <w:p w14:paraId="4F14F89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дата</w:t>
            </w:r>
          </w:p>
        </w:tc>
      </w:tr>
      <w:tr w:rsidR="0042377D" w:rsidRPr="00210800" w14:paraId="30CEBFE2"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0652A87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2C156A5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C9D83A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1D003F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4</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34350F5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7299888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0718087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009EAF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788CE5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661B98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E18220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11</w:t>
            </w:r>
          </w:p>
        </w:tc>
        <w:tc>
          <w:tcPr>
            <w:tcW w:w="960" w:type="dxa"/>
            <w:tcBorders>
              <w:top w:val="single" w:sz="6" w:space="0" w:color="000000"/>
              <w:left w:val="single" w:sz="6" w:space="0" w:color="000000"/>
              <w:bottom w:val="single" w:sz="6" w:space="0" w:color="000000"/>
            </w:tcBorders>
            <w:shd w:val="clear" w:color="auto" w:fill="FFFFFF"/>
            <w:hideMark/>
          </w:tcPr>
          <w:p w14:paraId="5EDF1FA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12</w:t>
            </w:r>
          </w:p>
        </w:tc>
      </w:tr>
      <w:tr w:rsidR="0042377D" w:rsidRPr="00210800" w14:paraId="55B51F0B"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06A41600" w14:textId="77777777" w:rsidR="0042377D" w:rsidRPr="00210800" w:rsidRDefault="0042377D" w:rsidP="00AE2B88">
            <w:pPr>
              <w:pStyle w:val="s16"/>
              <w:spacing w:before="0" w:beforeAutospacing="0" w:after="0" w:afterAutospacing="0"/>
              <w:rPr>
                <w:sz w:val="20"/>
                <w:szCs w:val="20"/>
              </w:rPr>
            </w:pPr>
            <w:r w:rsidRPr="00210800">
              <w:rPr>
                <w:sz w:val="20"/>
                <w:szCs w:val="20"/>
              </w:rPr>
              <w:t>1. Расходы, связанные с ликвидацией (уничтожением)</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5FECA9C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539545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3645CE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4C4DBE1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D82A24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7798EF9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12C2D4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6D0CF7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3B49CB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62ECFC0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388EB4A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6953BA48"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2074C19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3A327F9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3E567CC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6FCE65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7F1D2C2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D330BB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A552C9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09C972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25F045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236434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6C044E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691F1AC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38C0A57B"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4C1E428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3FEA53B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B9A48D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08E8D37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67047B8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3202DB7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32A9D7F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38CE1A7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5DACA0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5857D9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D2F8D7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14526A3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79866960"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519924B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7B217F4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F1DA77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3FAEF2E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35AA2E6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CC25FF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7E82B9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0DD4E2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50BB8D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DBDAF1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70F31A0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3939CD5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5D6AB880"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3485769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7F24773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34FE87C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3AC58A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25D2CE3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33D3CD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7F53D46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E094F0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628F1D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BD2B77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DD4714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3A0B453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5DFF5157"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6234F3D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247A99A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0E6577C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65B00A0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2D7D32A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370D7D3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B89C8E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0FED0D8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42DA69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65C32C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0A14491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4745DB6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28CE4673" w14:textId="77777777" w:rsidTr="00AE2B88">
        <w:tc>
          <w:tcPr>
            <w:tcW w:w="2775" w:type="dxa"/>
            <w:tcBorders>
              <w:top w:val="single" w:sz="6" w:space="0" w:color="000000"/>
              <w:left w:val="single" w:sz="6" w:space="0" w:color="000000"/>
              <w:bottom w:val="single" w:sz="6" w:space="0" w:color="000000"/>
            </w:tcBorders>
            <w:shd w:val="clear" w:color="auto" w:fill="FFFFFF"/>
            <w:hideMark/>
          </w:tcPr>
          <w:p w14:paraId="26E05CA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Итого</w:t>
            </w:r>
          </w:p>
        </w:tc>
        <w:tc>
          <w:tcPr>
            <w:tcW w:w="7515" w:type="dxa"/>
            <w:gridSpan w:val="7"/>
            <w:tcBorders>
              <w:top w:val="single" w:sz="6" w:space="0" w:color="000000"/>
              <w:bottom w:val="single" w:sz="6" w:space="0" w:color="000000"/>
              <w:right w:val="single" w:sz="6" w:space="0" w:color="000000"/>
            </w:tcBorders>
            <w:shd w:val="clear" w:color="auto" w:fill="FFFFFF"/>
            <w:hideMark/>
          </w:tcPr>
          <w:p w14:paraId="084F820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6D3B4C8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6F4EEE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D7CFAF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c>
          <w:tcPr>
            <w:tcW w:w="960" w:type="dxa"/>
            <w:tcBorders>
              <w:top w:val="single" w:sz="6" w:space="0" w:color="000000"/>
              <w:left w:val="single" w:sz="6" w:space="0" w:color="000000"/>
              <w:bottom w:val="single" w:sz="6" w:space="0" w:color="000000"/>
            </w:tcBorders>
            <w:shd w:val="clear" w:color="auto" w:fill="FFFFFF"/>
            <w:hideMark/>
          </w:tcPr>
          <w:p w14:paraId="4EB5A02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r>
      <w:tr w:rsidR="0042377D" w:rsidRPr="00210800" w14:paraId="3E5CC54B"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0C715F6E" w14:textId="77777777" w:rsidR="0042377D" w:rsidRPr="00210800" w:rsidRDefault="0042377D" w:rsidP="00AE2B88">
            <w:pPr>
              <w:pStyle w:val="s16"/>
              <w:spacing w:before="0" w:beforeAutospacing="0" w:after="0" w:afterAutospacing="0"/>
              <w:rPr>
                <w:sz w:val="20"/>
                <w:szCs w:val="20"/>
              </w:rPr>
            </w:pPr>
            <w:r w:rsidRPr="00210800">
              <w:rPr>
                <w:sz w:val="20"/>
                <w:szCs w:val="20"/>
              </w:rPr>
              <w:t>2. Поступило от ликвидации объекта основных средств</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7466B48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2328C0B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6D76EBE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0644BD3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61B6E6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3567183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F18FC0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0C8970A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FB3CE4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7FFC325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0923D2D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2F587910"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0809AEC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7681FA2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7366946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158963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7E88025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2CDAFB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67DA2A9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37A09E0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7DC1F3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2A6F15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985D82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3EC1E41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0F7036B3"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7029167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734F507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4CE7D2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0A3591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559DBC1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F45BE6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1A685E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7C6AEA5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CAE0BF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C0EBBD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C499D5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3F2527A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794F977D"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5EEF278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17CB355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69CAFEC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B9D423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4B02A9C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037F0B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3D196F0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3C4FFE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079A797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C32B2A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FFD9EF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4FC951A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62B44DC3" w14:textId="77777777" w:rsidTr="00AE2B88">
        <w:tc>
          <w:tcPr>
            <w:tcW w:w="2775" w:type="dxa"/>
            <w:tcBorders>
              <w:top w:val="single" w:sz="6" w:space="0" w:color="000000"/>
              <w:bottom w:val="single" w:sz="6" w:space="0" w:color="000000"/>
              <w:right w:val="single" w:sz="6" w:space="0" w:color="000000"/>
            </w:tcBorders>
            <w:shd w:val="clear" w:color="auto" w:fill="FFFFFF"/>
            <w:hideMark/>
          </w:tcPr>
          <w:p w14:paraId="7D738C5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14:paraId="54DC089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841CBF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2F399C8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5037389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7183E11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6B5FD59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692341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41E5F4C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DED6C7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0867AF3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60" w:type="dxa"/>
            <w:tcBorders>
              <w:top w:val="single" w:sz="6" w:space="0" w:color="000000"/>
              <w:left w:val="single" w:sz="6" w:space="0" w:color="000000"/>
              <w:bottom w:val="single" w:sz="6" w:space="0" w:color="000000"/>
            </w:tcBorders>
            <w:shd w:val="clear" w:color="auto" w:fill="FFFFFF"/>
            <w:hideMark/>
          </w:tcPr>
          <w:p w14:paraId="0CBA50A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71474AFA" w14:textId="77777777" w:rsidTr="00AE2B88">
        <w:tc>
          <w:tcPr>
            <w:tcW w:w="2775" w:type="dxa"/>
            <w:tcBorders>
              <w:top w:val="single" w:sz="6" w:space="0" w:color="000000"/>
              <w:left w:val="single" w:sz="6" w:space="0" w:color="000000"/>
              <w:bottom w:val="single" w:sz="6" w:space="0" w:color="000000"/>
            </w:tcBorders>
            <w:shd w:val="clear" w:color="auto" w:fill="FFFFFF"/>
            <w:hideMark/>
          </w:tcPr>
          <w:p w14:paraId="3A1815C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Итого</w:t>
            </w:r>
          </w:p>
        </w:tc>
        <w:tc>
          <w:tcPr>
            <w:tcW w:w="7515" w:type="dxa"/>
            <w:gridSpan w:val="7"/>
            <w:tcBorders>
              <w:top w:val="single" w:sz="6" w:space="0" w:color="000000"/>
              <w:bottom w:val="single" w:sz="6" w:space="0" w:color="000000"/>
              <w:right w:val="single" w:sz="6" w:space="0" w:color="000000"/>
            </w:tcBorders>
            <w:shd w:val="clear" w:color="auto" w:fill="FFFFFF"/>
            <w:hideMark/>
          </w:tcPr>
          <w:p w14:paraId="4908F26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774905B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76DB15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63A6CA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c>
          <w:tcPr>
            <w:tcW w:w="960" w:type="dxa"/>
            <w:tcBorders>
              <w:top w:val="single" w:sz="6" w:space="0" w:color="000000"/>
              <w:left w:val="single" w:sz="6" w:space="0" w:color="000000"/>
              <w:bottom w:val="single" w:sz="6" w:space="0" w:color="000000"/>
            </w:tcBorders>
            <w:shd w:val="clear" w:color="auto" w:fill="FFFFFF"/>
            <w:hideMark/>
          </w:tcPr>
          <w:p w14:paraId="1A66B55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х</w:t>
            </w:r>
          </w:p>
        </w:tc>
      </w:tr>
    </w:tbl>
    <w:p w14:paraId="57145580" w14:textId="77777777" w:rsidR="0042377D" w:rsidRPr="00210800" w:rsidRDefault="0042377D" w:rsidP="0042377D">
      <w:pPr>
        <w:pStyle w:val="empty"/>
        <w:shd w:val="clear" w:color="auto" w:fill="FFFFFF"/>
        <w:spacing w:before="0" w:beforeAutospacing="0" w:after="0" w:afterAutospacing="0"/>
        <w:jc w:val="both"/>
        <w:rPr>
          <w:sz w:val="20"/>
          <w:szCs w:val="20"/>
        </w:rPr>
      </w:pPr>
      <w:r w:rsidRPr="00210800">
        <w:rPr>
          <w:sz w:val="20"/>
          <w:szCs w:val="20"/>
        </w:rPr>
        <w:t> </w:t>
      </w:r>
    </w:p>
    <w:p w14:paraId="4220F2EE"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Сведения о расходах, связанных с ликвидацией (уничтожением) объекта основных средств, и о поступлении</w:t>
      </w:r>
    </w:p>
    <w:p w14:paraId="05146FBA"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материальных ценностей от ликвидации отражены в акте о списании объекта основных средств №___ от___________________</w:t>
      </w:r>
    </w:p>
    <w:p w14:paraId="7C0EEF2F" w14:textId="77777777" w:rsidR="0042377D" w:rsidRPr="00210800" w:rsidRDefault="0042377D" w:rsidP="0042377D">
      <w:pPr>
        <w:pStyle w:val="HTML"/>
        <w:shd w:val="clear" w:color="auto" w:fill="FFFFFF"/>
        <w:jc w:val="both"/>
        <w:rPr>
          <w:rFonts w:ascii="Times New Roman" w:hAnsi="Times New Roman" w:cs="Times New Roman"/>
          <w:sz w:val="21"/>
          <w:szCs w:val="21"/>
        </w:rPr>
      </w:pPr>
    </w:p>
    <w:p w14:paraId="63FADC40"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Главный бухгалтер _____________  _______________________</w:t>
      </w:r>
    </w:p>
    <w:p w14:paraId="29E07EF5"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 xml:space="preserve">                                       (подпись)          (расшифровка подписи)</w:t>
      </w:r>
    </w:p>
    <w:p w14:paraId="24735293" w14:textId="77777777" w:rsidR="0042377D" w:rsidRPr="00210800" w:rsidRDefault="0042377D" w:rsidP="0042377D">
      <w:pPr>
        <w:pStyle w:val="HTML"/>
        <w:shd w:val="clear" w:color="auto" w:fill="FFFFFF"/>
        <w:jc w:val="both"/>
        <w:rPr>
          <w:rFonts w:ascii="Times New Roman" w:hAnsi="Times New Roman" w:cs="Times New Roman"/>
          <w:sz w:val="21"/>
          <w:szCs w:val="21"/>
        </w:rPr>
      </w:pPr>
      <w:r w:rsidRPr="00210800">
        <w:rPr>
          <w:rFonts w:ascii="Times New Roman" w:hAnsi="Times New Roman" w:cs="Times New Roman"/>
          <w:sz w:val="21"/>
          <w:szCs w:val="21"/>
        </w:rPr>
        <w:t>«___» _____________ 20 ___ г.</w:t>
      </w:r>
    </w:p>
    <w:p w14:paraId="77339582" w14:textId="77777777" w:rsidR="0042377D" w:rsidRPr="00210800" w:rsidRDefault="0042377D" w:rsidP="0042377D">
      <w:pPr>
        <w:pStyle w:val="s3"/>
        <w:shd w:val="clear" w:color="auto" w:fill="FFFFFF"/>
        <w:spacing w:before="0" w:beforeAutospacing="0" w:after="0" w:afterAutospacing="0"/>
        <w:jc w:val="center"/>
      </w:pPr>
    </w:p>
    <w:p w14:paraId="10FBA0B4" w14:textId="77777777" w:rsidR="0042377D" w:rsidRPr="00210800" w:rsidRDefault="0042377D" w:rsidP="0042377D">
      <w:pPr>
        <w:pStyle w:val="s3"/>
        <w:shd w:val="clear" w:color="auto" w:fill="FFFFFF"/>
        <w:spacing w:before="0" w:beforeAutospacing="0" w:after="0" w:afterAutospacing="0"/>
        <w:jc w:val="center"/>
        <w:sectPr w:rsidR="0042377D" w:rsidRPr="00210800" w:rsidSect="00654325">
          <w:pgSz w:w="16840" w:h="11907" w:orient="landscape" w:code="9"/>
          <w:pgMar w:top="1134" w:right="851" w:bottom="1134" w:left="1701" w:header="720" w:footer="720" w:gutter="0"/>
          <w:cols w:space="720"/>
          <w:noEndnote/>
        </w:sectPr>
      </w:pPr>
    </w:p>
    <w:p w14:paraId="2050D243"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Приложение № 1</w:t>
      </w:r>
      <w:r>
        <w:rPr>
          <w:rStyle w:val="s10"/>
          <w:rFonts w:ascii="Times New Roman" w:hAnsi="Times New Roman"/>
          <w:bCs/>
          <w:sz w:val="20"/>
          <w:szCs w:val="20"/>
        </w:rPr>
        <w:t>4</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579F2902" w14:textId="7F5C1CAA"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0FF5154F"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483F3A89"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3CB57482" w14:textId="77777777" w:rsidR="0042377D" w:rsidRPr="00210800" w:rsidRDefault="0042377D" w:rsidP="0042377D">
      <w:pPr>
        <w:pStyle w:val="s3"/>
        <w:shd w:val="clear" w:color="auto" w:fill="FFFFFF"/>
        <w:spacing w:before="0" w:beforeAutospacing="0" w:after="0" w:afterAutospacing="0"/>
        <w:jc w:val="center"/>
      </w:pPr>
    </w:p>
    <w:tbl>
      <w:tblPr>
        <w:tblW w:w="28588" w:type="dxa"/>
        <w:tblLayout w:type="fixed"/>
        <w:tblCellMar>
          <w:top w:w="15" w:type="dxa"/>
          <w:left w:w="15" w:type="dxa"/>
          <w:bottom w:w="15" w:type="dxa"/>
          <w:right w:w="15" w:type="dxa"/>
        </w:tblCellMar>
        <w:tblLook w:val="04A0" w:firstRow="1" w:lastRow="0" w:firstColumn="1" w:lastColumn="0" w:noHBand="0" w:noVBand="1"/>
      </w:tblPr>
      <w:tblGrid>
        <w:gridCol w:w="289"/>
        <w:gridCol w:w="248"/>
        <w:gridCol w:w="108"/>
        <w:gridCol w:w="980"/>
        <w:gridCol w:w="708"/>
        <w:gridCol w:w="182"/>
        <w:gridCol w:w="1378"/>
        <w:gridCol w:w="141"/>
        <w:gridCol w:w="914"/>
        <w:gridCol w:w="32"/>
        <w:gridCol w:w="330"/>
        <w:gridCol w:w="196"/>
        <w:gridCol w:w="552"/>
        <w:gridCol w:w="103"/>
        <w:gridCol w:w="683"/>
        <w:gridCol w:w="661"/>
        <w:gridCol w:w="307"/>
        <w:gridCol w:w="86"/>
        <w:gridCol w:w="163"/>
        <w:gridCol w:w="274"/>
        <w:gridCol w:w="286"/>
        <w:gridCol w:w="325"/>
        <w:gridCol w:w="112"/>
        <w:gridCol w:w="957"/>
        <w:gridCol w:w="256"/>
        <w:gridCol w:w="105"/>
        <w:gridCol w:w="270"/>
        <w:gridCol w:w="548"/>
        <w:gridCol w:w="353"/>
        <w:gridCol w:w="166"/>
        <w:gridCol w:w="91"/>
        <w:gridCol w:w="260"/>
        <w:gridCol w:w="69"/>
        <w:gridCol w:w="95"/>
        <w:gridCol w:w="154"/>
        <w:gridCol w:w="674"/>
        <w:gridCol w:w="1792"/>
        <w:gridCol w:w="137"/>
        <w:gridCol w:w="1417"/>
        <w:gridCol w:w="89"/>
        <w:gridCol w:w="1068"/>
        <w:gridCol w:w="1068"/>
        <w:gridCol w:w="1068"/>
        <w:gridCol w:w="1068"/>
        <w:gridCol w:w="1190"/>
        <w:gridCol w:w="1319"/>
        <w:gridCol w:w="1313"/>
        <w:gridCol w:w="1190"/>
        <w:gridCol w:w="1190"/>
        <w:gridCol w:w="1623"/>
      </w:tblGrid>
      <w:tr w:rsidR="0042377D" w:rsidRPr="00210800" w14:paraId="09322015" w14:textId="77777777" w:rsidTr="00AE2B88">
        <w:trPr>
          <w:gridAfter w:val="11"/>
          <w:wAfter w:w="12186" w:type="dxa"/>
        </w:trPr>
        <w:tc>
          <w:tcPr>
            <w:tcW w:w="13056" w:type="dxa"/>
            <w:gridSpan w:val="36"/>
            <w:tcBorders>
              <w:right w:val="single" w:sz="6" w:space="0" w:color="000000"/>
            </w:tcBorders>
            <w:shd w:val="clear" w:color="auto" w:fill="FFFFFF"/>
            <w:hideMark/>
          </w:tcPr>
          <w:p w14:paraId="184377CB" w14:textId="77777777" w:rsidR="0042377D" w:rsidRPr="00210800" w:rsidRDefault="0042377D" w:rsidP="00AE2B88">
            <w:pPr>
              <w:pStyle w:val="s3"/>
              <w:spacing w:before="0" w:beforeAutospacing="0" w:after="0" w:afterAutospacing="0"/>
              <w:jc w:val="center"/>
              <w:rPr>
                <w:sz w:val="20"/>
                <w:szCs w:val="20"/>
              </w:rPr>
            </w:pPr>
            <w:r w:rsidRPr="00210800">
              <w:tab/>
            </w:r>
            <w:r w:rsidRPr="00210800">
              <w:rPr>
                <w:sz w:val="20"/>
                <w:szCs w:val="20"/>
              </w:rPr>
              <w:t>Ведомость начисления амортизации</w:t>
            </w:r>
          </w:p>
        </w:tc>
        <w:tc>
          <w:tcPr>
            <w:tcW w:w="33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F57750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КОДЫ</w:t>
            </w:r>
          </w:p>
        </w:tc>
      </w:tr>
      <w:tr w:rsidR="0042377D" w:rsidRPr="00210800" w14:paraId="7028603E" w14:textId="77777777" w:rsidTr="00AE2B88">
        <w:trPr>
          <w:gridAfter w:val="11"/>
          <w:wAfter w:w="12186" w:type="dxa"/>
        </w:trPr>
        <w:tc>
          <w:tcPr>
            <w:tcW w:w="289" w:type="dxa"/>
            <w:shd w:val="clear" w:color="auto" w:fill="FFFFFF"/>
            <w:hideMark/>
          </w:tcPr>
          <w:p w14:paraId="63058D7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56" w:type="dxa"/>
            <w:gridSpan w:val="2"/>
            <w:shd w:val="clear" w:color="auto" w:fill="FFFFFF"/>
            <w:hideMark/>
          </w:tcPr>
          <w:p w14:paraId="6711AF4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89" w:type="dxa"/>
            <w:gridSpan w:val="5"/>
            <w:shd w:val="clear" w:color="auto" w:fill="FFFFFF"/>
            <w:hideMark/>
          </w:tcPr>
          <w:p w14:paraId="2C7F145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14" w:type="dxa"/>
            <w:shd w:val="clear" w:color="auto" w:fill="FFFFFF"/>
            <w:hideMark/>
          </w:tcPr>
          <w:p w14:paraId="223BE84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10" w:type="dxa"/>
            <w:gridSpan w:val="4"/>
            <w:shd w:val="clear" w:color="auto" w:fill="FFFFFF"/>
            <w:hideMark/>
          </w:tcPr>
          <w:p w14:paraId="6F4ADF1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86" w:type="dxa"/>
            <w:gridSpan w:val="2"/>
            <w:shd w:val="clear" w:color="auto" w:fill="FFFFFF"/>
            <w:hideMark/>
          </w:tcPr>
          <w:p w14:paraId="265DFD8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54" w:type="dxa"/>
            <w:gridSpan w:val="3"/>
            <w:shd w:val="clear" w:color="auto" w:fill="FFFFFF"/>
            <w:hideMark/>
          </w:tcPr>
          <w:p w14:paraId="7ED4F60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437" w:type="dxa"/>
            <w:gridSpan w:val="2"/>
            <w:shd w:val="clear" w:color="auto" w:fill="FFFFFF"/>
            <w:hideMark/>
          </w:tcPr>
          <w:p w14:paraId="4AEFEC7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86" w:type="dxa"/>
            <w:shd w:val="clear" w:color="auto" w:fill="FFFFFF"/>
            <w:hideMark/>
          </w:tcPr>
          <w:p w14:paraId="714EB35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437" w:type="dxa"/>
            <w:gridSpan w:val="2"/>
            <w:shd w:val="clear" w:color="auto" w:fill="FFFFFF"/>
            <w:hideMark/>
          </w:tcPr>
          <w:p w14:paraId="7343205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7" w:type="dxa"/>
            <w:shd w:val="clear" w:color="auto" w:fill="FFFFFF"/>
            <w:hideMark/>
          </w:tcPr>
          <w:p w14:paraId="713BAC3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041" w:type="dxa"/>
            <w:gridSpan w:val="12"/>
            <w:tcBorders>
              <w:right w:val="single" w:sz="6" w:space="0" w:color="000000"/>
            </w:tcBorders>
            <w:shd w:val="clear" w:color="auto" w:fill="FFFFFF"/>
            <w:hideMark/>
          </w:tcPr>
          <w:p w14:paraId="194BF196" w14:textId="77777777" w:rsidR="0042377D" w:rsidRPr="00210800" w:rsidRDefault="0042377D" w:rsidP="00AE2B88">
            <w:pPr>
              <w:pStyle w:val="s1"/>
              <w:spacing w:before="0" w:beforeAutospacing="0" w:after="0" w:afterAutospacing="0"/>
              <w:jc w:val="right"/>
              <w:rPr>
                <w:sz w:val="20"/>
                <w:szCs w:val="20"/>
              </w:rPr>
            </w:pPr>
            <w:r w:rsidRPr="00210800">
              <w:rPr>
                <w:sz w:val="20"/>
                <w:szCs w:val="20"/>
              </w:rPr>
              <w:t>Форма по </w:t>
            </w:r>
            <w:hyperlink r:id="rId356" w:anchor="/document/179139/entry/0" w:history="1">
              <w:r w:rsidRPr="00210800">
                <w:rPr>
                  <w:rStyle w:val="af2"/>
                  <w:color w:val="auto"/>
                  <w:sz w:val="20"/>
                  <w:szCs w:val="20"/>
                </w:rPr>
                <w:t>ОКУД</w:t>
              </w:r>
            </w:hyperlink>
          </w:p>
        </w:tc>
        <w:tc>
          <w:tcPr>
            <w:tcW w:w="33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17FD55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107F7708" w14:textId="77777777" w:rsidTr="00AE2B88">
        <w:trPr>
          <w:gridAfter w:val="11"/>
          <w:wAfter w:w="12186" w:type="dxa"/>
        </w:trPr>
        <w:tc>
          <w:tcPr>
            <w:tcW w:w="289" w:type="dxa"/>
            <w:shd w:val="clear" w:color="auto" w:fill="FFFFFF"/>
            <w:hideMark/>
          </w:tcPr>
          <w:p w14:paraId="58010B1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56" w:type="dxa"/>
            <w:gridSpan w:val="2"/>
            <w:shd w:val="clear" w:color="auto" w:fill="FFFFFF"/>
            <w:hideMark/>
          </w:tcPr>
          <w:p w14:paraId="3B13E9E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89" w:type="dxa"/>
            <w:gridSpan w:val="5"/>
            <w:shd w:val="clear" w:color="auto" w:fill="FFFFFF"/>
            <w:hideMark/>
          </w:tcPr>
          <w:p w14:paraId="0600BCE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14" w:type="dxa"/>
            <w:shd w:val="clear" w:color="auto" w:fill="FFFFFF"/>
            <w:hideMark/>
          </w:tcPr>
          <w:p w14:paraId="655C958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10" w:type="dxa"/>
            <w:gridSpan w:val="4"/>
            <w:shd w:val="clear" w:color="auto" w:fill="FFFFFF"/>
            <w:hideMark/>
          </w:tcPr>
          <w:p w14:paraId="2BE2510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86" w:type="dxa"/>
            <w:gridSpan w:val="2"/>
            <w:shd w:val="clear" w:color="auto" w:fill="FFFFFF"/>
            <w:hideMark/>
          </w:tcPr>
          <w:p w14:paraId="244BA80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54" w:type="dxa"/>
            <w:gridSpan w:val="3"/>
            <w:shd w:val="clear" w:color="auto" w:fill="FFFFFF"/>
            <w:hideMark/>
          </w:tcPr>
          <w:p w14:paraId="057AD624" w14:textId="77777777" w:rsidR="0042377D" w:rsidRPr="00210800" w:rsidRDefault="0042377D" w:rsidP="00AE2B88">
            <w:pPr>
              <w:pStyle w:val="s1"/>
              <w:spacing w:before="0" w:beforeAutospacing="0" w:after="0" w:afterAutospacing="0"/>
              <w:jc w:val="right"/>
              <w:rPr>
                <w:sz w:val="20"/>
                <w:szCs w:val="20"/>
              </w:rPr>
            </w:pPr>
            <w:r w:rsidRPr="00210800">
              <w:rPr>
                <w:sz w:val="20"/>
                <w:szCs w:val="20"/>
              </w:rPr>
              <w:t>за</w:t>
            </w:r>
          </w:p>
        </w:tc>
        <w:tc>
          <w:tcPr>
            <w:tcW w:w="1160" w:type="dxa"/>
            <w:gridSpan w:val="5"/>
            <w:tcBorders>
              <w:bottom w:val="single" w:sz="6" w:space="0" w:color="000000"/>
            </w:tcBorders>
            <w:shd w:val="clear" w:color="auto" w:fill="FFFFFF"/>
            <w:hideMark/>
          </w:tcPr>
          <w:p w14:paraId="5475C744" w14:textId="77777777" w:rsidR="0042377D" w:rsidRPr="00210800" w:rsidRDefault="0042377D" w:rsidP="00AE2B88">
            <w:pPr>
              <w:pStyle w:val="s1"/>
              <w:spacing w:before="0" w:beforeAutospacing="0" w:after="0" w:afterAutospacing="0"/>
              <w:rPr>
                <w:sz w:val="20"/>
                <w:szCs w:val="20"/>
              </w:rPr>
            </w:pPr>
            <w:r w:rsidRPr="00210800">
              <w:rPr>
                <w:sz w:val="20"/>
                <w:szCs w:val="20"/>
              </w:rPr>
              <w:t xml:space="preserve"> </w:t>
            </w:r>
          </w:p>
        </w:tc>
        <w:tc>
          <w:tcPr>
            <w:tcW w:w="957" w:type="dxa"/>
            <w:shd w:val="clear" w:color="auto" w:fill="FFFFFF"/>
            <w:hideMark/>
          </w:tcPr>
          <w:p w14:paraId="456A71A4" w14:textId="77777777" w:rsidR="0042377D" w:rsidRPr="00210800" w:rsidRDefault="0042377D" w:rsidP="00AE2B88">
            <w:pPr>
              <w:pStyle w:val="s16"/>
              <w:spacing w:before="0" w:beforeAutospacing="0" w:after="0" w:afterAutospacing="0"/>
              <w:rPr>
                <w:sz w:val="20"/>
                <w:szCs w:val="20"/>
              </w:rPr>
            </w:pPr>
            <w:r w:rsidRPr="00210800">
              <w:rPr>
                <w:sz w:val="20"/>
                <w:szCs w:val="20"/>
              </w:rPr>
              <w:t>20__ г.</w:t>
            </w:r>
          </w:p>
        </w:tc>
        <w:tc>
          <w:tcPr>
            <w:tcW w:w="631" w:type="dxa"/>
            <w:gridSpan w:val="3"/>
            <w:shd w:val="clear" w:color="auto" w:fill="FFFFFF"/>
            <w:hideMark/>
          </w:tcPr>
          <w:p w14:paraId="1F9676A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48" w:type="dxa"/>
            <w:shd w:val="clear" w:color="auto" w:fill="FFFFFF"/>
            <w:hideMark/>
          </w:tcPr>
          <w:p w14:paraId="6A53730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9" w:type="dxa"/>
            <w:gridSpan w:val="2"/>
            <w:shd w:val="clear" w:color="auto" w:fill="FFFFFF"/>
            <w:hideMark/>
          </w:tcPr>
          <w:p w14:paraId="1E6FFB5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5" w:type="dxa"/>
            <w:gridSpan w:val="4"/>
            <w:shd w:val="clear" w:color="auto" w:fill="FFFFFF"/>
            <w:hideMark/>
          </w:tcPr>
          <w:p w14:paraId="490A8D8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54" w:type="dxa"/>
            <w:shd w:val="clear" w:color="auto" w:fill="FFFFFF"/>
            <w:hideMark/>
          </w:tcPr>
          <w:p w14:paraId="34E53C9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674" w:type="dxa"/>
            <w:tcBorders>
              <w:right w:val="single" w:sz="6" w:space="0" w:color="000000"/>
            </w:tcBorders>
            <w:shd w:val="clear" w:color="auto" w:fill="FFFFFF"/>
            <w:hideMark/>
          </w:tcPr>
          <w:p w14:paraId="5952CCBD" w14:textId="77777777" w:rsidR="0042377D" w:rsidRPr="00210800" w:rsidRDefault="0042377D" w:rsidP="00AE2B88">
            <w:pPr>
              <w:pStyle w:val="s1"/>
              <w:spacing w:before="0" w:beforeAutospacing="0" w:after="0" w:afterAutospacing="0"/>
              <w:jc w:val="right"/>
              <w:rPr>
                <w:sz w:val="20"/>
                <w:szCs w:val="20"/>
              </w:rPr>
            </w:pPr>
            <w:r w:rsidRPr="00210800">
              <w:rPr>
                <w:sz w:val="20"/>
                <w:szCs w:val="20"/>
              </w:rPr>
              <w:t>Дата</w:t>
            </w:r>
          </w:p>
        </w:tc>
        <w:tc>
          <w:tcPr>
            <w:tcW w:w="33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88564F9" w14:textId="77777777" w:rsidR="0042377D" w:rsidRPr="00210800" w:rsidRDefault="0042377D" w:rsidP="00AE2B88">
            <w:pPr>
              <w:pStyle w:val="s1"/>
              <w:spacing w:before="0" w:beforeAutospacing="0" w:after="0" w:afterAutospacing="0"/>
              <w:jc w:val="center"/>
              <w:rPr>
                <w:sz w:val="20"/>
                <w:szCs w:val="20"/>
              </w:rPr>
            </w:pPr>
          </w:p>
        </w:tc>
      </w:tr>
      <w:tr w:rsidR="0042377D" w:rsidRPr="00210800" w14:paraId="184E02D7" w14:textId="77777777" w:rsidTr="00AE2B88">
        <w:trPr>
          <w:gridAfter w:val="11"/>
          <w:wAfter w:w="12186" w:type="dxa"/>
        </w:trPr>
        <w:tc>
          <w:tcPr>
            <w:tcW w:w="289" w:type="dxa"/>
            <w:shd w:val="clear" w:color="auto" w:fill="FFFFFF"/>
            <w:hideMark/>
          </w:tcPr>
          <w:p w14:paraId="050627D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56" w:type="dxa"/>
            <w:gridSpan w:val="2"/>
            <w:shd w:val="clear" w:color="auto" w:fill="FFFFFF"/>
            <w:hideMark/>
          </w:tcPr>
          <w:p w14:paraId="5832B32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89" w:type="dxa"/>
            <w:gridSpan w:val="5"/>
            <w:shd w:val="clear" w:color="auto" w:fill="FFFFFF"/>
            <w:hideMark/>
          </w:tcPr>
          <w:p w14:paraId="2C0FAF6B" w14:textId="77777777" w:rsidR="0042377D" w:rsidRPr="00210800" w:rsidRDefault="0042377D" w:rsidP="00AE2B88">
            <w:pPr>
              <w:pStyle w:val="s16"/>
              <w:spacing w:before="0" w:beforeAutospacing="0" w:after="0" w:afterAutospacing="0"/>
              <w:rPr>
                <w:sz w:val="20"/>
                <w:szCs w:val="20"/>
              </w:rPr>
            </w:pPr>
            <w:r w:rsidRPr="00210800">
              <w:rPr>
                <w:sz w:val="20"/>
                <w:szCs w:val="20"/>
              </w:rPr>
              <w:t>Учреждение</w:t>
            </w:r>
          </w:p>
        </w:tc>
        <w:tc>
          <w:tcPr>
            <w:tcW w:w="6612" w:type="dxa"/>
            <w:gridSpan w:val="19"/>
            <w:tcBorders>
              <w:bottom w:val="single" w:sz="6" w:space="0" w:color="000000"/>
            </w:tcBorders>
            <w:shd w:val="clear" w:color="auto" w:fill="FFFFFF"/>
            <w:hideMark/>
          </w:tcPr>
          <w:p w14:paraId="70C963F3" w14:textId="77777777" w:rsidR="0042377D" w:rsidRPr="00210800" w:rsidRDefault="0042377D" w:rsidP="00AE2B88">
            <w:pPr>
              <w:pStyle w:val="s16"/>
              <w:spacing w:before="0" w:beforeAutospacing="0" w:after="0" w:afterAutospacing="0"/>
              <w:rPr>
                <w:sz w:val="20"/>
                <w:szCs w:val="20"/>
              </w:rPr>
            </w:pPr>
          </w:p>
        </w:tc>
        <w:tc>
          <w:tcPr>
            <w:tcW w:w="548" w:type="dxa"/>
            <w:shd w:val="clear" w:color="auto" w:fill="FFFFFF"/>
            <w:hideMark/>
          </w:tcPr>
          <w:p w14:paraId="790C577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9" w:type="dxa"/>
            <w:gridSpan w:val="2"/>
            <w:shd w:val="clear" w:color="auto" w:fill="FFFFFF"/>
            <w:hideMark/>
          </w:tcPr>
          <w:p w14:paraId="69834EC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5" w:type="dxa"/>
            <w:gridSpan w:val="4"/>
            <w:shd w:val="clear" w:color="auto" w:fill="FFFFFF"/>
            <w:hideMark/>
          </w:tcPr>
          <w:p w14:paraId="6D71580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54" w:type="dxa"/>
            <w:shd w:val="clear" w:color="auto" w:fill="FFFFFF"/>
            <w:hideMark/>
          </w:tcPr>
          <w:p w14:paraId="304B899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674" w:type="dxa"/>
            <w:tcBorders>
              <w:right w:val="single" w:sz="6" w:space="0" w:color="000000"/>
            </w:tcBorders>
            <w:shd w:val="clear" w:color="auto" w:fill="FFFFFF"/>
            <w:hideMark/>
          </w:tcPr>
          <w:p w14:paraId="5CEA5FC3" w14:textId="77777777" w:rsidR="0042377D" w:rsidRPr="00210800" w:rsidRDefault="0042377D" w:rsidP="00AE2B88">
            <w:pPr>
              <w:pStyle w:val="s1"/>
              <w:spacing w:before="0" w:beforeAutospacing="0" w:after="0" w:afterAutospacing="0"/>
              <w:jc w:val="right"/>
              <w:rPr>
                <w:sz w:val="20"/>
                <w:szCs w:val="20"/>
              </w:rPr>
            </w:pPr>
            <w:r w:rsidRPr="00210800">
              <w:rPr>
                <w:sz w:val="20"/>
                <w:szCs w:val="20"/>
              </w:rPr>
              <w:t>по ОКПО</w:t>
            </w:r>
          </w:p>
        </w:tc>
        <w:tc>
          <w:tcPr>
            <w:tcW w:w="33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668A9FC" w14:textId="77777777" w:rsidR="0042377D" w:rsidRPr="00210800" w:rsidRDefault="0042377D" w:rsidP="00AE2B88">
            <w:pPr>
              <w:pStyle w:val="s1"/>
              <w:spacing w:before="0" w:beforeAutospacing="0" w:after="0" w:afterAutospacing="0"/>
              <w:jc w:val="center"/>
              <w:rPr>
                <w:sz w:val="20"/>
                <w:szCs w:val="20"/>
              </w:rPr>
            </w:pPr>
          </w:p>
        </w:tc>
      </w:tr>
      <w:tr w:rsidR="0042377D" w:rsidRPr="00210800" w14:paraId="33368CAA" w14:textId="77777777" w:rsidTr="00AE2B88">
        <w:trPr>
          <w:gridAfter w:val="11"/>
          <w:wAfter w:w="12186" w:type="dxa"/>
        </w:trPr>
        <w:tc>
          <w:tcPr>
            <w:tcW w:w="289" w:type="dxa"/>
            <w:shd w:val="clear" w:color="auto" w:fill="FFFFFF"/>
            <w:hideMark/>
          </w:tcPr>
          <w:p w14:paraId="03CFA0D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56" w:type="dxa"/>
            <w:gridSpan w:val="2"/>
            <w:shd w:val="clear" w:color="auto" w:fill="FFFFFF"/>
            <w:hideMark/>
          </w:tcPr>
          <w:p w14:paraId="4F5AFEF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89" w:type="dxa"/>
            <w:gridSpan w:val="5"/>
            <w:shd w:val="clear" w:color="auto" w:fill="FFFFFF"/>
            <w:hideMark/>
          </w:tcPr>
          <w:p w14:paraId="70F380BF" w14:textId="77777777" w:rsidR="0042377D" w:rsidRPr="00210800" w:rsidRDefault="0042377D" w:rsidP="00AE2B88">
            <w:pPr>
              <w:pStyle w:val="s16"/>
              <w:spacing w:before="0" w:beforeAutospacing="0" w:after="0" w:afterAutospacing="0"/>
              <w:rPr>
                <w:sz w:val="20"/>
                <w:szCs w:val="20"/>
              </w:rPr>
            </w:pPr>
            <w:r w:rsidRPr="00210800">
              <w:rPr>
                <w:sz w:val="20"/>
                <w:szCs w:val="20"/>
              </w:rPr>
              <w:t>Структурное подразделение</w:t>
            </w:r>
          </w:p>
        </w:tc>
        <w:tc>
          <w:tcPr>
            <w:tcW w:w="6612" w:type="dxa"/>
            <w:gridSpan w:val="19"/>
            <w:tcBorders>
              <w:top w:val="single" w:sz="6" w:space="0" w:color="000000"/>
              <w:bottom w:val="single" w:sz="6" w:space="0" w:color="000000"/>
            </w:tcBorders>
            <w:shd w:val="clear" w:color="auto" w:fill="FFFFFF"/>
            <w:hideMark/>
          </w:tcPr>
          <w:p w14:paraId="489F22BC" w14:textId="77777777" w:rsidR="0042377D" w:rsidRPr="00210800" w:rsidRDefault="0042377D" w:rsidP="00AE2B88">
            <w:pPr>
              <w:pStyle w:val="s16"/>
              <w:spacing w:before="0" w:beforeAutospacing="0" w:after="0" w:afterAutospacing="0"/>
              <w:rPr>
                <w:sz w:val="20"/>
                <w:szCs w:val="20"/>
              </w:rPr>
            </w:pPr>
          </w:p>
        </w:tc>
        <w:tc>
          <w:tcPr>
            <w:tcW w:w="548" w:type="dxa"/>
            <w:shd w:val="clear" w:color="auto" w:fill="FFFFFF"/>
            <w:hideMark/>
          </w:tcPr>
          <w:p w14:paraId="1C04702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9" w:type="dxa"/>
            <w:gridSpan w:val="2"/>
            <w:shd w:val="clear" w:color="auto" w:fill="FFFFFF"/>
            <w:hideMark/>
          </w:tcPr>
          <w:p w14:paraId="715014B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5" w:type="dxa"/>
            <w:gridSpan w:val="4"/>
            <w:shd w:val="clear" w:color="auto" w:fill="FFFFFF"/>
            <w:hideMark/>
          </w:tcPr>
          <w:p w14:paraId="283763F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54" w:type="dxa"/>
            <w:shd w:val="clear" w:color="auto" w:fill="FFFFFF"/>
            <w:hideMark/>
          </w:tcPr>
          <w:p w14:paraId="70027FC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674" w:type="dxa"/>
            <w:tcBorders>
              <w:right w:val="single" w:sz="6" w:space="0" w:color="000000"/>
            </w:tcBorders>
            <w:shd w:val="clear" w:color="auto" w:fill="FFFFFF"/>
            <w:hideMark/>
          </w:tcPr>
          <w:p w14:paraId="2AEBC91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46" w:type="dxa"/>
            <w:gridSpan w:val="3"/>
            <w:tcBorders>
              <w:top w:val="single" w:sz="6" w:space="0" w:color="000000"/>
              <w:left w:val="single" w:sz="6" w:space="0" w:color="000000"/>
              <w:right w:val="single" w:sz="6" w:space="0" w:color="000000"/>
            </w:tcBorders>
            <w:shd w:val="clear" w:color="auto" w:fill="FFFFFF"/>
            <w:hideMark/>
          </w:tcPr>
          <w:p w14:paraId="328F016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6DE8D93D" w14:textId="77777777" w:rsidTr="00AE2B88">
        <w:trPr>
          <w:gridAfter w:val="11"/>
          <w:wAfter w:w="12186" w:type="dxa"/>
        </w:trPr>
        <w:tc>
          <w:tcPr>
            <w:tcW w:w="289" w:type="dxa"/>
            <w:shd w:val="clear" w:color="auto" w:fill="FFFFFF"/>
            <w:hideMark/>
          </w:tcPr>
          <w:p w14:paraId="4EBF15F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56" w:type="dxa"/>
            <w:gridSpan w:val="2"/>
            <w:shd w:val="clear" w:color="auto" w:fill="FFFFFF"/>
            <w:hideMark/>
          </w:tcPr>
          <w:p w14:paraId="13BABE7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89" w:type="dxa"/>
            <w:gridSpan w:val="5"/>
            <w:shd w:val="clear" w:color="auto" w:fill="FFFFFF"/>
            <w:hideMark/>
          </w:tcPr>
          <w:p w14:paraId="7E2A6A6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14" w:type="dxa"/>
            <w:shd w:val="clear" w:color="auto" w:fill="FFFFFF"/>
            <w:hideMark/>
          </w:tcPr>
          <w:p w14:paraId="3C408C3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10" w:type="dxa"/>
            <w:gridSpan w:val="4"/>
            <w:shd w:val="clear" w:color="auto" w:fill="FFFFFF"/>
            <w:hideMark/>
          </w:tcPr>
          <w:p w14:paraId="1351019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86" w:type="dxa"/>
            <w:gridSpan w:val="2"/>
            <w:shd w:val="clear" w:color="auto" w:fill="FFFFFF"/>
            <w:hideMark/>
          </w:tcPr>
          <w:p w14:paraId="25B5BF6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54" w:type="dxa"/>
            <w:gridSpan w:val="3"/>
            <w:shd w:val="clear" w:color="auto" w:fill="FFFFFF"/>
            <w:hideMark/>
          </w:tcPr>
          <w:p w14:paraId="487C1D2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437" w:type="dxa"/>
            <w:gridSpan w:val="2"/>
            <w:shd w:val="clear" w:color="auto" w:fill="FFFFFF"/>
            <w:hideMark/>
          </w:tcPr>
          <w:p w14:paraId="5C76E8A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86" w:type="dxa"/>
            <w:shd w:val="clear" w:color="auto" w:fill="FFFFFF"/>
            <w:hideMark/>
          </w:tcPr>
          <w:p w14:paraId="58C87B8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437" w:type="dxa"/>
            <w:gridSpan w:val="2"/>
            <w:shd w:val="clear" w:color="auto" w:fill="FFFFFF"/>
            <w:hideMark/>
          </w:tcPr>
          <w:p w14:paraId="1E37C59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7" w:type="dxa"/>
            <w:shd w:val="clear" w:color="auto" w:fill="FFFFFF"/>
            <w:hideMark/>
          </w:tcPr>
          <w:p w14:paraId="5CA4A3C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631" w:type="dxa"/>
            <w:gridSpan w:val="3"/>
            <w:shd w:val="clear" w:color="auto" w:fill="FFFFFF"/>
            <w:hideMark/>
          </w:tcPr>
          <w:p w14:paraId="332CB6C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48" w:type="dxa"/>
            <w:shd w:val="clear" w:color="auto" w:fill="FFFFFF"/>
            <w:hideMark/>
          </w:tcPr>
          <w:p w14:paraId="556DD3A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9" w:type="dxa"/>
            <w:gridSpan w:val="2"/>
            <w:shd w:val="clear" w:color="auto" w:fill="FFFFFF"/>
            <w:hideMark/>
          </w:tcPr>
          <w:p w14:paraId="715E81B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5" w:type="dxa"/>
            <w:gridSpan w:val="4"/>
            <w:shd w:val="clear" w:color="auto" w:fill="FFFFFF"/>
            <w:hideMark/>
          </w:tcPr>
          <w:p w14:paraId="51A2481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54" w:type="dxa"/>
            <w:shd w:val="clear" w:color="auto" w:fill="FFFFFF"/>
            <w:hideMark/>
          </w:tcPr>
          <w:p w14:paraId="59B40CF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674" w:type="dxa"/>
            <w:tcBorders>
              <w:right w:val="single" w:sz="6" w:space="0" w:color="000000"/>
            </w:tcBorders>
            <w:shd w:val="clear" w:color="auto" w:fill="FFFFFF"/>
            <w:hideMark/>
          </w:tcPr>
          <w:p w14:paraId="6B61660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46" w:type="dxa"/>
            <w:gridSpan w:val="3"/>
            <w:tcBorders>
              <w:left w:val="single" w:sz="6" w:space="0" w:color="000000"/>
              <w:right w:val="single" w:sz="6" w:space="0" w:color="000000"/>
            </w:tcBorders>
            <w:shd w:val="clear" w:color="auto" w:fill="FFFFFF"/>
            <w:hideMark/>
          </w:tcPr>
          <w:p w14:paraId="1294B4C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r>
      <w:tr w:rsidR="0042377D" w:rsidRPr="00210800" w14:paraId="16CF54D8" w14:textId="77777777" w:rsidTr="00AE2B88">
        <w:trPr>
          <w:gridAfter w:val="11"/>
          <w:wAfter w:w="12186" w:type="dxa"/>
        </w:trPr>
        <w:tc>
          <w:tcPr>
            <w:tcW w:w="289" w:type="dxa"/>
            <w:shd w:val="clear" w:color="auto" w:fill="FFFFFF"/>
            <w:hideMark/>
          </w:tcPr>
          <w:p w14:paraId="18E2DEE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p w14:paraId="528E8442" w14:textId="77777777" w:rsidR="0042377D" w:rsidRPr="00210800" w:rsidRDefault="0042377D" w:rsidP="00AE2B88">
            <w:pPr>
              <w:pStyle w:val="empty"/>
              <w:spacing w:before="0" w:beforeAutospacing="0" w:after="0" w:afterAutospacing="0"/>
              <w:jc w:val="both"/>
              <w:rPr>
                <w:sz w:val="20"/>
                <w:szCs w:val="20"/>
              </w:rPr>
            </w:pPr>
          </w:p>
        </w:tc>
        <w:tc>
          <w:tcPr>
            <w:tcW w:w="356" w:type="dxa"/>
            <w:gridSpan w:val="2"/>
            <w:shd w:val="clear" w:color="auto" w:fill="FFFFFF"/>
            <w:hideMark/>
          </w:tcPr>
          <w:p w14:paraId="4074BC3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3389" w:type="dxa"/>
            <w:gridSpan w:val="5"/>
            <w:shd w:val="clear" w:color="auto" w:fill="FFFFFF"/>
            <w:hideMark/>
          </w:tcPr>
          <w:p w14:paraId="5965FE9F" w14:textId="77777777" w:rsidR="0042377D" w:rsidRPr="00210800" w:rsidRDefault="0042377D" w:rsidP="00AE2B88">
            <w:pPr>
              <w:pStyle w:val="s16"/>
              <w:spacing w:before="0" w:beforeAutospacing="0" w:after="0" w:afterAutospacing="0"/>
            </w:pPr>
            <w:r w:rsidRPr="00210800">
              <w:rPr>
                <w:sz w:val="20"/>
                <w:szCs w:val="20"/>
              </w:rPr>
              <w:t>Единица измерения: руб</w:t>
            </w:r>
          </w:p>
        </w:tc>
        <w:tc>
          <w:tcPr>
            <w:tcW w:w="914" w:type="dxa"/>
            <w:shd w:val="clear" w:color="auto" w:fill="FFFFFF"/>
            <w:hideMark/>
          </w:tcPr>
          <w:p w14:paraId="38E5F5C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10" w:type="dxa"/>
            <w:gridSpan w:val="4"/>
            <w:shd w:val="clear" w:color="auto" w:fill="FFFFFF"/>
            <w:hideMark/>
          </w:tcPr>
          <w:p w14:paraId="691288D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86" w:type="dxa"/>
            <w:gridSpan w:val="2"/>
            <w:shd w:val="clear" w:color="auto" w:fill="FFFFFF"/>
            <w:hideMark/>
          </w:tcPr>
          <w:p w14:paraId="0719819F"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54" w:type="dxa"/>
            <w:gridSpan w:val="3"/>
            <w:shd w:val="clear" w:color="auto" w:fill="FFFFFF"/>
            <w:hideMark/>
          </w:tcPr>
          <w:p w14:paraId="788E637C"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437" w:type="dxa"/>
            <w:gridSpan w:val="2"/>
            <w:shd w:val="clear" w:color="auto" w:fill="FFFFFF"/>
            <w:hideMark/>
          </w:tcPr>
          <w:p w14:paraId="098B8B2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86" w:type="dxa"/>
            <w:shd w:val="clear" w:color="auto" w:fill="FFFFFF"/>
            <w:hideMark/>
          </w:tcPr>
          <w:p w14:paraId="496526D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437" w:type="dxa"/>
            <w:gridSpan w:val="2"/>
            <w:shd w:val="clear" w:color="auto" w:fill="FFFFFF"/>
            <w:hideMark/>
          </w:tcPr>
          <w:p w14:paraId="4890B6C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957" w:type="dxa"/>
            <w:shd w:val="clear" w:color="auto" w:fill="FFFFFF"/>
            <w:hideMark/>
          </w:tcPr>
          <w:p w14:paraId="72C045C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631" w:type="dxa"/>
            <w:gridSpan w:val="3"/>
            <w:shd w:val="clear" w:color="auto" w:fill="FFFFFF"/>
            <w:hideMark/>
          </w:tcPr>
          <w:p w14:paraId="5542F06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48" w:type="dxa"/>
            <w:shd w:val="clear" w:color="auto" w:fill="FFFFFF"/>
            <w:hideMark/>
          </w:tcPr>
          <w:p w14:paraId="040DE0A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9" w:type="dxa"/>
            <w:gridSpan w:val="2"/>
            <w:shd w:val="clear" w:color="auto" w:fill="FFFFFF"/>
            <w:hideMark/>
          </w:tcPr>
          <w:p w14:paraId="2370782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15" w:type="dxa"/>
            <w:gridSpan w:val="4"/>
            <w:shd w:val="clear" w:color="auto" w:fill="FFFFFF"/>
            <w:hideMark/>
          </w:tcPr>
          <w:p w14:paraId="2CBF4CD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54" w:type="dxa"/>
            <w:shd w:val="clear" w:color="auto" w:fill="FFFFFF"/>
            <w:hideMark/>
          </w:tcPr>
          <w:p w14:paraId="41F281B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674" w:type="dxa"/>
            <w:tcBorders>
              <w:right w:val="single" w:sz="6" w:space="0" w:color="000000"/>
            </w:tcBorders>
            <w:shd w:val="clear" w:color="auto" w:fill="FFFFFF"/>
            <w:hideMark/>
          </w:tcPr>
          <w:p w14:paraId="0F66D4CC" w14:textId="77777777" w:rsidR="0042377D" w:rsidRPr="00210800" w:rsidRDefault="0042377D" w:rsidP="00AE2B88">
            <w:pPr>
              <w:pStyle w:val="s1"/>
              <w:spacing w:before="0" w:beforeAutospacing="0" w:after="0" w:afterAutospacing="0"/>
              <w:jc w:val="right"/>
              <w:rPr>
                <w:sz w:val="20"/>
                <w:szCs w:val="20"/>
              </w:rPr>
            </w:pPr>
            <w:r w:rsidRPr="00210800">
              <w:rPr>
                <w:sz w:val="20"/>
                <w:szCs w:val="20"/>
              </w:rPr>
              <w:t>по ОКЕИ</w:t>
            </w:r>
          </w:p>
        </w:tc>
        <w:tc>
          <w:tcPr>
            <w:tcW w:w="3346" w:type="dxa"/>
            <w:gridSpan w:val="3"/>
            <w:tcBorders>
              <w:left w:val="single" w:sz="6" w:space="0" w:color="000000"/>
              <w:bottom w:val="single" w:sz="6" w:space="0" w:color="000000"/>
              <w:right w:val="single" w:sz="6" w:space="0" w:color="000000"/>
            </w:tcBorders>
            <w:shd w:val="clear" w:color="auto" w:fill="FFFFFF"/>
            <w:hideMark/>
          </w:tcPr>
          <w:p w14:paraId="76FE59FE" w14:textId="77777777" w:rsidR="0042377D" w:rsidRPr="00210800" w:rsidRDefault="00016CB5" w:rsidP="00AE2B88">
            <w:pPr>
              <w:pStyle w:val="s1"/>
              <w:spacing w:before="0" w:beforeAutospacing="0" w:after="0" w:afterAutospacing="0"/>
              <w:jc w:val="center"/>
              <w:rPr>
                <w:sz w:val="20"/>
                <w:szCs w:val="20"/>
              </w:rPr>
            </w:pPr>
            <w:hyperlink r:id="rId357" w:anchor="/document/179222/entry/383" w:history="1">
              <w:r w:rsidR="0042377D" w:rsidRPr="00210800">
                <w:rPr>
                  <w:rStyle w:val="af2"/>
                  <w:color w:val="auto"/>
                  <w:sz w:val="20"/>
                  <w:szCs w:val="20"/>
                </w:rPr>
                <w:t>383</w:t>
              </w:r>
            </w:hyperlink>
          </w:p>
        </w:tc>
      </w:tr>
      <w:tr w:rsidR="0042377D" w:rsidRPr="00210800" w14:paraId="30CB5510" w14:textId="77777777" w:rsidTr="00AE2B88">
        <w:trPr>
          <w:trHeight w:val="2054"/>
        </w:trPr>
        <w:tc>
          <w:tcPr>
            <w:tcW w:w="5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AF6A7C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 N п/п</w:t>
            </w:r>
          </w:p>
        </w:tc>
        <w:tc>
          <w:tcPr>
            <w:tcW w:w="108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38F57C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Наименование объекта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3D2863D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Инвентарный номер</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8BC99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Способ начисления амортизации:1-  линейный; 2 - 100 % при принятии к учету</w:t>
            </w:r>
          </w:p>
        </w:tc>
        <w:tc>
          <w:tcPr>
            <w:tcW w:w="141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AC1511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Первоначальная (остаточная) стоимость объекта</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550B1C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Дата принятия к учету</w:t>
            </w:r>
          </w:p>
        </w:tc>
        <w:tc>
          <w:tcPr>
            <w:tcW w:w="16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3C0F1A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Срок полезного использования, применяемый для исчисления амортизации (мес)</w:t>
            </w:r>
          </w:p>
        </w:tc>
        <w:tc>
          <w:tcPr>
            <w:tcW w:w="11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7C02EBF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Норма амортизации (в расчете на месяц)</w:t>
            </w:r>
          </w:p>
        </w:tc>
        <w:tc>
          <w:tcPr>
            <w:tcW w:w="19642" w:type="dxa"/>
            <w:gridSpan w:val="28"/>
            <w:tcBorders>
              <w:top w:val="single" w:sz="6" w:space="0" w:color="000000"/>
              <w:left w:val="single" w:sz="6" w:space="0" w:color="000000"/>
              <w:bottom w:val="single" w:sz="6" w:space="0" w:color="000000"/>
              <w:right w:val="single" w:sz="6" w:space="0" w:color="000000"/>
            </w:tcBorders>
            <w:shd w:val="clear" w:color="auto" w:fill="FFFFFF"/>
            <w:hideMark/>
          </w:tcPr>
          <w:p w14:paraId="1722E58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Сумма амортизации</w:t>
            </w:r>
          </w:p>
        </w:tc>
      </w:tr>
      <w:tr w:rsidR="0042377D" w:rsidRPr="00210800" w14:paraId="2131F2F5" w14:textId="77777777" w:rsidTr="00AE2B88">
        <w:tc>
          <w:tcPr>
            <w:tcW w:w="5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38B206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B67D8B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29F23D5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D276641"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1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B8AA1E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0730AE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875A82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44C13D3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32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455EDF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январь</w:t>
            </w: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2F9658F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февраль</w:t>
            </w:r>
          </w:p>
        </w:tc>
        <w:tc>
          <w:tcPr>
            <w:tcW w:w="4944" w:type="dxa"/>
            <w:gridSpan w:val="11"/>
            <w:tcBorders>
              <w:top w:val="single" w:sz="6" w:space="0" w:color="000000"/>
              <w:left w:val="single" w:sz="6" w:space="0" w:color="000000"/>
              <w:bottom w:val="single" w:sz="6" w:space="0" w:color="000000"/>
              <w:right w:val="single" w:sz="6" w:space="0" w:color="000000"/>
            </w:tcBorders>
            <w:shd w:val="clear" w:color="auto" w:fill="FFFFFF"/>
            <w:hideMark/>
          </w:tcPr>
          <w:p w14:paraId="35E100A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март и д.т</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13E40F7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апрель</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2F31420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май</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0FBF20E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июнь</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325DD1E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июль</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544B37A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август</w:t>
            </w:r>
          </w:p>
        </w:tc>
        <w:tc>
          <w:tcPr>
            <w:tcW w:w="1319" w:type="dxa"/>
            <w:tcBorders>
              <w:top w:val="single" w:sz="6" w:space="0" w:color="000000"/>
              <w:left w:val="single" w:sz="6" w:space="0" w:color="000000"/>
              <w:bottom w:val="single" w:sz="6" w:space="0" w:color="000000"/>
              <w:right w:val="single" w:sz="6" w:space="0" w:color="000000"/>
            </w:tcBorders>
            <w:shd w:val="clear" w:color="auto" w:fill="FFFFFF"/>
            <w:hideMark/>
          </w:tcPr>
          <w:p w14:paraId="64A3EC1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сентябрь</w:t>
            </w:r>
          </w:p>
        </w:tc>
        <w:tc>
          <w:tcPr>
            <w:tcW w:w="1313" w:type="dxa"/>
            <w:tcBorders>
              <w:top w:val="single" w:sz="6" w:space="0" w:color="000000"/>
              <w:left w:val="single" w:sz="6" w:space="0" w:color="000000"/>
              <w:bottom w:val="single" w:sz="6" w:space="0" w:color="000000"/>
              <w:right w:val="single" w:sz="6" w:space="0" w:color="000000"/>
            </w:tcBorders>
            <w:shd w:val="clear" w:color="auto" w:fill="FFFFFF"/>
            <w:hideMark/>
          </w:tcPr>
          <w:p w14:paraId="7FA5456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октябрь</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0264AE2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ноябрь</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6B7AD6E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декабрь</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14:paraId="62924A1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итого за год</w:t>
            </w:r>
          </w:p>
        </w:tc>
      </w:tr>
      <w:tr w:rsidR="0042377D" w:rsidRPr="00210800" w14:paraId="16833AE7" w14:textId="77777777" w:rsidTr="00AE2B88">
        <w:tc>
          <w:tcPr>
            <w:tcW w:w="5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442723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108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424F10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283EE70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3</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0325A8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4</w:t>
            </w:r>
          </w:p>
        </w:tc>
        <w:tc>
          <w:tcPr>
            <w:tcW w:w="141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6C6C19B"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5</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1FE40B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6</w:t>
            </w:r>
          </w:p>
        </w:tc>
        <w:tc>
          <w:tcPr>
            <w:tcW w:w="16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20635A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7</w:t>
            </w:r>
          </w:p>
        </w:tc>
        <w:tc>
          <w:tcPr>
            <w:tcW w:w="11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53451AD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w:t>
            </w:r>
          </w:p>
        </w:tc>
        <w:tc>
          <w:tcPr>
            <w:tcW w:w="132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D23756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9</w:t>
            </w: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45C05A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10</w:t>
            </w:r>
          </w:p>
        </w:tc>
        <w:tc>
          <w:tcPr>
            <w:tcW w:w="4944" w:type="dxa"/>
            <w:gridSpan w:val="11"/>
            <w:tcBorders>
              <w:top w:val="single" w:sz="6" w:space="0" w:color="000000"/>
              <w:left w:val="single" w:sz="6" w:space="0" w:color="000000"/>
              <w:bottom w:val="single" w:sz="6" w:space="0" w:color="000000"/>
              <w:right w:val="single" w:sz="6" w:space="0" w:color="000000"/>
            </w:tcBorders>
            <w:shd w:val="clear" w:color="auto" w:fill="FFFFFF"/>
            <w:hideMark/>
          </w:tcPr>
          <w:p w14:paraId="09529119"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3F95181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55C90F8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1D668A1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01CC3D1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13517A8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16</w:t>
            </w:r>
          </w:p>
        </w:tc>
        <w:tc>
          <w:tcPr>
            <w:tcW w:w="1319" w:type="dxa"/>
            <w:tcBorders>
              <w:top w:val="single" w:sz="6" w:space="0" w:color="000000"/>
              <w:left w:val="single" w:sz="6" w:space="0" w:color="000000"/>
              <w:bottom w:val="single" w:sz="6" w:space="0" w:color="000000"/>
              <w:right w:val="single" w:sz="6" w:space="0" w:color="000000"/>
            </w:tcBorders>
            <w:shd w:val="clear" w:color="auto" w:fill="FFFFFF"/>
            <w:hideMark/>
          </w:tcPr>
          <w:p w14:paraId="37D70DC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hideMark/>
          </w:tcPr>
          <w:p w14:paraId="503754C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75BBD11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19</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41527E0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20</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14:paraId="14B8F45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21</w:t>
            </w:r>
          </w:p>
        </w:tc>
      </w:tr>
      <w:tr w:rsidR="0042377D" w:rsidRPr="00210800" w14:paraId="1A9871CF" w14:textId="77777777" w:rsidTr="00AE2B88">
        <w:trPr>
          <w:trHeight w:val="343"/>
        </w:trPr>
        <w:tc>
          <w:tcPr>
            <w:tcW w:w="5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3775C5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1</w:t>
            </w:r>
          </w:p>
        </w:tc>
        <w:tc>
          <w:tcPr>
            <w:tcW w:w="108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51EB785" w14:textId="77777777" w:rsidR="0042377D" w:rsidRPr="00210800" w:rsidRDefault="0042377D" w:rsidP="00AE2B88">
            <w:pPr>
              <w:pStyle w:val="s1"/>
              <w:spacing w:before="0" w:beforeAutospacing="0" w:after="0" w:afterAutospacing="0"/>
              <w:jc w:val="center"/>
              <w:rPr>
                <w:sz w:val="20"/>
                <w:szCs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16734675" w14:textId="77777777" w:rsidR="0042377D" w:rsidRPr="00210800" w:rsidRDefault="0042377D" w:rsidP="00AE2B88">
            <w:pPr>
              <w:pStyle w:val="s1"/>
              <w:spacing w:before="0" w:beforeAutospacing="0" w:after="0" w:afterAutospacing="0"/>
              <w:jc w:val="center"/>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F62A183" w14:textId="77777777" w:rsidR="0042377D" w:rsidRPr="00210800" w:rsidRDefault="0042377D" w:rsidP="00AE2B88">
            <w:pPr>
              <w:pStyle w:val="s1"/>
              <w:spacing w:before="0" w:beforeAutospacing="0" w:after="0" w:afterAutospacing="0"/>
              <w:jc w:val="center"/>
              <w:rPr>
                <w:sz w:val="20"/>
                <w:szCs w:val="20"/>
              </w:rPr>
            </w:pPr>
          </w:p>
        </w:tc>
        <w:tc>
          <w:tcPr>
            <w:tcW w:w="141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5DB0278" w14:textId="77777777" w:rsidR="0042377D" w:rsidRPr="00210800" w:rsidRDefault="0042377D" w:rsidP="00AE2B88">
            <w:pPr>
              <w:pStyle w:val="s1"/>
              <w:spacing w:before="0" w:beforeAutospacing="0" w:after="0" w:afterAutospacing="0"/>
              <w:jc w:val="center"/>
              <w:rPr>
                <w:sz w:val="20"/>
                <w:szCs w:val="20"/>
              </w:rPr>
            </w:pP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DFA944E" w14:textId="77777777" w:rsidR="0042377D" w:rsidRPr="00210800" w:rsidRDefault="0042377D" w:rsidP="00AE2B88">
            <w:pPr>
              <w:pStyle w:val="s1"/>
              <w:spacing w:before="0" w:beforeAutospacing="0" w:after="0" w:afterAutospacing="0"/>
              <w:jc w:val="center"/>
              <w:rPr>
                <w:sz w:val="20"/>
                <w:szCs w:val="20"/>
              </w:rPr>
            </w:pPr>
          </w:p>
        </w:tc>
        <w:tc>
          <w:tcPr>
            <w:tcW w:w="16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1183E97" w14:textId="77777777" w:rsidR="0042377D" w:rsidRPr="00210800" w:rsidRDefault="0042377D" w:rsidP="00AE2B88">
            <w:pPr>
              <w:pStyle w:val="s1"/>
              <w:spacing w:before="0" w:beforeAutospacing="0" w:after="0" w:afterAutospacing="0"/>
              <w:jc w:val="center"/>
              <w:rPr>
                <w:sz w:val="20"/>
                <w:szCs w:val="20"/>
              </w:rPr>
            </w:pPr>
          </w:p>
        </w:tc>
        <w:tc>
          <w:tcPr>
            <w:tcW w:w="11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A2600EC" w14:textId="77777777" w:rsidR="0042377D" w:rsidRPr="00210800" w:rsidRDefault="0042377D" w:rsidP="00AE2B88">
            <w:pPr>
              <w:pStyle w:val="s1"/>
              <w:spacing w:before="0" w:beforeAutospacing="0" w:after="0" w:afterAutospacing="0"/>
              <w:jc w:val="center"/>
              <w:rPr>
                <w:sz w:val="20"/>
                <w:szCs w:val="20"/>
              </w:rPr>
            </w:pPr>
          </w:p>
        </w:tc>
        <w:tc>
          <w:tcPr>
            <w:tcW w:w="132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EFE1DF2" w14:textId="77777777" w:rsidR="0042377D" w:rsidRPr="00210800" w:rsidRDefault="0042377D" w:rsidP="00AE2B88">
            <w:pPr>
              <w:pStyle w:val="s1"/>
              <w:spacing w:before="0" w:beforeAutospacing="0" w:after="0" w:afterAutospacing="0"/>
              <w:jc w:val="center"/>
              <w:rPr>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25CFC04E" w14:textId="77777777" w:rsidR="0042377D" w:rsidRPr="00210800" w:rsidRDefault="0042377D" w:rsidP="00AE2B88">
            <w:pPr>
              <w:pStyle w:val="s1"/>
              <w:spacing w:before="0" w:beforeAutospacing="0" w:after="0" w:afterAutospacing="0"/>
              <w:jc w:val="center"/>
              <w:rPr>
                <w:sz w:val="20"/>
                <w:szCs w:val="20"/>
              </w:rPr>
            </w:pPr>
          </w:p>
        </w:tc>
        <w:tc>
          <w:tcPr>
            <w:tcW w:w="4944" w:type="dxa"/>
            <w:gridSpan w:val="11"/>
            <w:tcBorders>
              <w:top w:val="single" w:sz="6" w:space="0" w:color="000000"/>
              <w:left w:val="single" w:sz="6" w:space="0" w:color="000000"/>
              <w:bottom w:val="single" w:sz="6" w:space="0" w:color="000000"/>
              <w:right w:val="single" w:sz="6" w:space="0" w:color="000000"/>
            </w:tcBorders>
            <w:shd w:val="clear" w:color="auto" w:fill="FFFFFF"/>
            <w:hideMark/>
          </w:tcPr>
          <w:p w14:paraId="2E113FB0" w14:textId="77777777" w:rsidR="0042377D" w:rsidRPr="00210800" w:rsidRDefault="0042377D" w:rsidP="00AE2B88">
            <w:pPr>
              <w:pStyle w:val="s1"/>
              <w:spacing w:before="0" w:beforeAutospacing="0" w:after="0" w:afterAutospacing="0"/>
              <w:jc w:val="center"/>
              <w:rPr>
                <w:sz w:val="20"/>
                <w:szCs w:val="20"/>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66C5042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2 777,78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2F3C1A8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2 777,78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2FD1FA1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2 777,78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257430C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2 777,78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758015C3"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2 777,78</w:t>
            </w:r>
          </w:p>
        </w:tc>
        <w:tc>
          <w:tcPr>
            <w:tcW w:w="1319" w:type="dxa"/>
            <w:tcBorders>
              <w:top w:val="single" w:sz="6" w:space="0" w:color="000000"/>
              <w:left w:val="single" w:sz="6" w:space="0" w:color="000000"/>
              <w:bottom w:val="single" w:sz="6" w:space="0" w:color="000000"/>
              <w:right w:val="single" w:sz="6" w:space="0" w:color="000000"/>
            </w:tcBorders>
            <w:shd w:val="clear" w:color="auto" w:fill="FFFFFF"/>
            <w:hideMark/>
          </w:tcPr>
          <w:p w14:paraId="4DCFC10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2 777,78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hideMark/>
          </w:tcPr>
          <w:p w14:paraId="362C94F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2 777,78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675A96E6"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2 777,78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195BDBFC"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2 777,78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14:paraId="741311A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33 333,36</w:t>
            </w:r>
          </w:p>
        </w:tc>
      </w:tr>
      <w:tr w:rsidR="0042377D" w:rsidRPr="00210800" w14:paraId="018E77A8" w14:textId="77777777" w:rsidTr="00AE2B88">
        <w:tc>
          <w:tcPr>
            <w:tcW w:w="5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552D2B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08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56A7905" w14:textId="77777777" w:rsidR="0042377D" w:rsidRPr="00210800" w:rsidRDefault="0042377D" w:rsidP="00AE2B88">
            <w:pPr>
              <w:pStyle w:val="s1"/>
              <w:spacing w:before="0" w:beforeAutospacing="0" w:after="0" w:afterAutospacing="0"/>
              <w:jc w:val="center"/>
              <w:rPr>
                <w:sz w:val="20"/>
                <w:szCs w:val="20"/>
              </w:rPr>
            </w:pPr>
            <w:r w:rsidRPr="00210800">
              <w:rPr>
                <w:sz w:val="16"/>
                <w:szCs w:val="20"/>
              </w:rPr>
              <w:t>ИТОГО:</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50B173AE"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2AFC34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1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BE2AE2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23F7BE2"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6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880810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134"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44E2504B" w14:textId="77777777" w:rsidR="0042377D" w:rsidRPr="00210800" w:rsidRDefault="0042377D" w:rsidP="00AE2B88">
            <w:pPr>
              <w:pStyle w:val="empty"/>
              <w:spacing w:before="0" w:beforeAutospacing="0" w:after="0" w:afterAutospacing="0"/>
              <w:jc w:val="both"/>
              <w:rPr>
                <w:sz w:val="20"/>
                <w:szCs w:val="20"/>
              </w:rPr>
            </w:pPr>
          </w:p>
        </w:tc>
        <w:tc>
          <w:tcPr>
            <w:tcW w:w="132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92F1EEB" w14:textId="77777777" w:rsidR="0042377D" w:rsidRPr="00210800" w:rsidRDefault="0042377D" w:rsidP="00AE2B88">
            <w:pPr>
              <w:pStyle w:val="s1"/>
              <w:spacing w:before="0" w:beforeAutospacing="0" w:after="0" w:afterAutospacing="0"/>
              <w:jc w:val="center"/>
              <w:rPr>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FC1F6C2" w14:textId="77777777" w:rsidR="0042377D" w:rsidRPr="00210800" w:rsidRDefault="0042377D" w:rsidP="00AE2B88">
            <w:pPr>
              <w:pStyle w:val="s1"/>
              <w:spacing w:before="0" w:beforeAutospacing="0" w:after="0" w:afterAutospacing="0"/>
              <w:jc w:val="center"/>
              <w:rPr>
                <w:sz w:val="20"/>
                <w:szCs w:val="20"/>
              </w:rPr>
            </w:pPr>
          </w:p>
        </w:tc>
        <w:tc>
          <w:tcPr>
            <w:tcW w:w="4944" w:type="dxa"/>
            <w:gridSpan w:val="11"/>
            <w:tcBorders>
              <w:top w:val="single" w:sz="6" w:space="0" w:color="000000"/>
              <w:left w:val="single" w:sz="6" w:space="0" w:color="000000"/>
              <w:bottom w:val="single" w:sz="6" w:space="0" w:color="000000"/>
              <w:right w:val="single" w:sz="6" w:space="0" w:color="000000"/>
            </w:tcBorders>
            <w:shd w:val="clear" w:color="auto" w:fill="FFFFFF"/>
            <w:hideMark/>
          </w:tcPr>
          <w:p w14:paraId="2F246511" w14:textId="77777777" w:rsidR="0042377D" w:rsidRPr="00210800" w:rsidRDefault="0042377D" w:rsidP="00AE2B88">
            <w:pPr>
              <w:pStyle w:val="s1"/>
              <w:spacing w:before="0" w:beforeAutospacing="0" w:after="0" w:afterAutospacing="0"/>
              <w:jc w:val="center"/>
              <w:rPr>
                <w:sz w:val="20"/>
                <w:szCs w:val="20"/>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224608EE"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8 333,34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73D15E6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8 333,34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4220CF92"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8 333,34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hideMark/>
          </w:tcPr>
          <w:p w14:paraId="7FC7E8A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8 333,34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33346B77"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8 333,34</w:t>
            </w:r>
          </w:p>
        </w:tc>
        <w:tc>
          <w:tcPr>
            <w:tcW w:w="1319" w:type="dxa"/>
            <w:tcBorders>
              <w:top w:val="single" w:sz="6" w:space="0" w:color="000000"/>
              <w:left w:val="single" w:sz="6" w:space="0" w:color="000000"/>
              <w:bottom w:val="single" w:sz="6" w:space="0" w:color="000000"/>
              <w:right w:val="single" w:sz="6" w:space="0" w:color="000000"/>
            </w:tcBorders>
            <w:shd w:val="clear" w:color="auto" w:fill="FFFFFF"/>
            <w:hideMark/>
          </w:tcPr>
          <w:p w14:paraId="7D0B7B2F"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8 333,34</w:t>
            </w:r>
          </w:p>
        </w:tc>
        <w:tc>
          <w:tcPr>
            <w:tcW w:w="1313" w:type="dxa"/>
            <w:tcBorders>
              <w:top w:val="single" w:sz="6" w:space="0" w:color="000000"/>
              <w:left w:val="single" w:sz="6" w:space="0" w:color="000000"/>
              <w:bottom w:val="single" w:sz="6" w:space="0" w:color="000000"/>
              <w:right w:val="single" w:sz="6" w:space="0" w:color="000000"/>
            </w:tcBorders>
            <w:shd w:val="clear" w:color="auto" w:fill="FFFFFF"/>
            <w:hideMark/>
          </w:tcPr>
          <w:p w14:paraId="3C81BACD"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8 333,34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57E826B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8 610,78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14:paraId="0021DE9A"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8 333,34</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14:paraId="2E655C3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86 833,40</w:t>
            </w:r>
          </w:p>
        </w:tc>
      </w:tr>
      <w:tr w:rsidR="0042377D" w:rsidRPr="00210800" w14:paraId="742BE988" w14:textId="77777777" w:rsidTr="00AE2B88">
        <w:trPr>
          <w:gridAfter w:val="13"/>
          <w:wAfter w:w="13740" w:type="dxa"/>
        </w:trPr>
        <w:tc>
          <w:tcPr>
            <w:tcW w:w="2515" w:type="dxa"/>
            <w:gridSpan w:val="6"/>
            <w:shd w:val="clear" w:color="auto" w:fill="FFFFFF"/>
            <w:hideMark/>
          </w:tcPr>
          <w:p w14:paraId="51911E34"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 Исполнитель</w:t>
            </w:r>
          </w:p>
        </w:tc>
        <w:tc>
          <w:tcPr>
            <w:tcW w:w="2465" w:type="dxa"/>
            <w:gridSpan w:val="4"/>
            <w:tcBorders>
              <w:bottom w:val="single" w:sz="6" w:space="0" w:color="000000"/>
            </w:tcBorders>
            <w:shd w:val="clear" w:color="auto" w:fill="FFFFFF"/>
            <w:hideMark/>
          </w:tcPr>
          <w:p w14:paraId="4740973E" w14:textId="77777777" w:rsidR="0042377D" w:rsidRPr="00210800" w:rsidRDefault="0042377D" w:rsidP="00AE2B88">
            <w:pPr>
              <w:pStyle w:val="s1"/>
              <w:spacing w:before="0" w:beforeAutospacing="0" w:after="0" w:afterAutospacing="0"/>
              <w:jc w:val="center"/>
              <w:rPr>
                <w:sz w:val="20"/>
                <w:szCs w:val="20"/>
              </w:rPr>
            </w:pPr>
          </w:p>
        </w:tc>
        <w:tc>
          <w:tcPr>
            <w:tcW w:w="526" w:type="dxa"/>
            <w:gridSpan w:val="2"/>
            <w:shd w:val="clear" w:color="auto" w:fill="FFFFFF"/>
            <w:hideMark/>
          </w:tcPr>
          <w:p w14:paraId="13F70F7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999" w:type="dxa"/>
            <w:gridSpan w:val="4"/>
            <w:tcBorders>
              <w:bottom w:val="single" w:sz="6" w:space="0" w:color="000000"/>
            </w:tcBorders>
            <w:shd w:val="clear" w:color="auto" w:fill="FFFFFF"/>
            <w:hideMark/>
          </w:tcPr>
          <w:p w14:paraId="081968A8"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56" w:type="dxa"/>
            <w:gridSpan w:val="3"/>
            <w:shd w:val="clear" w:color="auto" w:fill="FFFFFF"/>
            <w:hideMark/>
          </w:tcPr>
          <w:p w14:paraId="51D0A46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4003" w:type="dxa"/>
            <w:gridSpan w:val="13"/>
            <w:tcBorders>
              <w:bottom w:val="single" w:sz="6" w:space="0" w:color="000000"/>
            </w:tcBorders>
            <w:shd w:val="clear" w:color="auto" w:fill="FFFFFF"/>
            <w:hideMark/>
          </w:tcPr>
          <w:p w14:paraId="4C3F3C03" w14:textId="77777777" w:rsidR="0042377D" w:rsidRPr="00210800" w:rsidRDefault="0042377D" w:rsidP="00AE2B88">
            <w:pPr>
              <w:pStyle w:val="s1"/>
              <w:spacing w:before="0" w:beforeAutospacing="0" w:after="0" w:afterAutospacing="0"/>
              <w:jc w:val="center"/>
              <w:rPr>
                <w:sz w:val="20"/>
                <w:szCs w:val="20"/>
              </w:rPr>
            </w:pPr>
          </w:p>
        </w:tc>
        <w:tc>
          <w:tcPr>
            <w:tcW w:w="69" w:type="dxa"/>
            <w:shd w:val="clear" w:color="auto" w:fill="FFFFFF"/>
            <w:hideMark/>
          </w:tcPr>
          <w:p w14:paraId="30EE14F5" w14:textId="77777777" w:rsidR="0042377D" w:rsidRPr="00210800" w:rsidRDefault="0042377D" w:rsidP="00AE2B88">
            <w:pPr>
              <w:pStyle w:val="empty"/>
              <w:spacing w:before="0" w:beforeAutospacing="0" w:after="0" w:afterAutospacing="0"/>
              <w:jc w:val="both"/>
              <w:rPr>
                <w:sz w:val="20"/>
                <w:szCs w:val="20"/>
              </w:rPr>
            </w:pPr>
          </w:p>
        </w:tc>
        <w:tc>
          <w:tcPr>
            <w:tcW w:w="2715" w:type="dxa"/>
            <w:gridSpan w:val="4"/>
            <w:tcBorders>
              <w:bottom w:val="single" w:sz="6" w:space="0" w:color="000000"/>
            </w:tcBorders>
            <w:shd w:val="clear" w:color="auto" w:fill="FFFFFF"/>
            <w:hideMark/>
          </w:tcPr>
          <w:p w14:paraId="38A6DAFD" w14:textId="77777777" w:rsidR="0042377D" w:rsidRPr="00210800" w:rsidRDefault="0042377D" w:rsidP="00AE2B88">
            <w:pPr>
              <w:pStyle w:val="s1"/>
              <w:spacing w:before="0" w:beforeAutospacing="0" w:after="0" w:afterAutospacing="0"/>
              <w:jc w:val="center"/>
              <w:rPr>
                <w:sz w:val="20"/>
                <w:szCs w:val="20"/>
              </w:rPr>
            </w:pPr>
          </w:p>
        </w:tc>
      </w:tr>
      <w:tr w:rsidR="0042377D" w:rsidRPr="00210800" w14:paraId="16DBCEDC" w14:textId="77777777" w:rsidTr="00AE2B88">
        <w:trPr>
          <w:gridAfter w:val="13"/>
          <w:wAfter w:w="13740" w:type="dxa"/>
        </w:trPr>
        <w:tc>
          <w:tcPr>
            <w:tcW w:w="2515" w:type="dxa"/>
            <w:gridSpan w:val="6"/>
            <w:shd w:val="clear" w:color="auto" w:fill="FFFFFF"/>
            <w:hideMark/>
          </w:tcPr>
          <w:p w14:paraId="53AB0D80"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465" w:type="dxa"/>
            <w:gridSpan w:val="4"/>
            <w:tcBorders>
              <w:top w:val="single" w:sz="6" w:space="0" w:color="000000"/>
            </w:tcBorders>
            <w:shd w:val="clear" w:color="auto" w:fill="FFFFFF"/>
            <w:hideMark/>
          </w:tcPr>
          <w:p w14:paraId="6431D485"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(должность)</w:t>
            </w:r>
          </w:p>
        </w:tc>
        <w:tc>
          <w:tcPr>
            <w:tcW w:w="526" w:type="dxa"/>
            <w:gridSpan w:val="2"/>
            <w:shd w:val="clear" w:color="auto" w:fill="FFFFFF"/>
            <w:hideMark/>
          </w:tcPr>
          <w:p w14:paraId="66B2D72B"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999" w:type="dxa"/>
            <w:gridSpan w:val="4"/>
            <w:tcBorders>
              <w:top w:val="single" w:sz="6" w:space="0" w:color="000000"/>
            </w:tcBorders>
            <w:shd w:val="clear" w:color="auto" w:fill="FFFFFF"/>
            <w:hideMark/>
          </w:tcPr>
          <w:p w14:paraId="75F57930"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(подпись)</w:t>
            </w:r>
          </w:p>
        </w:tc>
        <w:tc>
          <w:tcPr>
            <w:tcW w:w="556" w:type="dxa"/>
            <w:gridSpan w:val="3"/>
            <w:shd w:val="clear" w:color="auto" w:fill="FFFFFF"/>
            <w:hideMark/>
          </w:tcPr>
          <w:p w14:paraId="65372E3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4003" w:type="dxa"/>
            <w:gridSpan w:val="13"/>
            <w:tcBorders>
              <w:top w:val="single" w:sz="6" w:space="0" w:color="000000"/>
            </w:tcBorders>
            <w:shd w:val="clear" w:color="auto" w:fill="FFFFFF"/>
            <w:hideMark/>
          </w:tcPr>
          <w:p w14:paraId="10F48631"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(расшифровка подписи)</w:t>
            </w:r>
          </w:p>
        </w:tc>
        <w:tc>
          <w:tcPr>
            <w:tcW w:w="69" w:type="dxa"/>
            <w:shd w:val="clear" w:color="auto" w:fill="FFFFFF"/>
            <w:hideMark/>
          </w:tcPr>
          <w:p w14:paraId="0FCCBE9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715" w:type="dxa"/>
            <w:gridSpan w:val="4"/>
            <w:tcBorders>
              <w:top w:val="single" w:sz="6" w:space="0" w:color="000000"/>
            </w:tcBorders>
            <w:shd w:val="clear" w:color="auto" w:fill="FFFFFF"/>
            <w:hideMark/>
          </w:tcPr>
          <w:p w14:paraId="3CB8C148" w14:textId="77777777" w:rsidR="0042377D" w:rsidRPr="00210800" w:rsidRDefault="0042377D" w:rsidP="00AE2B88">
            <w:pPr>
              <w:pStyle w:val="s1"/>
              <w:spacing w:before="0" w:beforeAutospacing="0" w:after="0" w:afterAutospacing="0"/>
              <w:jc w:val="center"/>
              <w:rPr>
                <w:sz w:val="20"/>
                <w:szCs w:val="20"/>
              </w:rPr>
            </w:pPr>
            <w:r w:rsidRPr="00210800">
              <w:rPr>
                <w:sz w:val="20"/>
                <w:szCs w:val="20"/>
              </w:rPr>
              <w:t>(телефон)</w:t>
            </w:r>
          </w:p>
        </w:tc>
      </w:tr>
      <w:tr w:rsidR="0042377D" w:rsidRPr="00210800" w14:paraId="1EA35895" w14:textId="77777777" w:rsidTr="00AE2B88">
        <w:trPr>
          <w:gridAfter w:val="13"/>
          <w:wAfter w:w="13740" w:type="dxa"/>
        </w:trPr>
        <w:tc>
          <w:tcPr>
            <w:tcW w:w="2515" w:type="dxa"/>
            <w:gridSpan w:val="6"/>
            <w:shd w:val="clear" w:color="auto" w:fill="FFFFFF"/>
            <w:hideMark/>
          </w:tcPr>
          <w:p w14:paraId="099B9063"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465" w:type="dxa"/>
            <w:gridSpan w:val="4"/>
            <w:shd w:val="clear" w:color="auto" w:fill="FFFFFF"/>
            <w:hideMark/>
          </w:tcPr>
          <w:p w14:paraId="2FFEDDDD"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26" w:type="dxa"/>
            <w:gridSpan w:val="2"/>
            <w:shd w:val="clear" w:color="auto" w:fill="FFFFFF"/>
            <w:hideMark/>
          </w:tcPr>
          <w:p w14:paraId="5F922E17"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999" w:type="dxa"/>
            <w:gridSpan w:val="4"/>
            <w:shd w:val="clear" w:color="auto" w:fill="FFFFFF"/>
            <w:hideMark/>
          </w:tcPr>
          <w:p w14:paraId="05FF1B2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556" w:type="dxa"/>
            <w:gridSpan w:val="3"/>
            <w:shd w:val="clear" w:color="auto" w:fill="FFFFFF"/>
            <w:hideMark/>
          </w:tcPr>
          <w:p w14:paraId="26C13EC6"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315" w:type="dxa"/>
            <w:gridSpan w:val="7"/>
            <w:shd w:val="clear" w:color="auto" w:fill="FFFFFF"/>
            <w:hideMark/>
          </w:tcPr>
          <w:p w14:paraId="5E91EDB9"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1428" w:type="dxa"/>
            <w:gridSpan w:val="5"/>
            <w:shd w:val="clear" w:color="auto" w:fill="FFFFFF"/>
            <w:hideMark/>
          </w:tcPr>
          <w:p w14:paraId="1F59AA1A"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260" w:type="dxa"/>
            <w:shd w:val="clear" w:color="auto" w:fill="FFFFFF"/>
            <w:hideMark/>
          </w:tcPr>
          <w:p w14:paraId="4DDF5D65"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tc>
        <w:tc>
          <w:tcPr>
            <w:tcW w:w="69" w:type="dxa"/>
            <w:shd w:val="clear" w:color="auto" w:fill="FFFFFF"/>
            <w:hideMark/>
          </w:tcPr>
          <w:p w14:paraId="0D0EBD24" w14:textId="77777777" w:rsidR="0042377D" w:rsidRPr="00210800" w:rsidRDefault="0042377D" w:rsidP="00AE2B88">
            <w:pPr>
              <w:pStyle w:val="empty"/>
              <w:spacing w:before="0" w:beforeAutospacing="0" w:after="0" w:afterAutospacing="0"/>
              <w:jc w:val="both"/>
              <w:rPr>
                <w:sz w:val="20"/>
                <w:szCs w:val="20"/>
              </w:rPr>
            </w:pPr>
            <w:r w:rsidRPr="00210800">
              <w:rPr>
                <w:sz w:val="20"/>
                <w:szCs w:val="20"/>
              </w:rPr>
              <w:t> </w:t>
            </w:r>
          </w:p>
          <w:p w14:paraId="097AD291" w14:textId="77777777" w:rsidR="0042377D" w:rsidRPr="00210800" w:rsidRDefault="0042377D" w:rsidP="00AE2B88">
            <w:pPr>
              <w:rPr>
                <w:rFonts w:ascii="Times New Roman" w:hAnsi="Times New Roman" w:cs="Times New Roman"/>
              </w:rPr>
            </w:pPr>
          </w:p>
        </w:tc>
        <w:tc>
          <w:tcPr>
            <w:tcW w:w="2715" w:type="dxa"/>
            <w:gridSpan w:val="4"/>
            <w:shd w:val="clear" w:color="auto" w:fill="FFFFFF"/>
            <w:hideMark/>
          </w:tcPr>
          <w:p w14:paraId="47ECB8E7" w14:textId="77777777" w:rsidR="0042377D" w:rsidRDefault="0042377D" w:rsidP="00AE2B88">
            <w:pPr>
              <w:pStyle w:val="indent1"/>
              <w:shd w:val="clear" w:color="auto" w:fill="FFFFFF"/>
              <w:spacing w:before="0" w:beforeAutospacing="0" w:after="0" w:afterAutospacing="0"/>
              <w:jc w:val="right"/>
              <w:rPr>
                <w:rStyle w:val="s10"/>
                <w:bCs/>
                <w:sz w:val="20"/>
              </w:rPr>
            </w:pPr>
          </w:p>
          <w:p w14:paraId="5F7E408C" w14:textId="77777777" w:rsidR="0042377D" w:rsidRDefault="0042377D" w:rsidP="00AE2B88">
            <w:pPr>
              <w:pStyle w:val="indent1"/>
              <w:shd w:val="clear" w:color="auto" w:fill="FFFFFF"/>
              <w:spacing w:before="0" w:beforeAutospacing="0" w:after="0" w:afterAutospacing="0"/>
              <w:jc w:val="right"/>
              <w:rPr>
                <w:rStyle w:val="s10"/>
                <w:bCs/>
                <w:sz w:val="20"/>
              </w:rPr>
            </w:pPr>
          </w:p>
          <w:p w14:paraId="097F1168" w14:textId="77777777" w:rsidR="0042377D" w:rsidRDefault="0042377D" w:rsidP="00AE2B88">
            <w:pPr>
              <w:pStyle w:val="indent1"/>
              <w:shd w:val="clear" w:color="auto" w:fill="FFFFFF"/>
              <w:spacing w:before="0" w:beforeAutospacing="0" w:after="0" w:afterAutospacing="0"/>
              <w:jc w:val="right"/>
              <w:rPr>
                <w:rStyle w:val="s10"/>
                <w:bCs/>
                <w:sz w:val="20"/>
              </w:rPr>
            </w:pPr>
          </w:p>
          <w:p w14:paraId="6ACB6E63" w14:textId="77777777" w:rsidR="0042377D" w:rsidRDefault="0042377D" w:rsidP="00AE2B88">
            <w:pPr>
              <w:pStyle w:val="indent1"/>
              <w:shd w:val="clear" w:color="auto" w:fill="FFFFFF"/>
              <w:spacing w:before="0" w:beforeAutospacing="0" w:after="0" w:afterAutospacing="0"/>
              <w:jc w:val="right"/>
              <w:rPr>
                <w:rStyle w:val="s10"/>
                <w:bCs/>
                <w:sz w:val="20"/>
              </w:rPr>
            </w:pPr>
          </w:p>
          <w:p w14:paraId="1956C13B" w14:textId="77777777" w:rsidR="0042377D" w:rsidRDefault="0042377D" w:rsidP="00AE2B88">
            <w:pPr>
              <w:pStyle w:val="indent1"/>
              <w:shd w:val="clear" w:color="auto" w:fill="FFFFFF"/>
              <w:spacing w:before="0" w:beforeAutospacing="0" w:after="0" w:afterAutospacing="0"/>
              <w:jc w:val="right"/>
              <w:rPr>
                <w:rStyle w:val="s10"/>
                <w:bCs/>
                <w:sz w:val="20"/>
              </w:rPr>
            </w:pPr>
          </w:p>
          <w:p w14:paraId="303FB240" w14:textId="77777777" w:rsidR="0042377D" w:rsidRDefault="0042377D" w:rsidP="00AE2B88">
            <w:pPr>
              <w:pStyle w:val="indent1"/>
              <w:shd w:val="clear" w:color="auto" w:fill="FFFFFF"/>
              <w:spacing w:before="0" w:beforeAutospacing="0" w:after="0" w:afterAutospacing="0"/>
              <w:jc w:val="right"/>
              <w:rPr>
                <w:rStyle w:val="s10"/>
                <w:bCs/>
                <w:sz w:val="20"/>
              </w:rPr>
            </w:pPr>
          </w:p>
          <w:p w14:paraId="16A61579" w14:textId="77777777" w:rsidR="0042377D" w:rsidRDefault="0042377D" w:rsidP="00AE2B88">
            <w:pPr>
              <w:pStyle w:val="indent1"/>
              <w:shd w:val="clear" w:color="auto" w:fill="FFFFFF"/>
              <w:spacing w:before="0" w:beforeAutospacing="0" w:after="0" w:afterAutospacing="0"/>
              <w:jc w:val="right"/>
              <w:rPr>
                <w:rStyle w:val="s10"/>
                <w:bCs/>
                <w:sz w:val="20"/>
              </w:rPr>
            </w:pPr>
          </w:p>
          <w:p w14:paraId="7C927CB9" w14:textId="77777777" w:rsidR="0042377D" w:rsidRDefault="0042377D" w:rsidP="00AE2B88">
            <w:pPr>
              <w:pStyle w:val="indent1"/>
              <w:shd w:val="clear" w:color="auto" w:fill="FFFFFF"/>
              <w:spacing w:before="0" w:beforeAutospacing="0" w:after="0" w:afterAutospacing="0"/>
              <w:jc w:val="right"/>
              <w:rPr>
                <w:rStyle w:val="s10"/>
                <w:bCs/>
                <w:sz w:val="20"/>
              </w:rPr>
            </w:pPr>
          </w:p>
          <w:p w14:paraId="1AC7C723" w14:textId="77777777" w:rsidR="0042377D" w:rsidRPr="00210800" w:rsidRDefault="0042377D" w:rsidP="00AE2B88">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Приложение № 1</w:t>
            </w:r>
            <w:r>
              <w:rPr>
                <w:rStyle w:val="s10"/>
                <w:rFonts w:ascii="Times New Roman" w:hAnsi="Times New Roman"/>
                <w:bCs/>
                <w:sz w:val="20"/>
                <w:szCs w:val="20"/>
              </w:rPr>
              <w:t>5</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7D2F3BFD" w14:textId="0F5C7FEE" w:rsidR="0042377D" w:rsidRPr="00210800" w:rsidRDefault="0042377D" w:rsidP="00AE2B88">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181D548B" w14:textId="77777777" w:rsidR="0042377D" w:rsidRPr="00210800" w:rsidRDefault="0042377D" w:rsidP="00AE2B88">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3841273F" w14:textId="77777777" w:rsidR="0042377D" w:rsidRPr="00210800" w:rsidRDefault="0042377D" w:rsidP="00AE2B88">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368B720E" w14:textId="77777777" w:rsidR="0042377D" w:rsidRPr="00210800" w:rsidRDefault="0042377D" w:rsidP="00AE2B88">
            <w:pPr>
              <w:ind w:firstLine="74"/>
              <w:jc w:val="right"/>
              <w:rPr>
                <w:rFonts w:ascii="Times New Roman" w:hAnsi="Times New Roman" w:cs="Times New Roman"/>
                <w:sz w:val="20"/>
                <w:szCs w:val="20"/>
              </w:rPr>
            </w:pPr>
          </w:p>
        </w:tc>
      </w:tr>
      <w:tr w:rsidR="0042377D" w:rsidRPr="00210800" w14:paraId="79927E4B" w14:textId="77777777" w:rsidTr="00AE2B88">
        <w:trPr>
          <w:gridAfter w:val="12"/>
          <w:wAfter w:w="13603" w:type="dxa"/>
        </w:trPr>
        <w:tc>
          <w:tcPr>
            <w:tcW w:w="14985" w:type="dxa"/>
            <w:gridSpan w:val="38"/>
            <w:tcBorders>
              <w:top w:val="single" w:sz="6" w:space="0" w:color="000000"/>
            </w:tcBorders>
            <w:shd w:val="clear" w:color="auto" w:fill="FFFFFF"/>
            <w:hideMark/>
          </w:tcPr>
          <w:p w14:paraId="7B8A0944"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lastRenderedPageBreak/>
              <w:t> </w:t>
            </w:r>
            <w:r w:rsidRPr="00210800">
              <w:rPr>
                <w:rFonts w:ascii="Times New Roman" w:hAnsi="Times New Roman" w:cs="Times New Roman"/>
                <w:sz w:val="20"/>
                <w:szCs w:val="20"/>
              </w:rPr>
              <w:br/>
              <w:t>(наименование учреждения)</w:t>
            </w:r>
          </w:p>
        </w:tc>
      </w:tr>
      <w:tr w:rsidR="0042377D" w:rsidRPr="00210800" w14:paraId="29C89BBB" w14:textId="77777777" w:rsidTr="00AE2B88">
        <w:trPr>
          <w:gridAfter w:val="12"/>
          <w:wAfter w:w="13603" w:type="dxa"/>
        </w:trPr>
        <w:tc>
          <w:tcPr>
            <w:tcW w:w="14985" w:type="dxa"/>
            <w:gridSpan w:val="38"/>
            <w:tcBorders>
              <w:bottom w:val="single" w:sz="6" w:space="0" w:color="000000"/>
            </w:tcBorders>
            <w:shd w:val="clear" w:color="auto" w:fill="FFFFFF"/>
            <w:hideMark/>
          </w:tcPr>
          <w:p w14:paraId="0404088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1747DC87" w14:textId="77777777" w:rsidTr="00AE2B88">
        <w:trPr>
          <w:gridAfter w:val="12"/>
          <w:wAfter w:w="13603" w:type="dxa"/>
        </w:trPr>
        <w:tc>
          <w:tcPr>
            <w:tcW w:w="14985" w:type="dxa"/>
            <w:gridSpan w:val="38"/>
            <w:tcBorders>
              <w:top w:val="single" w:sz="6" w:space="0" w:color="000000"/>
            </w:tcBorders>
            <w:shd w:val="clear" w:color="auto" w:fill="FFFFFF"/>
            <w:hideMark/>
          </w:tcPr>
          <w:p w14:paraId="100B299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(структурное подразделение)</w:t>
            </w:r>
          </w:p>
        </w:tc>
      </w:tr>
    </w:tbl>
    <w:p w14:paraId="3AE3E9E1"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4940" w:type="dxa"/>
        <w:tblCellMar>
          <w:top w:w="15" w:type="dxa"/>
          <w:left w:w="15" w:type="dxa"/>
          <w:bottom w:w="15" w:type="dxa"/>
          <w:right w:w="15" w:type="dxa"/>
        </w:tblCellMar>
        <w:tblLook w:val="04A0" w:firstRow="1" w:lastRow="0" w:firstColumn="1" w:lastColumn="0" w:noHBand="0" w:noVBand="1"/>
      </w:tblPr>
      <w:tblGrid>
        <w:gridCol w:w="4269"/>
        <w:gridCol w:w="6974"/>
        <w:gridCol w:w="541"/>
        <w:gridCol w:w="1097"/>
        <w:gridCol w:w="2059"/>
      </w:tblGrid>
      <w:tr w:rsidR="0042377D" w:rsidRPr="00210800" w14:paraId="20564EE6" w14:textId="77777777" w:rsidTr="00AE2B88">
        <w:tc>
          <w:tcPr>
            <w:tcW w:w="4260" w:type="dxa"/>
            <w:shd w:val="clear" w:color="auto" w:fill="FFFFFF"/>
            <w:hideMark/>
          </w:tcPr>
          <w:p w14:paraId="5490377A"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Основание для составления акта</w:t>
            </w:r>
          </w:p>
        </w:tc>
        <w:tc>
          <w:tcPr>
            <w:tcW w:w="6960" w:type="dxa"/>
            <w:tcBorders>
              <w:bottom w:val="single" w:sz="6" w:space="0" w:color="000000"/>
            </w:tcBorders>
            <w:shd w:val="clear" w:color="auto" w:fill="FFFFFF"/>
            <w:hideMark/>
          </w:tcPr>
          <w:p w14:paraId="3BAD1BE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540" w:type="dxa"/>
            <w:tcBorders>
              <w:right w:val="single" w:sz="6" w:space="0" w:color="000000"/>
            </w:tcBorders>
            <w:shd w:val="clear" w:color="auto" w:fill="FFFFFF"/>
            <w:vAlign w:val="bottom"/>
            <w:hideMark/>
          </w:tcPr>
          <w:p w14:paraId="7B13A1C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B31AEED" w14:textId="77777777" w:rsidR="0042377D" w:rsidRPr="00210800" w:rsidRDefault="0042377D" w:rsidP="00AE2B88">
            <w:pPr>
              <w:widowControl/>
              <w:autoSpaceDE/>
              <w:autoSpaceDN/>
              <w:adjustRightInd/>
              <w:ind w:firstLine="0"/>
              <w:jc w:val="right"/>
              <w:rPr>
                <w:rFonts w:ascii="Times New Roman" w:hAnsi="Times New Roman" w:cs="Times New Roman"/>
                <w:sz w:val="20"/>
                <w:szCs w:val="20"/>
              </w:rPr>
            </w:pPr>
            <w:r w:rsidRPr="00210800">
              <w:rPr>
                <w:rFonts w:ascii="Times New Roman" w:hAnsi="Times New Roman" w:cs="Times New Roman"/>
                <w:sz w:val="20"/>
                <w:szCs w:val="20"/>
              </w:rPr>
              <w:t>номер</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C1081F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3F0DC85D" w14:textId="77777777" w:rsidTr="00AE2B88">
        <w:tc>
          <w:tcPr>
            <w:tcW w:w="4260" w:type="dxa"/>
            <w:shd w:val="clear" w:color="auto" w:fill="FFFFFF"/>
            <w:hideMark/>
          </w:tcPr>
          <w:p w14:paraId="2A1D9EB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6960" w:type="dxa"/>
            <w:tcBorders>
              <w:top w:val="single" w:sz="6" w:space="0" w:color="000000"/>
            </w:tcBorders>
            <w:shd w:val="clear" w:color="auto" w:fill="FFFFFF"/>
            <w:hideMark/>
          </w:tcPr>
          <w:p w14:paraId="4D5E2E5D"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(распоряжение)</w:t>
            </w:r>
          </w:p>
        </w:tc>
        <w:tc>
          <w:tcPr>
            <w:tcW w:w="540" w:type="dxa"/>
            <w:tcBorders>
              <w:right w:val="single" w:sz="6" w:space="0" w:color="000000"/>
            </w:tcBorders>
            <w:shd w:val="clear" w:color="auto" w:fill="FFFFFF"/>
            <w:vAlign w:val="bottom"/>
            <w:hideMark/>
          </w:tcPr>
          <w:p w14:paraId="312590D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933110E" w14:textId="77777777" w:rsidR="0042377D" w:rsidRPr="00210800" w:rsidRDefault="0042377D" w:rsidP="00AE2B88">
            <w:pPr>
              <w:widowControl/>
              <w:autoSpaceDE/>
              <w:autoSpaceDN/>
              <w:adjustRightInd/>
              <w:ind w:firstLine="0"/>
              <w:jc w:val="right"/>
              <w:rPr>
                <w:rFonts w:ascii="Times New Roman" w:hAnsi="Times New Roman" w:cs="Times New Roman"/>
                <w:sz w:val="20"/>
                <w:szCs w:val="20"/>
              </w:rPr>
            </w:pPr>
            <w:r w:rsidRPr="00210800">
              <w:rPr>
                <w:rFonts w:ascii="Times New Roman" w:hAnsi="Times New Roman" w:cs="Times New Roman"/>
                <w:sz w:val="20"/>
                <w:szCs w:val="20"/>
              </w:rPr>
              <w:t>дата</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722045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547B61D8" w14:textId="77777777" w:rsidTr="00AE2B88">
        <w:tc>
          <w:tcPr>
            <w:tcW w:w="4260" w:type="dxa"/>
            <w:shd w:val="clear" w:color="auto" w:fill="FFFFFF"/>
            <w:hideMark/>
          </w:tcPr>
          <w:p w14:paraId="0ECC5F32"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Материально ответственное лицо</w:t>
            </w:r>
          </w:p>
        </w:tc>
        <w:tc>
          <w:tcPr>
            <w:tcW w:w="6960" w:type="dxa"/>
            <w:tcBorders>
              <w:bottom w:val="single" w:sz="6" w:space="0" w:color="000000"/>
            </w:tcBorders>
            <w:shd w:val="clear" w:color="auto" w:fill="FFFFFF"/>
            <w:hideMark/>
          </w:tcPr>
          <w:p w14:paraId="516CB89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690" w:type="dxa"/>
            <w:gridSpan w:val="3"/>
            <w:shd w:val="clear" w:color="auto" w:fill="FFFFFF"/>
            <w:hideMark/>
          </w:tcPr>
          <w:p w14:paraId="52F32265"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76B5B485" w14:textId="77777777" w:rsidTr="00AE2B88">
        <w:tc>
          <w:tcPr>
            <w:tcW w:w="4260" w:type="dxa"/>
            <w:shd w:val="clear" w:color="auto" w:fill="FFFFFF"/>
            <w:hideMark/>
          </w:tcPr>
          <w:p w14:paraId="1C657D8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6960" w:type="dxa"/>
            <w:tcBorders>
              <w:top w:val="single" w:sz="6" w:space="0" w:color="000000"/>
            </w:tcBorders>
            <w:shd w:val="clear" w:color="auto" w:fill="FFFFFF"/>
            <w:hideMark/>
          </w:tcPr>
          <w:p w14:paraId="7C8E5B24"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(фамилия, инициалы)</w:t>
            </w:r>
          </w:p>
        </w:tc>
        <w:tc>
          <w:tcPr>
            <w:tcW w:w="3690" w:type="dxa"/>
            <w:gridSpan w:val="3"/>
            <w:shd w:val="clear" w:color="auto" w:fill="FFFFFF"/>
            <w:hideMark/>
          </w:tcPr>
          <w:p w14:paraId="7C4B7AD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33DB47BB"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4985" w:type="dxa"/>
        <w:tblCellMar>
          <w:top w:w="15" w:type="dxa"/>
          <w:left w:w="15" w:type="dxa"/>
          <w:bottom w:w="15" w:type="dxa"/>
          <w:right w:w="15" w:type="dxa"/>
        </w:tblCellMar>
        <w:tblLook w:val="04A0" w:firstRow="1" w:lastRow="0" w:firstColumn="1" w:lastColumn="0" w:noHBand="0" w:noVBand="1"/>
      </w:tblPr>
      <w:tblGrid>
        <w:gridCol w:w="7012"/>
        <w:gridCol w:w="2237"/>
        <w:gridCol w:w="33"/>
        <w:gridCol w:w="482"/>
        <w:gridCol w:w="316"/>
        <w:gridCol w:w="881"/>
        <w:gridCol w:w="240"/>
        <w:gridCol w:w="913"/>
        <w:gridCol w:w="482"/>
        <w:gridCol w:w="452"/>
        <w:gridCol w:w="422"/>
        <w:gridCol w:w="1515"/>
      </w:tblGrid>
      <w:tr w:rsidR="0042377D" w:rsidRPr="00210800" w14:paraId="088F1B18" w14:textId="77777777" w:rsidTr="00AE2B88">
        <w:tc>
          <w:tcPr>
            <w:tcW w:w="7012" w:type="dxa"/>
            <w:shd w:val="clear" w:color="auto" w:fill="FFFFFF"/>
            <w:hideMark/>
          </w:tcPr>
          <w:p w14:paraId="7E5B9CA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189" w:type="dxa"/>
            <w:gridSpan w:val="6"/>
            <w:shd w:val="clear" w:color="auto" w:fill="FFFFFF"/>
            <w:hideMark/>
          </w:tcPr>
          <w:p w14:paraId="1B96D7E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УТВЕРЖДАЮ</w:t>
            </w:r>
          </w:p>
        </w:tc>
        <w:tc>
          <w:tcPr>
            <w:tcW w:w="3784" w:type="dxa"/>
            <w:gridSpan w:val="5"/>
            <w:shd w:val="clear" w:color="auto" w:fill="FFFFFF"/>
            <w:hideMark/>
          </w:tcPr>
          <w:p w14:paraId="04E60D0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0FFD77D4" w14:textId="77777777" w:rsidTr="00AE2B88">
        <w:tc>
          <w:tcPr>
            <w:tcW w:w="7012" w:type="dxa"/>
            <w:shd w:val="clear" w:color="auto" w:fill="FFFFFF"/>
            <w:hideMark/>
          </w:tcPr>
          <w:p w14:paraId="750F0EC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37" w:type="dxa"/>
            <w:shd w:val="clear" w:color="auto" w:fill="FFFFFF"/>
            <w:hideMark/>
          </w:tcPr>
          <w:p w14:paraId="5DB5F44D"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Руководитель</w:t>
            </w:r>
          </w:p>
        </w:tc>
        <w:tc>
          <w:tcPr>
            <w:tcW w:w="1712" w:type="dxa"/>
            <w:gridSpan w:val="4"/>
            <w:tcBorders>
              <w:bottom w:val="single" w:sz="6" w:space="0" w:color="000000"/>
            </w:tcBorders>
            <w:shd w:val="clear" w:color="auto" w:fill="FFFFFF"/>
            <w:hideMark/>
          </w:tcPr>
          <w:p w14:paraId="286A274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40" w:type="dxa"/>
            <w:shd w:val="clear" w:color="auto" w:fill="FFFFFF"/>
            <w:hideMark/>
          </w:tcPr>
          <w:p w14:paraId="0B71D1E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784" w:type="dxa"/>
            <w:gridSpan w:val="5"/>
            <w:tcBorders>
              <w:bottom w:val="single" w:sz="6" w:space="0" w:color="000000"/>
            </w:tcBorders>
            <w:shd w:val="clear" w:color="auto" w:fill="FFFFFF"/>
            <w:hideMark/>
          </w:tcPr>
          <w:p w14:paraId="288EF94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35132860" w14:textId="77777777" w:rsidTr="00AE2B88">
        <w:tc>
          <w:tcPr>
            <w:tcW w:w="7012" w:type="dxa"/>
            <w:shd w:val="clear" w:color="auto" w:fill="FFFFFF"/>
            <w:hideMark/>
          </w:tcPr>
          <w:p w14:paraId="09EAB67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37" w:type="dxa"/>
            <w:shd w:val="clear" w:color="auto" w:fill="FFFFFF"/>
            <w:hideMark/>
          </w:tcPr>
          <w:p w14:paraId="0C67B54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712" w:type="dxa"/>
            <w:gridSpan w:val="4"/>
            <w:tcBorders>
              <w:top w:val="single" w:sz="6" w:space="0" w:color="000000"/>
            </w:tcBorders>
            <w:shd w:val="clear" w:color="auto" w:fill="FFFFFF"/>
            <w:hideMark/>
          </w:tcPr>
          <w:p w14:paraId="01A20C6F"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240" w:type="dxa"/>
            <w:shd w:val="clear" w:color="auto" w:fill="FFFFFF"/>
            <w:hideMark/>
          </w:tcPr>
          <w:p w14:paraId="40C3B52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784" w:type="dxa"/>
            <w:gridSpan w:val="5"/>
            <w:tcBorders>
              <w:top w:val="single" w:sz="6" w:space="0" w:color="000000"/>
            </w:tcBorders>
            <w:shd w:val="clear" w:color="auto" w:fill="FFFFFF"/>
            <w:hideMark/>
          </w:tcPr>
          <w:p w14:paraId="2F0A3154"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r w:rsidR="0042377D" w:rsidRPr="00210800" w14:paraId="3EF0CB43" w14:textId="77777777" w:rsidTr="00AE2B88">
        <w:trPr>
          <w:gridAfter w:val="1"/>
          <w:wAfter w:w="1515" w:type="dxa"/>
        </w:trPr>
        <w:tc>
          <w:tcPr>
            <w:tcW w:w="9282" w:type="dxa"/>
            <w:gridSpan w:val="3"/>
            <w:shd w:val="clear" w:color="auto" w:fill="FFFFFF"/>
            <w:hideMark/>
          </w:tcPr>
          <w:p w14:paraId="3B00C1F1" w14:textId="77777777" w:rsidR="0042377D" w:rsidRPr="00210800" w:rsidRDefault="0042377D" w:rsidP="00AE2B88">
            <w:pPr>
              <w:widowControl/>
              <w:autoSpaceDE/>
              <w:autoSpaceDN/>
              <w:adjustRightInd/>
              <w:ind w:firstLine="0"/>
              <w:jc w:val="right"/>
              <w:rPr>
                <w:rFonts w:ascii="Times New Roman" w:hAnsi="Times New Roman" w:cs="Times New Roman"/>
                <w:sz w:val="20"/>
                <w:szCs w:val="20"/>
              </w:rPr>
            </w:pPr>
            <w:r w:rsidRPr="00210800">
              <w:rPr>
                <w:rFonts w:ascii="Times New Roman" w:hAnsi="Times New Roman" w:cs="Times New Roman"/>
                <w:sz w:val="20"/>
                <w:szCs w:val="20"/>
              </w:rPr>
              <w:t> »</w:t>
            </w:r>
          </w:p>
        </w:tc>
        <w:tc>
          <w:tcPr>
            <w:tcW w:w="482" w:type="dxa"/>
            <w:tcBorders>
              <w:bottom w:val="single" w:sz="6" w:space="0" w:color="000000"/>
            </w:tcBorders>
            <w:shd w:val="clear" w:color="auto" w:fill="FFFFFF"/>
            <w:hideMark/>
          </w:tcPr>
          <w:p w14:paraId="271D16F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16" w:type="dxa"/>
            <w:shd w:val="clear" w:color="auto" w:fill="FFFFFF"/>
            <w:hideMark/>
          </w:tcPr>
          <w:p w14:paraId="2205CD9B"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w:t>
            </w:r>
          </w:p>
        </w:tc>
        <w:tc>
          <w:tcPr>
            <w:tcW w:w="2034" w:type="dxa"/>
            <w:gridSpan w:val="3"/>
            <w:tcBorders>
              <w:bottom w:val="single" w:sz="6" w:space="0" w:color="000000"/>
            </w:tcBorders>
            <w:shd w:val="clear" w:color="auto" w:fill="FFFFFF"/>
            <w:hideMark/>
          </w:tcPr>
          <w:p w14:paraId="53AD73A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82" w:type="dxa"/>
            <w:shd w:val="clear" w:color="auto" w:fill="FFFFFF"/>
            <w:hideMark/>
          </w:tcPr>
          <w:p w14:paraId="403B6873" w14:textId="77777777" w:rsidR="0042377D" w:rsidRPr="00210800" w:rsidRDefault="0042377D" w:rsidP="00AE2B88">
            <w:pPr>
              <w:widowControl/>
              <w:autoSpaceDE/>
              <w:autoSpaceDN/>
              <w:adjustRightInd/>
              <w:ind w:firstLine="0"/>
              <w:jc w:val="right"/>
              <w:rPr>
                <w:rFonts w:ascii="Times New Roman" w:hAnsi="Times New Roman" w:cs="Times New Roman"/>
                <w:sz w:val="20"/>
                <w:szCs w:val="20"/>
              </w:rPr>
            </w:pPr>
            <w:r w:rsidRPr="00210800">
              <w:rPr>
                <w:rFonts w:ascii="Times New Roman" w:hAnsi="Times New Roman" w:cs="Times New Roman"/>
                <w:sz w:val="20"/>
                <w:szCs w:val="20"/>
              </w:rPr>
              <w:t>20</w:t>
            </w:r>
          </w:p>
        </w:tc>
        <w:tc>
          <w:tcPr>
            <w:tcW w:w="452" w:type="dxa"/>
            <w:tcBorders>
              <w:bottom w:val="single" w:sz="6" w:space="0" w:color="000000"/>
            </w:tcBorders>
            <w:shd w:val="clear" w:color="auto" w:fill="FFFFFF"/>
            <w:hideMark/>
          </w:tcPr>
          <w:p w14:paraId="4222CAE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22" w:type="dxa"/>
            <w:shd w:val="clear" w:color="auto" w:fill="FFFFFF"/>
            <w:hideMark/>
          </w:tcPr>
          <w:p w14:paraId="4BCE2867"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г.</w:t>
            </w:r>
          </w:p>
        </w:tc>
      </w:tr>
    </w:tbl>
    <w:p w14:paraId="36B2ACFF"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4970" w:type="dxa"/>
        <w:tblCellMar>
          <w:top w:w="15" w:type="dxa"/>
          <w:left w:w="15" w:type="dxa"/>
          <w:bottom w:w="15" w:type="dxa"/>
          <w:right w:w="15" w:type="dxa"/>
        </w:tblCellMar>
        <w:tblLook w:val="04A0" w:firstRow="1" w:lastRow="0" w:firstColumn="1" w:lastColumn="0" w:noHBand="0" w:noVBand="1"/>
      </w:tblPr>
      <w:tblGrid>
        <w:gridCol w:w="3175"/>
        <w:gridCol w:w="1480"/>
        <w:gridCol w:w="385"/>
        <w:gridCol w:w="780"/>
        <w:gridCol w:w="1078"/>
        <w:gridCol w:w="917"/>
        <w:gridCol w:w="395"/>
        <w:gridCol w:w="1404"/>
        <w:gridCol w:w="196"/>
        <w:gridCol w:w="1101"/>
        <w:gridCol w:w="1770"/>
        <w:gridCol w:w="1129"/>
        <w:gridCol w:w="1160"/>
      </w:tblGrid>
      <w:tr w:rsidR="0042377D" w:rsidRPr="00210800" w14:paraId="542B0B55" w14:textId="77777777" w:rsidTr="00AE2B88">
        <w:trPr>
          <w:gridAfter w:val="4"/>
          <w:wAfter w:w="5160" w:type="dxa"/>
        </w:trPr>
        <w:tc>
          <w:tcPr>
            <w:tcW w:w="5040" w:type="dxa"/>
            <w:gridSpan w:val="3"/>
            <w:shd w:val="clear" w:color="auto" w:fill="FFFFFF"/>
            <w:hideMark/>
          </w:tcPr>
          <w:p w14:paraId="7FA37C7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780" w:type="dxa"/>
            <w:tcBorders>
              <w:right w:val="single" w:sz="6" w:space="0" w:color="000000"/>
            </w:tcBorders>
            <w:shd w:val="clear" w:color="auto" w:fill="FFFFFF"/>
            <w:hideMark/>
          </w:tcPr>
          <w:p w14:paraId="3DE9D1A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99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E1D660F"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Номер документа</w:t>
            </w:r>
          </w:p>
        </w:tc>
        <w:tc>
          <w:tcPr>
            <w:tcW w:w="19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8E13E97"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Дата составления</w:t>
            </w:r>
          </w:p>
        </w:tc>
      </w:tr>
      <w:tr w:rsidR="0042377D" w:rsidRPr="00210800" w14:paraId="31636E82" w14:textId="77777777" w:rsidTr="00AE2B88">
        <w:trPr>
          <w:gridAfter w:val="4"/>
          <w:wAfter w:w="5160" w:type="dxa"/>
        </w:trPr>
        <w:tc>
          <w:tcPr>
            <w:tcW w:w="5040" w:type="dxa"/>
            <w:gridSpan w:val="3"/>
            <w:shd w:val="clear" w:color="auto" w:fill="FFFFFF"/>
            <w:hideMark/>
          </w:tcPr>
          <w:p w14:paraId="125EABF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780" w:type="dxa"/>
            <w:tcBorders>
              <w:right w:val="single" w:sz="6" w:space="0" w:color="000000"/>
            </w:tcBorders>
            <w:shd w:val="clear" w:color="auto" w:fill="FFFFFF"/>
            <w:hideMark/>
          </w:tcPr>
          <w:p w14:paraId="54F83F1B"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b/>
                <w:bCs/>
                <w:sz w:val="20"/>
              </w:rPr>
              <w:t>АКТ</w:t>
            </w:r>
          </w:p>
        </w:tc>
        <w:tc>
          <w:tcPr>
            <w:tcW w:w="199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299CBD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9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12EF46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7515DBA9" w14:textId="77777777" w:rsidTr="00AE2B88">
        <w:trPr>
          <w:gridAfter w:val="4"/>
          <w:wAfter w:w="5160" w:type="dxa"/>
        </w:trPr>
        <w:tc>
          <w:tcPr>
            <w:tcW w:w="5040" w:type="dxa"/>
            <w:gridSpan w:val="3"/>
            <w:shd w:val="clear" w:color="auto" w:fill="FFFFFF"/>
            <w:hideMark/>
          </w:tcPr>
          <w:p w14:paraId="4E934F9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770" w:type="dxa"/>
            <w:gridSpan w:val="6"/>
            <w:shd w:val="clear" w:color="auto" w:fill="FFFFFF"/>
            <w:hideMark/>
          </w:tcPr>
          <w:p w14:paraId="04601518"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о консервации (расконсервации) объектов основных средств</w:t>
            </w:r>
          </w:p>
        </w:tc>
      </w:tr>
      <w:tr w:rsidR="0042377D" w:rsidRPr="00210800" w14:paraId="506F1454" w14:textId="77777777" w:rsidTr="00AE2B88">
        <w:tc>
          <w:tcPr>
            <w:tcW w:w="31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298C719"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 Наименование объекта основных средств</w:t>
            </w:r>
          </w:p>
        </w:tc>
        <w:tc>
          <w:tcPr>
            <w:tcW w:w="3723"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1A1AE8B8"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Номер</w:t>
            </w:r>
          </w:p>
        </w:tc>
        <w:tc>
          <w:tcPr>
            <w:tcW w:w="131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55E9E22"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Балансовая стоимость объекта, руб.</w:t>
            </w:r>
          </w:p>
        </w:tc>
        <w:tc>
          <w:tcPr>
            <w:tcW w:w="14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9E5362C"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Начисленная амортизация, руб.</w:t>
            </w:r>
          </w:p>
        </w:tc>
        <w:tc>
          <w:tcPr>
            <w:tcW w:w="12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95C1C3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Остаточная стоимость, руб.</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DB22DF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Причины консервации</w:t>
            </w:r>
          </w:p>
        </w:tc>
        <w:tc>
          <w:tcPr>
            <w:tcW w:w="228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79B0081"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Срок консервации</w:t>
            </w:r>
          </w:p>
        </w:tc>
      </w:tr>
      <w:tr w:rsidR="0042377D" w:rsidRPr="00210800" w14:paraId="71199B3D" w14:textId="77777777" w:rsidTr="00AE2B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BAE96"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hideMark/>
          </w:tcPr>
          <w:p w14:paraId="4E1582B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инвентарный</w:t>
            </w:r>
          </w:p>
        </w:tc>
        <w:tc>
          <w:tcPr>
            <w:tcW w:w="224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A437DB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заводской (регистрационный - для транспортных средств)</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BB9C3"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26294"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CA19B"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088FB"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p>
        </w:tc>
        <w:tc>
          <w:tcPr>
            <w:tcW w:w="1129" w:type="dxa"/>
            <w:tcBorders>
              <w:top w:val="single" w:sz="6" w:space="0" w:color="000000"/>
              <w:left w:val="single" w:sz="6" w:space="0" w:color="000000"/>
              <w:bottom w:val="single" w:sz="6" w:space="0" w:color="000000"/>
              <w:right w:val="single" w:sz="6" w:space="0" w:color="000000"/>
            </w:tcBorders>
            <w:shd w:val="clear" w:color="auto" w:fill="FFFFFF"/>
            <w:hideMark/>
          </w:tcPr>
          <w:p w14:paraId="38C3DE93"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Дата начала</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14:paraId="4D3E7BA1"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Дата окончания</w:t>
            </w:r>
          </w:p>
        </w:tc>
      </w:tr>
      <w:tr w:rsidR="0042377D" w:rsidRPr="00210800" w14:paraId="6A796D05" w14:textId="77777777" w:rsidTr="00AE2B88">
        <w:tc>
          <w:tcPr>
            <w:tcW w:w="3175" w:type="dxa"/>
            <w:tcBorders>
              <w:top w:val="single" w:sz="6" w:space="0" w:color="000000"/>
              <w:left w:val="single" w:sz="6" w:space="0" w:color="000000"/>
              <w:bottom w:val="single" w:sz="6" w:space="0" w:color="000000"/>
              <w:right w:val="single" w:sz="6" w:space="0" w:color="000000"/>
            </w:tcBorders>
            <w:shd w:val="clear" w:color="auto" w:fill="FFFFFF"/>
            <w:hideMark/>
          </w:tcPr>
          <w:p w14:paraId="7E65657F"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1</w:t>
            </w:r>
          </w:p>
        </w:tc>
        <w:tc>
          <w:tcPr>
            <w:tcW w:w="1480" w:type="dxa"/>
            <w:tcBorders>
              <w:top w:val="single" w:sz="6" w:space="0" w:color="000000"/>
              <w:left w:val="single" w:sz="6" w:space="0" w:color="000000"/>
              <w:bottom w:val="single" w:sz="6" w:space="0" w:color="000000"/>
              <w:right w:val="single" w:sz="6" w:space="0" w:color="000000"/>
            </w:tcBorders>
            <w:shd w:val="clear" w:color="auto" w:fill="FFFFFF"/>
            <w:hideMark/>
          </w:tcPr>
          <w:p w14:paraId="12F3C089"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2</w:t>
            </w:r>
          </w:p>
        </w:tc>
        <w:tc>
          <w:tcPr>
            <w:tcW w:w="224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C2E03F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3</w:t>
            </w:r>
          </w:p>
        </w:tc>
        <w:tc>
          <w:tcPr>
            <w:tcW w:w="131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C59E28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14:paraId="1F554FA8"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5</w:t>
            </w:r>
          </w:p>
        </w:tc>
        <w:tc>
          <w:tcPr>
            <w:tcW w:w="129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6DDB36E"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6</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22393CCF"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7</w:t>
            </w:r>
          </w:p>
        </w:tc>
        <w:tc>
          <w:tcPr>
            <w:tcW w:w="1129" w:type="dxa"/>
            <w:tcBorders>
              <w:top w:val="single" w:sz="6" w:space="0" w:color="000000"/>
              <w:left w:val="single" w:sz="6" w:space="0" w:color="000000"/>
              <w:bottom w:val="single" w:sz="6" w:space="0" w:color="000000"/>
              <w:right w:val="single" w:sz="6" w:space="0" w:color="000000"/>
            </w:tcBorders>
            <w:shd w:val="clear" w:color="auto" w:fill="FFFFFF"/>
            <w:hideMark/>
          </w:tcPr>
          <w:p w14:paraId="08DE8D5F"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14:paraId="5CE22384"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9</w:t>
            </w:r>
          </w:p>
        </w:tc>
      </w:tr>
      <w:tr w:rsidR="0042377D" w:rsidRPr="00210800" w14:paraId="656146C1" w14:textId="77777777" w:rsidTr="00AE2B88">
        <w:tc>
          <w:tcPr>
            <w:tcW w:w="3175" w:type="dxa"/>
            <w:tcBorders>
              <w:top w:val="single" w:sz="6" w:space="0" w:color="000000"/>
              <w:left w:val="single" w:sz="6" w:space="0" w:color="000000"/>
              <w:bottom w:val="single" w:sz="6" w:space="0" w:color="000000"/>
              <w:right w:val="single" w:sz="6" w:space="0" w:color="000000"/>
            </w:tcBorders>
            <w:shd w:val="clear" w:color="auto" w:fill="FFFFFF"/>
            <w:hideMark/>
          </w:tcPr>
          <w:p w14:paraId="4F58528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hideMark/>
          </w:tcPr>
          <w:p w14:paraId="0A61D1B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4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5B8264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1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4A29F0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14:paraId="4DBCCDA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29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F2B4DC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1B537C4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FFFFFF"/>
            <w:hideMark/>
          </w:tcPr>
          <w:p w14:paraId="6CD4418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14:paraId="25E1E02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01F057FC" w14:textId="77777777" w:rsidTr="00AE2B88">
        <w:tc>
          <w:tcPr>
            <w:tcW w:w="3175" w:type="dxa"/>
            <w:tcBorders>
              <w:top w:val="single" w:sz="6" w:space="0" w:color="000000"/>
              <w:left w:val="single" w:sz="6" w:space="0" w:color="000000"/>
              <w:bottom w:val="single" w:sz="6" w:space="0" w:color="000000"/>
              <w:right w:val="single" w:sz="6" w:space="0" w:color="000000"/>
            </w:tcBorders>
            <w:shd w:val="clear" w:color="auto" w:fill="FFFFFF"/>
            <w:hideMark/>
          </w:tcPr>
          <w:p w14:paraId="5FE44D5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hideMark/>
          </w:tcPr>
          <w:p w14:paraId="54785D7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24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8A6B46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31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E63141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14:paraId="5A0716F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29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D09D72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5D90CF6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FFFFFF"/>
            <w:hideMark/>
          </w:tcPr>
          <w:p w14:paraId="1772B95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14:paraId="273D9E5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7C6C12FE"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4985" w:type="dxa"/>
        <w:tblCellMar>
          <w:top w:w="15" w:type="dxa"/>
          <w:left w:w="15" w:type="dxa"/>
          <w:bottom w:w="15" w:type="dxa"/>
          <w:right w:w="15" w:type="dxa"/>
        </w:tblCellMar>
        <w:tblLook w:val="04A0" w:firstRow="1" w:lastRow="0" w:firstColumn="1" w:lastColumn="0" w:noHBand="0" w:noVBand="1"/>
      </w:tblPr>
      <w:tblGrid>
        <w:gridCol w:w="3641"/>
        <w:gridCol w:w="3641"/>
        <w:gridCol w:w="512"/>
        <w:gridCol w:w="2949"/>
        <w:gridCol w:w="421"/>
        <w:gridCol w:w="3821"/>
      </w:tblGrid>
      <w:tr w:rsidR="0042377D" w:rsidRPr="00210800" w14:paraId="03CB862E" w14:textId="77777777" w:rsidTr="00AE2B88">
        <w:tc>
          <w:tcPr>
            <w:tcW w:w="3630" w:type="dxa"/>
            <w:shd w:val="clear" w:color="auto" w:fill="FFFFFF"/>
            <w:hideMark/>
          </w:tcPr>
          <w:p w14:paraId="5921A02C"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Председатель комиссии</w:t>
            </w:r>
          </w:p>
        </w:tc>
        <w:tc>
          <w:tcPr>
            <w:tcW w:w="3630" w:type="dxa"/>
            <w:tcBorders>
              <w:bottom w:val="single" w:sz="6" w:space="0" w:color="000000"/>
            </w:tcBorders>
            <w:shd w:val="clear" w:color="auto" w:fill="FFFFFF"/>
            <w:hideMark/>
          </w:tcPr>
          <w:p w14:paraId="7A0A992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510" w:type="dxa"/>
            <w:shd w:val="clear" w:color="auto" w:fill="FFFFFF"/>
            <w:hideMark/>
          </w:tcPr>
          <w:p w14:paraId="03A2D0A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940" w:type="dxa"/>
            <w:tcBorders>
              <w:bottom w:val="single" w:sz="6" w:space="0" w:color="000000"/>
            </w:tcBorders>
            <w:shd w:val="clear" w:color="auto" w:fill="FFFFFF"/>
            <w:hideMark/>
          </w:tcPr>
          <w:p w14:paraId="182B5BD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20" w:type="dxa"/>
            <w:shd w:val="clear" w:color="auto" w:fill="FFFFFF"/>
            <w:hideMark/>
          </w:tcPr>
          <w:p w14:paraId="526EA09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810" w:type="dxa"/>
            <w:tcBorders>
              <w:bottom w:val="single" w:sz="6" w:space="0" w:color="000000"/>
            </w:tcBorders>
            <w:shd w:val="clear" w:color="auto" w:fill="FFFFFF"/>
            <w:hideMark/>
          </w:tcPr>
          <w:p w14:paraId="7913B31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7A13E075" w14:textId="77777777" w:rsidTr="00AE2B88">
        <w:tc>
          <w:tcPr>
            <w:tcW w:w="3630" w:type="dxa"/>
            <w:shd w:val="clear" w:color="auto" w:fill="FFFFFF"/>
            <w:hideMark/>
          </w:tcPr>
          <w:p w14:paraId="31E744FD"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630" w:type="dxa"/>
            <w:tcBorders>
              <w:top w:val="single" w:sz="6" w:space="0" w:color="000000"/>
            </w:tcBorders>
            <w:shd w:val="clear" w:color="auto" w:fill="FFFFFF"/>
            <w:hideMark/>
          </w:tcPr>
          <w:p w14:paraId="104E732F"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(должность)</w:t>
            </w:r>
          </w:p>
        </w:tc>
        <w:tc>
          <w:tcPr>
            <w:tcW w:w="510" w:type="dxa"/>
            <w:shd w:val="clear" w:color="auto" w:fill="FFFFFF"/>
            <w:hideMark/>
          </w:tcPr>
          <w:p w14:paraId="2CA57A5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940" w:type="dxa"/>
            <w:tcBorders>
              <w:top w:val="single" w:sz="6" w:space="0" w:color="000000"/>
            </w:tcBorders>
            <w:shd w:val="clear" w:color="auto" w:fill="FFFFFF"/>
            <w:hideMark/>
          </w:tcPr>
          <w:p w14:paraId="6352174B"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420" w:type="dxa"/>
            <w:shd w:val="clear" w:color="auto" w:fill="FFFFFF"/>
            <w:hideMark/>
          </w:tcPr>
          <w:p w14:paraId="5F5475F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810" w:type="dxa"/>
            <w:tcBorders>
              <w:top w:val="single" w:sz="6" w:space="0" w:color="000000"/>
            </w:tcBorders>
            <w:shd w:val="clear" w:color="auto" w:fill="FFFFFF"/>
            <w:hideMark/>
          </w:tcPr>
          <w:p w14:paraId="463F00F0"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r w:rsidR="0042377D" w:rsidRPr="00210800" w14:paraId="72750C07" w14:textId="77777777" w:rsidTr="00AE2B88">
        <w:tc>
          <w:tcPr>
            <w:tcW w:w="3630" w:type="dxa"/>
            <w:shd w:val="clear" w:color="auto" w:fill="FFFFFF"/>
            <w:hideMark/>
          </w:tcPr>
          <w:p w14:paraId="6796F092"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lastRenderedPageBreak/>
              <w:t>Члены комиссии:</w:t>
            </w:r>
          </w:p>
        </w:tc>
        <w:tc>
          <w:tcPr>
            <w:tcW w:w="3630" w:type="dxa"/>
            <w:tcBorders>
              <w:bottom w:val="single" w:sz="6" w:space="0" w:color="000000"/>
            </w:tcBorders>
            <w:shd w:val="clear" w:color="auto" w:fill="FFFFFF"/>
            <w:hideMark/>
          </w:tcPr>
          <w:p w14:paraId="24980BD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510" w:type="dxa"/>
            <w:shd w:val="clear" w:color="auto" w:fill="FFFFFF"/>
            <w:hideMark/>
          </w:tcPr>
          <w:p w14:paraId="780B5281"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940" w:type="dxa"/>
            <w:tcBorders>
              <w:bottom w:val="single" w:sz="6" w:space="0" w:color="000000"/>
            </w:tcBorders>
            <w:shd w:val="clear" w:color="auto" w:fill="FFFFFF"/>
            <w:hideMark/>
          </w:tcPr>
          <w:p w14:paraId="6569146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20" w:type="dxa"/>
            <w:shd w:val="clear" w:color="auto" w:fill="FFFFFF"/>
            <w:hideMark/>
          </w:tcPr>
          <w:p w14:paraId="0B41734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810" w:type="dxa"/>
            <w:tcBorders>
              <w:bottom w:val="single" w:sz="6" w:space="0" w:color="000000"/>
            </w:tcBorders>
            <w:shd w:val="clear" w:color="auto" w:fill="FFFFFF"/>
            <w:hideMark/>
          </w:tcPr>
          <w:p w14:paraId="68F0A19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4C831F3A" w14:textId="77777777" w:rsidTr="00AE2B88">
        <w:tc>
          <w:tcPr>
            <w:tcW w:w="3630" w:type="dxa"/>
            <w:shd w:val="clear" w:color="auto" w:fill="FFFFFF"/>
            <w:hideMark/>
          </w:tcPr>
          <w:p w14:paraId="0F5B5C6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630" w:type="dxa"/>
            <w:tcBorders>
              <w:top w:val="single" w:sz="6" w:space="0" w:color="000000"/>
            </w:tcBorders>
            <w:shd w:val="clear" w:color="auto" w:fill="FFFFFF"/>
            <w:hideMark/>
          </w:tcPr>
          <w:p w14:paraId="3EF3EE8C"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(должность)</w:t>
            </w:r>
          </w:p>
        </w:tc>
        <w:tc>
          <w:tcPr>
            <w:tcW w:w="510" w:type="dxa"/>
            <w:shd w:val="clear" w:color="auto" w:fill="FFFFFF"/>
            <w:hideMark/>
          </w:tcPr>
          <w:p w14:paraId="2F134D9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940" w:type="dxa"/>
            <w:tcBorders>
              <w:top w:val="single" w:sz="6" w:space="0" w:color="000000"/>
            </w:tcBorders>
            <w:shd w:val="clear" w:color="auto" w:fill="FFFFFF"/>
            <w:hideMark/>
          </w:tcPr>
          <w:p w14:paraId="1295A1A9"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420" w:type="dxa"/>
            <w:shd w:val="clear" w:color="auto" w:fill="FFFFFF"/>
            <w:hideMark/>
          </w:tcPr>
          <w:p w14:paraId="11677C2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810" w:type="dxa"/>
            <w:tcBorders>
              <w:top w:val="single" w:sz="6" w:space="0" w:color="000000"/>
            </w:tcBorders>
            <w:shd w:val="clear" w:color="auto" w:fill="FFFFFF"/>
            <w:hideMark/>
          </w:tcPr>
          <w:p w14:paraId="4A12C101"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r w:rsidR="0042377D" w:rsidRPr="00210800" w14:paraId="6F5BDB98" w14:textId="77777777" w:rsidTr="00AE2B88">
        <w:tc>
          <w:tcPr>
            <w:tcW w:w="3630" w:type="dxa"/>
            <w:shd w:val="clear" w:color="auto" w:fill="FFFFFF"/>
            <w:hideMark/>
          </w:tcPr>
          <w:p w14:paraId="5D51C21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630" w:type="dxa"/>
            <w:tcBorders>
              <w:bottom w:val="single" w:sz="6" w:space="0" w:color="000000"/>
            </w:tcBorders>
            <w:shd w:val="clear" w:color="auto" w:fill="FFFFFF"/>
            <w:hideMark/>
          </w:tcPr>
          <w:p w14:paraId="248F09C0"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510" w:type="dxa"/>
            <w:shd w:val="clear" w:color="auto" w:fill="FFFFFF"/>
            <w:hideMark/>
          </w:tcPr>
          <w:p w14:paraId="1E75E318"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940" w:type="dxa"/>
            <w:tcBorders>
              <w:bottom w:val="single" w:sz="6" w:space="0" w:color="000000"/>
            </w:tcBorders>
            <w:shd w:val="clear" w:color="auto" w:fill="FFFFFF"/>
            <w:hideMark/>
          </w:tcPr>
          <w:p w14:paraId="2B95C91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20" w:type="dxa"/>
            <w:shd w:val="clear" w:color="auto" w:fill="FFFFFF"/>
            <w:hideMark/>
          </w:tcPr>
          <w:p w14:paraId="2C513C9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810" w:type="dxa"/>
            <w:tcBorders>
              <w:bottom w:val="single" w:sz="6" w:space="0" w:color="000000"/>
            </w:tcBorders>
            <w:shd w:val="clear" w:color="auto" w:fill="FFFFFF"/>
            <w:hideMark/>
          </w:tcPr>
          <w:p w14:paraId="438F667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32ADCDA5" w14:textId="77777777" w:rsidTr="00AE2B88">
        <w:tc>
          <w:tcPr>
            <w:tcW w:w="3630" w:type="dxa"/>
            <w:shd w:val="clear" w:color="auto" w:fill="FFFFFF"/>
            <w:hideMark/>
          </w:tcPr>
          <w:p w14:paraId="32043EA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630" w:type="dxa"/>
            <w:tcBorders>
              <w:top w:val="single" w:sz="6" w:space="0" w:color="000000"/>
            </w:tcBorders>
            <w:shd w:val="clear" w:color="auto" w:fill="FFFFFF"/>
            <w:hideMark/>
          </w:tcPr>
          <w:p w14:paraId="67E5080D"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(должность)</w:t>
            </w:r>
          </w:p>
        </w:tc>
        <w:tc>
          <w:tcPr>
            <w:tcW w:w="510" w:type="dxa"/>
            <w:shd w:val="clear" w:color="auto" w:fill="FFFFFF"/>
            <w:hideMark/>
          </w:tcPr>
          <w:p w14:paraId="5872C41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940" w:type="dxa"/>
            <w:tcBorders>
              <w:top w:val="single" w:sz="6" w:space="0" w:color="000000"/>
            </w:tcBorders>
            <w:shd w:val="clear" w:color="auto" w:fill="FFFFFF"/>
            <w:hideMark/>
          </w:tcPr>
          <w:p w14:paraId="45D8CF37"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420" w:type="dxa"/>
            <w:shd w:val="clear" w:color="auto" w:fill="FFFFFF"/>
            <w:hideMark/>
          </w:tcPr>
          <w:p w14:paraId="2992414E"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810" w:type="dxa"/>
            <w:tcBorders>
              <w:top w:val="single" w:sz="6" w:space="0" w:color="000000"/>
            </w:tcBorders>
            <w:shd w:val="clear" w:color="auto" w:fill="FFFFFF"/>
            <w:hideMark/>
          </w:tcPr>
          <w:p w14:paraId="6AE01C62"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r w:rsidR="0042377D" w:rsidRPr="00210800" w14:paraId="199E9D26" w14:textId="77777777" w:rsidTr="00AE2B88">
        <w:tc>
          <w:tcPr>
            <w:tcW w:w="3630" w:type="dxa"/>
            <w:shd w:val="clear" w:color="auto" w:fill="FFFFFF"/>
            <w:hideMark/>
          </w:tcPr>
          <w:p w14:paraId="50B6F81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630" w:type="dxa"/>
            <w:tcBorders>
              <w:bottom w:val="single" w:sz="6" w:space="0" w:color="000000"/>
            </w:tcBorders>
            <w:shd w:val="clear" w:color="auto" w:fill="FFFFFF"/>
            <w:hideMark/>
          </w:tcPr>
          <w:p w14:paraId="1658CA0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510" w:type="dxa"/>
            <w:shd w:val="clear" w:color="auto" w:fill="FFFFFF"/>
            <w:hideMark/>
          </w:tcPr>
          <w:p w14:paraId="674B141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940" w:type="dxa"/>
            <w:tcBorders>
              <w:bottom w:val="single" w:sz="6" w:space="0" w:color="000000"/>
            </w:tcBorders>
            <w:shd w:val="clear" w:color="auto" w:fill="FFFFFF"/>
            <w:hideMark/>
          </w:tcPr>
          <w:p w14:paraId="464E438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420" w:type="dxa"/>
            <w:shd w:val="clear" w:color="auto" w:fill="FFFFFF"/>
            <w:hideMark/>
          </w:tcPr>
          <w:p w14:paraId="4382042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810" w:type="dxa"/>
            <w:tcBorders>
              <w:bottom w:val="single" w:sz="6" w:space="0" w:color="000000"/>
            </w:tcBorders>
            <w:shd w:val="clear" w:color="auto" w:fill="FFFFFF"/>
            <w:hideMark/>
          </w:tcPr>
          <w:p w14:paraId="6DE587F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764FF837" w14:textId="77777777" w:rsidTr="00AE2B88">
        <w:tc>
          <w:tcPr>
            <w:tcW w:w="3630" w:type="dxa"/>
            <w:shd w:val="clear" w:color="auto" w:fill="FFFFFF"/>
            <w:hideMark/>
          </w:tcPr>
          <w:p w14:paraId="74FF831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630" w:type="dxa"/>
            <w:tcBorders>
              <w:top w:val="single" w:sz="6" w:space="0" w:color="000000"/>
            </w:tcBorders>
            <w:shd w:val="clear" w:color="auto" w:fill="FFFFFF"/>
            <w:hideMark/>
          </w:tcPr>
          <w:p w14:paraId="0955ADE1"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(должность)</w:t>
            </w:r>
          </w:p>
        </w:tc>
        <w:tc>
          <w:tcPr>
            <w:tcW w:w="510" w:type="dxa"/>
            <w:shd w:val="clear" w:color="auto" w:fill="FFFFFF"/>
            <w:hideMark/>
          </w:tcPr>
          <w:p w14:paraId="36FC4903"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2940" w:type="dxa"/>
            <w:tcBorders>
              <w:top w:val="single" w:sz="6" w:space="0" w:color="000000"/>
            </w:tcBorders>
            <w:shd w:val="clear" w:color="auto" w:fill="FFFFFF"/>
            <w:hideMark/>
          </w:tcPr>
          <w:p w14:paraId="0789BB61"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(подпись)</w:t>
            </w:r>
          </w:p>
        </w:tc>
        <w:tc>
          <w:tcPr>
            <w:tcW w:w="420" w:type="dxa"/>
            <w:shd w:val="clear" w:color="auto" w:fill="FFFFFF"/>
            <w:hideMark/>
          </w:tcPr>
          <w:p w14:paraId="49E6300F"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3810" w:type="dxa"/>
            <w:tcBorders>
              <w:top w:val="single" w:sz="6" w:space="0" w:color="000000"/>
            </w:tcBorders>
            <w:shd w:val="clear" w:color="auto" w:fill="FFFFFF"/>
            <w:hideMark/>
          </w:tcPr>
          <w:p w14:paraId="1ECE95A7" w14:textId="77777777" w:rsidR="0042377D" w:rsidRPr="00210800" w:rsidRDefault="0042377D" w:rsidP="00AE2B88">
            <w:pPr>
              <w:widowControl/>
              <w:autoSpaceDE/>
              <w:autoSpaceDN/>
              <w:adjustRightInd/>
              <w:ind w:firstLine="0"/>
              <w:jc w:val="center"/>
              <w:rPr>
                <w:rFonts w:ascii="Times New Roman" w:hAnsi="Times New Roman" w:cs="Times New Roman"/>
                <w:sz w:val="20"/>
                <w:szCs w:val="20"/>
              </w:rPr>
            </w:pPr>
            <w:r w:rsidRPr="00210800">
              <w:rPr>
                <w:rFonts w:ascii="Times New Roman" w:hAnsi="Times New Roman" w:cs="Times New Roman"/>
                <w:sz w:val="20"/>
                <w:szCs w:val="20"/>
              </w:rPr>
              <w:t>(расшифровка подписи)</w:t>
            </w:r>
          </w:p>
        </w:tc>
      </w:tr>
    </w:tbl>
    <w:p w14:paraId="74F239EF"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p w14:paraId="0BA56BA8"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Информация о выводе из эксплуатации отмечена в инвентарной карточке учета объекта основных средств.</w:t>
      </w:r>
    </w:p>
    <w:tbl>
      <w:tblPr>
        <w:tblW w:w="14955" w:type="dxa"/>
        <w:tblCellMar>
          <w:top w:w="15" w:type="dxa"/>
          <w:left w:w="15" w:type="dxa"/>
          <w:bottom w:w="15" w:type="dxa"/>
          <w:right w:w="15" w:type="dxa"/>
        </w:tblCellMar>
        <w:tblLook w:val="04A0" w:firstRow="1" w:lastRow="0" w:firstColumn="1" w:lastColumn="0" w:noHBand="0" w:noVBand="1"/>
      </w:tblPr>
      <w:tblGrid>
        <w:gridCol w:w="4930"/>
        <w:gridCol w:w="3953"/>
        <w:gridCol w:w="646"/>
        <w:gridCol w:w="5426"/>
      </w:tblGrid>
      <w:tr w:rsidR="0042377D" w:rsidRPr="00210800" w14:paraId="0DCD05CA" w14:textId="77777777" w:rsidTr="00AE2B88">
        <w:tc>
          <w:tcPr>
            <w:tcW w:w="4920" w:type="dxa"/>
            <w:shd w:val="clear" w:color="auto" w:fill="FFFFFF"/>
            <w:hideMark/>
          </w:tcPr>
          <w:p w14:paraId="641FB9D0"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Главный бухгалтер</w:t>
            </w:r>
          </w:p>
        </w:tc>
        <w:tc>
          <w:tcPr>
            <w:tcW w:w="3945" w:type="dxa"/>
            <w:tcBorders>
              <w:bottom w:val="single" w:sz="6" w:space="0" w:color="000000"/>
            </w:tcBorders>
            <w:shd w:val="clear" w:color="auto" w:fill="FFFFFF"/>
            <w:hideMark/>
          </w:tcPr>
          <w:p w14:paraId="302839BA"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645" w:type="dxa"/>
            <w:shd w:val="clear" w:color="auto" w:fill="FFFFFF"/>
            <w:hideMark/>
          </w:tcPr>
          <w:p w14:paraId="123B7442"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c>
          <w:tcPr>
            <w:tcW w:w="5415" w:type="dxa"/>
            <w:tcBorders>
              <w:bottom w:val="single" w:sz="6" w:space="0" w:color="000000"/>
            </w:tcBorders>
            <w:shd w:val="clear" w:color="auto" w:fill="FFFFFF"/>
            <w:hideMark/>
          </w:tcPr>
          <w:p w14:paraId="0DE7B9BB"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0D63DB78" w14:textId="77777777" w:rsidR="0042377D" w:rsidRPr="00210800" w:rsidRDefault="0042377D" w:rsidP="0042377D">
      <w:pPr>
        <w:tabs>
          <w:tab w:val="left" w:pos="6168"/>
        </w:tabs>
        <w:rPr>
          <w:rFonts w:ascii="Times New Roman" w:hAnsi="Times New Roman" w:cs="Times New Roman"/>
        </w:rPr>
      </w:pPr>
    </w:p>
    <w:p w14:paraId="4AE75034" w14:textId="77777777" w:rsidR="0042377D" w:rsidRPr="00210800" w:rsidRDefault="0042377D" w:rsidP="0042377D">
      <w:pPr>
        <w:tabs>
          <w:tab w:val="left" w:pos="6168"/>
        </w:tabs>
        <w:rPr>
          <w:rFonts w:ascii="Times New Roman" w:hAnsi="Times New Roman" w:cs="Times New Roman"/>
        </w:rPr>
      </w:pPr>
    </w:p>
    <w:p w14:paraId="26FCAAEA" w14:textId="77777777" w:rsidR="0042377D" w:rsidRPr="00210800" w:rsidRDefault="0042377D" w:rsidP="0042377D">
      <w:pPr>
        <w:tabs>
          <w:tab w:val="left" w:pos="6168"/>
        </w:tabs>
        <w:rPr>
          <w:rFonts w:ascii="Times New Roman" w:hAnsi="Times New Roman" w:cs="Times New Roman"/>
        </w:rPr>
      </w:pPr>
    </w:p>
    <w:p w14:paraId="4635AC8C" w14:textId="77777777" w:rsidR="0042377D" w:rsidRPr="00210800" w:rsidRDefault="0042377D" w:rsidP="0042377D">
      <w:pPr>
        <w:tabs>
          <w:tab w:val="left" w:pos="6168"/>
        </w:tabs>
        <w:rPr>
          <w:rFonts w:ascii="Times New Roman" w:hAnsi="Times New Roman" w:cs="Times New Roman"/>
        </w:rPr>
      </w:pPr>
    </w:p>
    <w:p w14:paraId="14295306" w14:textId="77777777" w:rsidR="0042377D" w:rsidRPr="00210800" w:rsidRDefault="0042377D" w:rsidP="0042377D">
      <w:pPr>
        <w:tabs>
          <w:tab w:val="left" w:pos="6168"/>
        </w:tabs>
        <w:rPr>
          <w:rFonts w:ascii="Times New Roman" w:hAnsi="Times New Roman" w:cs="Times New Roman"/>
        </w:rPr>
      </w:pPr>
    </w:p>
    <w:p w14:paraId="1062D0B1" w14:textId="77777777" w:rsidR="0042377D" w:rsidRPr="00210800" w:rsidRDefault="0042377D" w:rsidP="0042377D">
      <w:pPr>
        <w:tabs>
          <w:tab w:val="left" w:pos="6168"/>
        </w:tabs>
        <w:rPr>
          <w:rFonts w:ascii="Times New Roman" w:hAnsi="Times New Roman" w:cs="Times New Roman"/>
        </w:rPr>
      </w:pPr>
    </w:p>
    <w:p w14:paraId="39ECE307" w14:textId="77777777" w:rsidR="0042377D" w:rsidRPr="00210800" w:rsidRDefault="0042377D" w:rsidP="0042377D">
      <w:pPr>
        <w:tabs>
          <w:tab w:val="left" w:pos="6168"/>
        </w:tabs>
        <w:rPr>
          <w:rFonts w:ascii="Times New Roman" w:hAnsi="Times New Roman" w:cs="Times New Roman"/>
        </w:rPr>
      </w:pPr>
    </w:p>
    <w:p w14:paraId="4FCE5D62" w14:textId="77777777" w:rsidR="0042377D" w:rsidRPr="00210800" w:rsidRDefault="0042377D" w:rsidP="0042377D">
      <w:pPr>
        <w:tabs>
          <w:tab w:val="left" w:pos="6168"/>
        </w:tabs>
        <w:rPr>
          <w:rFonts w:ascii="Times New Roman" w:hAnsi="Times New Roman" w:cs="Times New Roman"/>
        </w:rPr>
      </w:pPr>
    </w:p>
    <w:p w14:paraId="3AE14A46" w14:textId="77777777" w:rsidR="0042377D" w:rsidRPr="00210800" w:rsidRDefault="0042377D" w:rsidP="0042377D">
      <w:pPr>
        <w:tabs>
          <w:tab w:val="left" w:pos="6168"/>
        </w:tabs>
        <w:rPr>
          <w:rFonts w:ascii="Times New Roman" w:hAnsi="Times New Roman" w:cs="Times New Roman"/>
        </w:rPr>
      </w:pPr>
    </w:p>
    <w:p w14:paraId="6FEB38D1" w14:textId="77777777" w:rsidR="0042377D" w:rsidRPr="00210800" w:rsidRDefault="0042377D" w:rsidP="0042377D">
      <w:pPr>
        <w:tabs>
          <w:tab w:val="left" w:pos="6168"/>
        </w:tabs>
        <w:rPr>
          <w:rFonts w:ascii="Times New Roman" w:hAnsi="Times New Roman" w:cs="Times New Roman"/>
        </w:rPr>
      </w:pPr>
    </w:p>
    <w:p w14:paraId="2DEF9E84" w14:textId="77777777" w:rsidR="0042377D" w:rsidRPr="00210800" w:rsidRDefault="0042377D" w:rsidP="0042377D">
      <w:pPr>
        <w:tabs>
          <w:tab w:val="left" w:pos="6168"/>
        </w:tabs>
        <w:rPr>
          <w:rFonts w:ascii="Times New Roman" w:hAnsi="Times New Roman" w:cs="Times New Roman"/>
        </w:rPr>
      </w:pPr>
    </w:p>
    <w:p w14:paraId="5CA0F9B4" w14:textId="77777777" w:rsidR="0042377D" w:rsidRPr="00210800" w:rsidRDefault="0042377D" w:rsidP="0042377D">
      <w:pPr>
        <w:tabs>
          <w:tab w:val="left" w:pos="6168"/>
        </w:tabs>
        <w:rPr>
          <w:rFonts w:ascii="Times New Roman" w:hAnsi="Times New Roman" w:cs="Times New Roman"/>
        </w:rPr>
      </w:pPr>
    </w:p>
    <w:p w14:paraId="269860BC" w14:textId="77777777" w:rsidR="0042377D" w:rsidRPr="00210800" w:rsidRDefault="0042377D" w:rsidP="0042377D">
      <w:pPr>
        <w:tabs>
          <w:tab w:val="left" w:pos="6168"/>
        </w:tabs>
        <w:rPr>
          <w:rFonts w:ascii="Times New Roman" w:hAnsi="Times New Roman" w:cs="Times New Roman"/>
        </w:rPr>
      </w:pPr>
    </w:p>
    <w:p w14:paraId="3EC3C6D1" w14:textId="77777777" w:rsidR="0042377D" w:rsidRPr="00210800" w:rsidRDefault="0042377D" w:rsidP="0042377D">
      <w:pPr>
        <w:tabs>
          <w:tab w:val="left" w:pos="6168"/>
        </w:tabs>
        <w:rPr>
          <w:rFonts w:ascii="Times New Roman" w:hAnsi="Times New Roman" w:cs="Times New Roman"/>
        </w:rPr>
      </w:pPr>
    </w:p>
    <w:p w14:paraId="77AF1471" w14:textId="77777777" w:rsidR="0042377D" w:rsidRPr="00210800" w:rsidRDefault="0042377D" w:rsidP="0042377D">
      <w:pPr>
        <w:tabs>
          <w:tab w:val="left" w:pos="6168"/>
        </w:tabs>
        <w:rPr>
          <w:rFonts w:ascii="Times New Roman" w:hAnsi="Times New Roman" w:cs="Times New Roman"/>
        </w:rPr>
      </w:pPr>
    </w:p>
    <w:p w14:paraId="12B02F0F" w14:textId="77777777" w:rsidR="0042377D" w:rsidRPr="00210800" w:rsidRDefault="0042377D" w:rsidP="0042377D">
      <w:pPr>
        <w:tabs>
          <w:tab w:val="left" w:pos="6168"/>
        </w:tabs>
        <w:rPr>
          <w:rFonts w:ascii="Times New Roman" w:hAnsi="Times New Roman" w:cs="Times New Roman"/>
        </w:rPr>
      </w:pPr>
    </w:p>
    <w:p w14:paraId="0C0A1D9B" w14:textId="77777777" w:rsidR="0042377D" w:rsidRPr="00210800" w:rsidRDefault="0042377D" w:rsidP="0042377D">
      <w:pPr>
        <w:tabs>
          <w:tab w:val="left" w:pos="6168"/>
        </w:tabs>
        <w:rPr>
          <w:rFonts w:ascii="Times New Roman" w:hAnsi="Times New Roman" w:cs="Times New Roman"/>
        </w:rPr>
      </w:pPr>
    </w:p>
    <w:p w14:paraId="7B1E7DE6" w14:textId="77777777" w:rsidR="0042377D" w:rsidRPr="00210800" w:rsidRDefault="0042377D" w:rsidP="0042377D">
      <w:pPr>
        <w:tabs>
          <w:tab w:val="left" w:pos="6168"/>
        </w:tabs>
        <w:rPr>
          <w:rFonts w:ascii="Times New Roman" w:hAnsi="Times New Roman" w:cs="Times New Roman"/>
        </w:rPr>
      </w:pPr>
    </w:p>
    <w:p w14:paraId="5BD0E267" w14:textId="77777777" w:rsidR="0042377D" w:rsidRPr="00210800" w:rsidRDefault="0042377D" w:rsidP="0042377D">
      <w:pPr>
        <w:tabs>
          <w:tab w:val="left" w:pos="6168"/>
        </w:tabs>
        <w:rPr>
          <w:rFonts w:ascii="Times New Roman" w:hAnsi="Times New Roman" w:cs="Times New Roman"/>
        </w:rPr>
      </w:pPr>
    </w:p>
    <w:p w14:paraId="778A8160" w14:textId="77777777" w:rsidR="0042377D" w:rsidRPr="00210800" w:rsidRDefault="0042377D" w:rsidP="0042377D">
      <w:pPr>
        <w:tabs>
          <w:tab w:val="left" w:pos="6168"/>
        </w:tabs>
        <w:rPr>
          <w:rFonts w:ascii="Times New Roman" w:hAnsi="Times New Roman" w:cs="Times New Roman"/>
        </w:rPr>
      </w:pPr>
    </w:p>
    <w:p w14:paraId="179238AA" w14:textId="77777777" w:rsidR="0042377D" w:rsidRPr="00210800" w:rsidRDefault="0042377D" w:rsidP="0042377D">
      <w:pPr>
        <w:tabs>
          <w:tab w:val="left" w:pos="6168"/>
        </w:tabs>
        <w:rPr>
          <w:rFonts w:ascii="Times New Roman" w:hAnsi="Times New Roman" w:cs="Times New Roman"/>
        </w:rPr>
      </w:pPr>
    </w:p>
    <w:p w14:paraId="5F947DBD" w14:textId="77777777" w:rsidR="0042377D" w:rsidRPr="00210800" w:rsidRDefault="0042377D" w:rsidP="0042377D">
      <w:pPr>
        <w:tabs>
          <w:tab w:val="left" w:pos="6168"/>
        </w:tabs>
        <w:rPr>
          <w:rFonts w:ascii="Times New Roman" w:hAnsi="Times New Roman" w:cs="Times New Roman"/>
        </w:rPr>
      </w:pPr>
    </w:p>
    <w:p w14:paraId="5EA8AD66" w14:textId="77777777" w:rsidR="0042377D" w:rsidRPr="00210800" w:rsidRDefault="0042377D" w:rsidP="0042377D">
      <w:pPr>
        <w:tabs>
          <w:tab w:val="left" w:pos="6168"/>
        </w:tabs>
        <w:rPr>
          <w:rFonts w:ascii="Times New Roman" w:hAnsi="Times New Roman" w:cs="Times New Roman"/>
        </w:rPr>
        <w:sectPr w:rsidR="0042377D" w:rsidRPr="00210800" w:rsidSect="00654325">
          <w:pgSz w:w="16840" w:h="11907" w:orient="landscape" w:code="9"/>
          <w:pgMar w:top="1134" w:right="851" w:bottom="1134" w:left="1701" w:header="720" w:footer="720" w:gutter="0"/>
          <w:cols w:space="720"/>
          <w:noEndnote/>
        </w:sectPr>
      </w:pPr>
    </w:p>
    <w:p w14:paraId="081117EC"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Приложение № 1</w:t>
      </w:r>
      <w:r>
        <w:rPr>
          <w:rStyle w:val="s10"/>
          <w:rFonts w:ascii="Times New Roman" w:hAnsi="Times New Roman"/>
          <w:bCs/>
          <w:sz w:val="20"/>
          <w:szCs w:val="20"/>
        </w:rPr>
        <w:t>6</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12CF6180" w14:textId="4760016A"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38DC17C9"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6E893AE8"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21A5BBA9" w14:textId="77777777" w:rsidR="0042377D" w:rsidRPr="00210800" w:rsidRDefault="0042377D" w:rsidP="0042377D">
      <w:pPr>
        <w:tabs>
          <w:tab w:val="left" w:pos="6168"/>
        </w:tabs>
        <w:rPr>
          <w:rFonts w:ascii="Times New Roman" w:hAnsi="Times New Roman" w:cs="Times New Roman"/>
        </w:rPr>
      </w:pPr>
    </w:p>
    <w:p w14:paraId="6E1D1317" w14:textId="77777777" w:rsidR="0042377D" w:rsidRPr="00A84832" w:rsidRDefault="0042377D" w:rsidP="0042377D">
      <w:pPr>
        <w:pStyle w:val="2"/>
        <w:spacing w:before="0" w:after="0"/>
        <w:jc w:val="center"/>
        <w:rPr>
          <w:rFonts w:ascii="Times New Roman" w:hAnsi="Times New Roman" w:cs="Times New Roman"/>
          <w:i w:val="0"/>
          <w:szCs w:val="24"/>
        </w:rPr>
      </w:pPr>
      <w:r w:rsidRPr="00A84832">
        <w:rPr>
          <w:rFonts w:ascii="Times New Roman" w:hAnsi="Times New Roman" w:cs="Times New Roman"/>
          <w:i w:val="0"/>
          <w:szCs w:val="24"/>
        </w:rPr>
        <w:t>Порядок расчетов с подотчетными лицами</w:t>
      </w:r>
    </w:p>
    <w:p w14:paraId="6C724B3E" w14:textId="77777777" w:rsidR="0042377D" w:rsidRPr="00A84832" w:rsidRDefault="0042377D" w:rsidP="0042377D">
      <w:pPr>
        <w:pStyle w:val="2"/>
        <w:spacing w:before="0" w:after="0"/>
        <w:jc w:val="center"/>
        <w:rPr>
          <w:rFonts w:ascii="Times New Roman" w:hAnsi="Times New Roman" w:cs="Times New Roman"/>
          <w:b w:val="0"/>
          <w:i w:val="0"/>
        </w:rPr>
      </w:pPr>
      <w:r w:rsidRPr="00A84832">
        <w:rPr>
          <w:rStyle w:val="enumerated"/>
          <w:rFonts w:ascii="Times New Roman" w:hAnsi="Times New Roman"/>
          <w:b w:val="0"/>
          <w:i w:val="0"/>
        </w:rPr>
        <w:t>1.</w:t>
      </w:r>
      <w:r w:rsidRPr="00A84832">
        <w:rPr>
          <w:rFonts w:ascii="Times New Roman" w:hAnsi="Times New Roman" w:cs="Times New Roman"/>
          <w:b w:val="0"/>
          <w:i w:val="0"/>
        </w:rPr>
        <w:t xml:space="preserve"> Общие положения</w:t>
      </w:r>
    </w:p>
    <w:p w14:paraId="77BD8D52"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1.1.</w:t>
      </w:r>
      <w:r w:rsidRPr="00A84832">
        <w:rPr>
          <w:rFonts w:ascii="Times New Roman" w:hAnsi="Times New Roman" w:cs="Times New Roman"/>
          <w:sz w:val="28"/>
          <w:szCs w:val="28"/>
        </w:rPr>
        <w:t xml:space="preserve"> Настоящее Положение о порядке расчетов с подотчетными лицами (далее — Положение) разработано в соответствии с:</w:t>
      </w:r>
    </w:p>
    <w:p w14:paraId="3DE3701C"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Fonts w:ascii="Times New Roman" w:hAnsi="Times New Roman" w:cs="Times New Roman"/>
          <w:sz w:val="28"/>
          <w:szCs w:val="28"/>
        </w:rPr>
        <w:t xml:space="preserve">- </w:t>
      </w:r>
      <w:hyperlink r:id="rId358" w:anchor="/document/12180849/entry/2000" w:tgtFrame="_blank" w:tooltip="Открыть документ в системе Гарант" w:history="1">
        <w:r w:rsidRPr="00A84832">
          <w:rPr>
            <w:rStyle w:val="af2"/>
            <w:rFonts w:ascii="Times New Roman" w:hAnsi="Times New Roman"/>
            <w:color w:val="auto"/>
            <w:sz w:val="28"/>
            <w:szCs w:val="28"/>
          </w:rPr>
          <w:t>Инструкцией</w:t>
        </w:r>
      </w:hyperlink>
      <w:r w:rsidRPr="00A84832">
        <w:rPr>
          <w:rFonts w:ascii="Times New Roman" w:hAnsi="Times New Roman" w:cs="Times New Roman"/>
          <w:sz w:val="28"/>
          <w:szCs w:val="28"/>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359" w:anchor="/document/12180849/entry/0" w:tgtFrame="_blank" w:tooltip="Открыть документ в системе Гарант" w:history="1">
        <w:r w:rsidRPr="00A84832">
          <w:rPr>
            <w:rStyle w:val="af2"/>
            <w:rFonts w:ascii="Times New Roman" w:hAnsi="Times New Roman"/>
            <w:color w:val="auto"/>
            <w:sz w:val="28"/>
            <w:szCs w:val="28"/>
          </w:rPr>
          <w:t>приказом</w:t>
        </w:r>
      </w:hyperlink>
      <w:r w:rsidRPr="00A84832">
        <w:rPr>
          <w:rFonts w:ascii="Times New Roman" w:hAnsi="Times New Roman" w:cs="Times New Roman"/>
          <w:sz w:val="28"/>
          <w:szCs w:val="28"/>
        </w:rPr>
        <w:t xml:space="preserve"> Минфина России от 01.12.2010 N 157н (далее - Инструкции N 157);</w:t>
      </w:r>
    </w:p>
    <w:p w14:paraId="5950BC9C"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Fonts w:ascii="Times New Roman" w:hAnsi="Times New Roman" w:cs="Times New Roman"/>
          <w:sz w:val="28"/>
          <w:szCs w:val="28"/>
        </w:rPr>
        <w:t xml:space="preserve">- </w:t>
      </w:r>
      <w:hyperlink r:id="rId360" w:anchor="/document/70951956/entry/0" w:tgtFrame="_blank" w:tooltip="Открыть документ в системе Гарант" w:history="1">
        <w:r w:rsidRPr="00A84832">
          <w:rPr>
            <w:rStyle w:val="af2"/>
            <w:rFonts w:ascii="Times New Roman" w:hAnsi="Times New Roman"/>
            <w:color w:val="auto"/>
            <w:sz w:val="28"/>
            <w:szCs w:val="28"/>
          </w:rPr>
          <w:t>приказом</w:t>
        </w:r>
      </w:hyperlink>
      <w:r w:rsidRPr="00A84832">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14:paraId="09608FBB"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Fonts w:ascii="Times New Roman" w:hAnsi="Times New Roman" w:cs="Times New Roman"/>
          <w:sz w:val="28"/>
          <w:szCs w:val="28"/>
        </w:rPr>
        <w:t xml:space="preserve">- </w:t>
      </w:r>
      <w:hyperlink r:id="rId361" w:anchor="/document/70664762/entry/0" w:tgtFrame="_blank" w:tooltip="Открыть документ в системе Гарант" w:history="1">
        <w:r w:rsidRPr="00A84832">
          <w:rPr>
            <w:rStyle w:val="af2"/>
            <w:rFonts w:ascii="Times New Roman" w:hAnsi="Times New Roman"/>
            <w:color w:val="auto"/>
            <w:sz w:val="28"/>
            <w:szCs w:val="28"/>
          </w:rPr>
          <w:t>Указанием</w:t>
        </w:r>
      </w:hyperlink>
      <w:r w:rsidRPr="00A84832">
        <w:rPr>
          <w:rFonts w:ascii="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5876B15A"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Fonts w:ascii="Times New Roman" w:hAnsi="Times New Roman" w:cs="Times New Roman"/>
          <w:sz w:val="28"/>
          <w:szCs w:val="28"/>
        </w:rPr>
        <w:t xml:space="preserve">- </w:t>
      </w:r>
      <w:hyperlink r:id="rId362" w:anchor="/document/70755696/entry/1000" w:tgtFrame="_blank" w:tooltip="Открыть документ в системе Гарант" w:history="1">
        <w:r w:rsidRPr="00A84832">
          <w:rPr>
            <w:rStyle w:val="af2"/>
            <w:rFonts w:ascii="Times New Roman" w:hAnsi="Times New Roman"/>
            <w:color w:val="auto"/>
            <w:sz w:val="28"/>
            <w:szCs w:val="28"/>
          </w:rPr>
          <w:t>Правилами</w:t>
        </w:r>
      </w:hyperlink>
      <w:r w:rsidRPr="00A84832">
        <w:rPr>
          <w:rFonts w:ascii="Times New Roman" w:hAnsi="Times New Roman" w:cs="Times New Roman"/>
          <w:sz w:val="28"/>
          <w:szCs w:val="28"/>
        </w:rPr>
        <w:t xml:space="preserve">, утвержденными </w:t>
      </w:r>
      <w:hyperlink r:id="rId363" w:anchor="/document/70755696/entry/0" w:tgtFrame="_blank" w:tooltip="Открыть документ в системе Гарант" w:history="1">
        <w:r w:rsidRPr="00A84832">
          <w:rPr>
            <w:rStyle w:val="af2"/>
            <w:rFonts w:ascii="Times New Roman" w:hAnsi="Times New Roman"/>
            <w:color w:val="auto"/>
            <w:sz w:val="28"/>
            <w:szCs w:val="28"/>
          </w:rPr>
          <w:t>приказом</w:t>
        </w:r>
      </w:hyperlink>
      <w:r w:rsidRPr="00A84832">
        <w:rPr>
          <w:rFonts w:ascii="Times New Roman" w:hAnsi="Times New Roman" w:cs="Times New Roman"/>
          <w:sz w:val="28"/>
          <w:szCs w:val="28"/>
        </w:rPr>
        <w:t xml:space="preserve"> Федерального казначейства от 30.06.2014 N 10н.</w:t>
      </w:r>
    </w:p>
    <w:p w14:paraId="5C7EC148" w14:textId="77777777" w:rsidR="0042377D" w:rsidRPr="00A84832" w:rsidRDefault="0042377D" w:rsidP="0042377D">
      <w:pPr>
        <w:pStyle w:val="2"/>
        <w:spacing w:before="0" w:after="0"/>
        <w:jc w:val="center"/>
        <w:rPr>
          <w:rFonts w:ascii="Times New Roman" w:hAnsi="Times New Roman" w:cs="Times New Roman"/>
          <w:b w:val="0"/>
          <w:i w:val="0"/>
        </w:rPr>
      </w:pPr>
      <w:r w:rsidRPr="00A84832">
        <w:rPr>
          <w:rStyle w:val="enumerated"/>
          <w:rFonts w:ascii="Times New Roman" w:hAnsi="Times New Roman"/>
          <w:b w:val="0"/>
          <w:i w:val="0"/>
        </w:rPr>
        <w:t>2.</w:t>
      </w:r>
      <w:r w:rsidRPr="00A84832">
        <w:rPr>
          <w:rFonts w:ascii="Times New Roman" w:hAnsi="Times New Roman" w:cs="Times New Roman"/>
          <w:b w:val="0"/>
          <w:i w:val="0"/>
        </w:rPr>
        <w:t xml:space="preserve"> Порядок выдачи денежных средств и денежных документов под отчет</w:t>
      </w:r>
    </w:p>
    <w:p w14:paraId="05C9BD1A"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2.1.</w:t>
      </w:r>
      <w:r w:rsidRPr="00A84832">
        <w:rPr>
          <w:rFonts w:ascii="Times New Roman" w:hAnsi="Times New Roman" w:cs="Times New Roman"/>
          <w:sz w:val="28"/>
          <w:szCs w:val="28"/>
        </w:rPr>
        <w:t xml:space="preserve"> Денежные средства выдаются под отчет на расходы, связанные с приобретением товаров (работ, услуг), и командировочные расходы.</w:t>
      </w:r>
    </w:p>
    <w:p w14:paraId="27684F09"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2.2.</w:t>
      </w:r>
      <w:r w:rsidRPr="00A84832">
        <w:rPr>
          <w:rFonts w:ascii="Times New Roman" w:hAnsi="Times New Roman" w:cs="Times New Roman"/>
          <w:sz w:val="28"/>
          <w:szCs w:val="28"/>
        </w:rPr>
        <w:t xml:space="preserve"> Выдача под отчет денежных средств для приобретения товаров (работ, услуг) производится работникам, поименованным в Списке лиц, имеющих право получать денежные средства под отчет на указанные цели (</w:t>
      </w:r>
      <w:hyperlink r:id="rId364" w:anchor="/document/55725398/entry/0" w:tgtFrame="_blank" w:tooltip="Открыть документ в системе Гарант" w:history="1">
        <w:r w:rsidRPr="00A84832">
          <w:rPr>
            <w:rStyle w:val="af2"/>
            <w:rFonts w:ascii="Times New Roman" w:hAnsi="Times New Roman"/>
            <w:color w:val="auto"/>
            <w:sz w:val="28"/>
            <w:szCs w:val="28"/>
          </w:rPr>
          <w:t>Приложение</w:t>
        </w:r>
      </w:hyperlink>
      <w:r w:rsidRPr="00A84832">
        <w:rPr>
          <w:rFonts w:ascii="Times New Roman" w:hAnsi="Times New Roman" w:cs="Times New Roman"/>
          <w:sz w:val="28"/>
          <w:szCs w:val="28"/>
        </w:rPr>
        <w:t xml:space="preserve"> № 1к настоящему Положению).</w:t>
      </w:r>
    </w:p>
    <w:p w14:paraId="67ACD5C6"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Fonts w:ascii="Times New Roman" w:hAnsi="Times New Roman" w:cs="Times New Roman"/>
          <w:sz w:val="28"/>
          <w:szCs w:val="28"/>
        </w:rPr>
        <w:t>Авансы для осуществления расходов в целях организации разовых мероприятий (семинаров, конференций и т.п.), порядок проведения которых определяется отдельным распоряжением руководителя учреждения, выдаются сотрудникам, указанным в данном распоряжении.</w:t>
      </w:r>
    </w:p>
    <w:p w14:paraId="6C91EE09"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2.3.</w:t>
      </w:r>
      <w:r w:rsidRPr="00A84832">
        <w:rPr>
          <w:rFonts w:ascii="Times New Roman" w:hAnsi="Times New Roman" w:cs="Times New Roman"/>
          <w:sz w:val="28"/>
          <w:szCs w:val="28"/>
        </w:rPr>
        <w:t xml:space="preserve"> Авансы на командировочные расходы выдаются под отчет лицам, работающим в учреждении на основании трудовых договоров , направленным в служебную командировку в соответствии с распоряжением руководителя.</w:t>
      </w:r>
    </w:p>
    <w:p w14:paraId="3565B8B2"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2.4.</w:t>
      </w:r>
      <w:r w:rsidRPr="00A84832">
        <w:rPr>
          <w:rFonts w:ascii="Times New Roman" w:hAnsi="Times New Roman" w:cs="Times New Roman"/>
          <w:sz w:val="28"/>
          <w:szCs w:val="28"/>
        </w:rPr>
        <w:t xml:space="preserve"> Не допускается выдача денежных средств под отчет физическим лицам, не являющимся сотрудниками учреждения. Выдача денежных средств таким </w:t>
      </w:r>
      <w:r w:rsidRPr="00A84832">
        <w:rPr>
          <w:rFonts w:ascii="Times New Roman" w:hAnsi="Times New Roman" w:cs="Times New Roman"/>
          <w:sz w:val="28"/>
          <w:szCs w:val="28"/>
        </w:rPr>
        <w:lastRenderedPageBreak/>
        <w:t>физическим лицам допускается только на основании соответствующего гражданско-правового договора.</w:t>
      </w:r>
    </w:p>
    <w:p w14:paraId="1A6B4E05"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2.5.</w:t>
      </w:r>
      <w:r w:rsidRPr="00A84832">
        <w:rPr>
          <w:rFonts w:ascii="Times New Roman" w:hAnsi="Times New Roman" w:cs="Times New Roman"/>
          <w:sz w:val="28"/>
          <w:szCs w:val="28"/>
        </w:rPr>
        <w:t xml:space="preserve"> Не допускается передача выданных под отчет денежных средств (денежных документов) одним лицом другому.</w:t>
      </w:r>
    </w:p>
    <w:p w14:paraId="219CE8FD"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2.6.</w:t>
      </w:r>
      <w:r w:rsidRPr="00A84832">
        <w:rPr>
          <w:rFonts w:ascii="Times New Roman" w:hAnsi="Times New Roman" w:cs="Times New Roman"/>
          <w:sz w:val="28"/>
          <w:szCs w:val="28"/>
        </w:rPr>
        <w:t xml:space="preserve"> Денежные средства и денежные документы выдаются под отчет только по распоряжению руководителя учреждения и на основании заявления подотчетного лица (далее также - Заявление).</w:t>
      </w:r>
    </w:p>
    <w:p w14:paraId="1BA2FD37"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Fonts w:ascii="Times New Roman" w:hAnsi="Times New Roman" w:cs="Times New Roman"/>
          <w:sz w:val="28"/>
          <w:szCs w:val="28"/>
        </w:rPr>
        <w:t>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Авансового отчета.</w:t>
      </w:r>
    </w:p>
    <w:p w14:paraId="56D8EF83"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Fonts w:ascii="Times New Roman" w:hAnsi="Times New Roman" w:cs="Times New Roman"/>
          <w:sz w:val="28"/>
          <w:szCs w:val="28"/>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14:paraId="5B6947D5"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2.7.</w:t>
      </w:r>
      <w:r w:rsidRPr="00A84832">
        <w:rPr>
          <w:rFonts w:ascii="Times New Roman" w:hAnsi="Times New Roman" w:cs="Times New Roman"/>
          <w:sz w:val="28"/>
          <w:szCs w:val="28"/>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сотрудника условий для их хранения.</w:t>
      </w:r>
    </w:p>
    <w:p w14:paraId="70F5AF03"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2.8.</w:t>
      </w:r>
      <w:r w:rsidRPr="00A84832">
        <w:rPr>
          <w:rFonts w:ascii="Times New Roman" w:hAnsi="Times New Roman" w:cs="Times New Roman"/>
          <w:sz w:val="28"/>
          <w:szCs w:val="28"/>
        </w:rPr>
        <w:t xml:space="preserve"> Распоряжение руководителя о выдаче денежных средств (денежных документов) под отчет оформляется как разрешительная надпись на Заявлении.</w:t>
      </w:r>
    </w:p>
    <w:p w14:paraId="1C47F0DD"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2.9.</w:t>
      </w:r>
      <w:r w:rsidRPr="00A84832">
        <w:rPr>
          <w:rFonts w:ascii="Times New Roman" w:hAnsi="Times New Roman" w:cs="Times New Roman"/>
          <w:sz w:val="28"/>
          <w:szCs w:val="28"/>
        </w:rPr>
        <w:t xml:space="preserve"> Заявление на получение денежных средств (денежных документов) под отчет оформляется в произвольной форме.</w:t>
      </w:r>
    </w:p>
    <w:p w14:paraId="0EF021FC"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Fonts w:ascii="Times New Roman" w:hAnsi="Times New Roman" w:cs="Times New Roman"/>
          <w:sz w:val="28"/>
          <w:szCs w:val="28"/>
        </w:rPr>
        <w:t>Денежные средства (денежные документы) выдаются сотруднику в течение трех рабочих дней со дня предоставления должностному лицу, ответственному за предоставление денежных средств (денежных документов), Заявления оформленного в установленном порядке.</w:t>
      </w:r>
    </w:p>
    <w:p w14:paraId="2D546FE7"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Style w:val="enumerated"/>
          <w:rFonts w:ascii="Times New Roman" w:hAnsi="Times New Roman"/>
          <w:sz w:val="28"/>
          <w:szCs w:val="28"/>
        </w:rPr>
        <w:t>2.10.</w:t>
      </w:r>
      <w:r w:rsidRPr="00A84832">
        <w:rPr>
          <w:rFonts w:ascii="Times New Roman" w:hAnsi="Times New Roman" w:cs="Times New Roman"/>
          <w:sz w:val="28"/>
          <w:szCs w:val="28"/>
        </w:rPr>
        <w:t xml:space="preserve"> В Заявлении на получение денежных средств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хоз. расходы», «на проведение праздничного мероприятия»)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w:t>
      </w:r>
      <w:hyperlink r:id="rId365" w:anchor="/document/71971578/entry/15000" w:tgtFrame="_blank" w:tooltip="Открыть документ в системе Гарант" w:history="1">
        <w:r w:rsidRPr="00A84832">
          <w:rPr>
            <w:rStyle w:val="af2"/>
            <w:rFonts w:ascii="Times New Roman" w:hAnsi="Times New Roman"/>
            <w:color w:val="auto"/>
            <w:sz w:val="28"/>
            <w:szCs w:val="28"/>
          </w:rPr>
          <w:t>бюджетной классификации</w:t>
        </w:r>
      </w:hyperlink>
      <w:r w:rsidRPr="00A84832">
        <w:rPr>
          <w:rFonts w:ascii="Times New Roman" w:hAnsi="Times New Roman" w:cs="Times New Roman"/>
          <w:sz w:val="28"/>
          <w:szCs w:val="28"/>
        </w:rPr>
        <w:t>. Размер подотчетной суммы, испрашиваемой сотрудником, определяется на основании предварительного расчета. Расчет производится подотчетным лицом исходя из расценок (тарифов, норм), действующих на день подачи Заявления.</w:t>
      </w:r>
    </w:p>
    <w:p w14:paraId="1B55C2F8" w14:textId="77777777" w:rsidR="0042377D" w:rsidRPr="00A84832" w:rsidRDefault="0042377D" w:rsidP="0042377D">
      <w:pPr>
        <w:pStyle w:val="af9"/>
        <w:spacing w:before="0" w:beforeAutospacing="0" w:after="0" w:afterAutospacing="0"/>
        <w:rPr>
          <w:rFonts w:ascii="Times New Roman" w:hAnsi="Times New Roman" w:cs="Times New Roman"/>
          <w:sz w:val="28"/>
          <w:szCs w:val="28"/>
        </w:rPr>
      </w:pPr>
      <w:r w:rsidRPr="00A84832">
        <w:rPr>
          <w:rFonts w:ascii="Times New Roman" w:hAnsi="Times New Roman" w:cs="Times New Roman"/>
          <w:sz w:val="28"/>
          <w:szCs w:val="28"/>
        </w:rPr>
        <w:t>Заявление на получение денежных средств под отчет оформляется с учетом следующих требований:</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1"/>
        <w:gridCol w:w="4734"/>
      </w:tblGrid>
      <w:tr w:rsidR="0042377D" w:rsidRPr="00210800" w14:paraId="44272C4D" w14:textId="77777777" w:rsidTr="00AE2B88">
        <w:trPr>
          <w:tblCellSpacing w:w="15" w:type="dxa"/>
        </w:trPr>
        <w:tc>
          <w:tcPr>
            <w:tcW w:w="4625" w:type="dxa"/>
            <w:tcBorders>
              <w:top w:val="single" w:sz="4" w:space="0" w:color="auto"/>
              <w:left w:val="single" w:sz="4" w:space="0" w:color="auto"/>
              <w:bottom w:val="outset" w:sz="6" w:space="0" w:color="auto"/>
              <w:right w:val="outset" w:sz="6" w:space="0" w:color="auto"/>
            </w:tcBorders>
            <w:vAlign w:val="center"/>
            <w:hideMark/>
          </w:tcPr>
          <w:p w14:paraId="44255399" w14:textId="77777777" w:rsidR="0042377D" w:rsidRPr="00210800" w:rsidRDefault="0042377D" w:rsidP="00AE2B88">
            <w:pPr>
              <w:pStyle w:val="2"/>
              <w:spacing w:before="0" w:after="0"/>
              <w:rPr>
                <w:rFonts w:ascii="Times New Roman" w:hAnsi="Times New Roman" w:cs="Times New Roman"/>
                <w:b w:val="0"/>
                <w:i w:val="0"/>
                <w:sz w:val="24"/>
                <w:szCs w:val="24"/>
              </w:rPr>
            </w:pPr>
            <w:r w:rsidRPr="00210800">
              <w:rPr>
                <w:rFonts w:ascii="Times New Roman" w:hAnsi="Times New Roman" w:cs="Times New Roman"/>
                <w:b w:val="0"/>
                <w:i w:val="0"/>
                <w:sz w:val="24"/>
                <w:szCs w:val="24"/>
              </w:rPr>
              <w:lastRenderedPageBreak/>
              <w:t>Назначение аванса</w:t>
            </w:r>
          </w:p>
        </w:tc>
        <w:tc>
          <w:tcPr>
            <w:tcW w:w="4750" w:type="dxa"/>
            <w:tcBorders>
              <w:top w:val="single" w:sz="4" w:space="0" w:color="auto"/>
              <w:left w:val="outset" w:sz="6" w:space="0" w:color="auto"/>
              <w:bottom w:val="outset" w:sz="6" w:space="0" w:color="auto"/>
              <w:right w:val="single" w:sz="4" w:space="0" w:color="auto"/>
            </w:tcBorders>
            <w:vAlign w:val="center"/>
            <w:hideMark/>
          </w:tcPr>
          <w:p w14:paraId="6704F490" w14:textId="77777777" w:rsidR="0042377D" w:rsidRPr="00210800" w:rsidRDefault="0042377D" w:rsidP="00AE2B88">
            <w:pPr>
              <w:pStyle w:val="2"/>
              <w:spacing w:before="0" w:after="0"/>
              <w:rPr>
                <w:rFonts w:ascii="Times New Roman" w:hAnsi="Times New Roman" w:cs="Times New Roman"/>
                <w:b w:val="0"/>
                <w:i w:val="0"/>
                <w:sz w:val="24"/>
                <w:szCs w:val="24"/>
              </w:rPr>
            </w:pPr>
            <w:r w:rsidRPr="00210800">
              <w:rPr>
                <w:rFonts w:ascii="Times New Roman" w:hAnsi="Times New Roman" w:cs="Times New Roman"/>
                <w:b w:val="0"/>
                <w:i w:val="0"/>
                <w:sz w:val="24"/>
                <w:szCs w:val="24"/>
              </w:rPr>
              <w:t>Требования к оформлению заявления</w:t>
            </w:r>
          </w:p>
        </w:tc>
      </w:tr>
      <w:tr w:rsidR="0042377D" w:rsidRPr="00210800" w14:paraId="7A4D6520" w14:textId="77777777" w:rsidTr="00AE2B88">
        <w:trPr>
          <w:tblCellSpacing w:w="15" w:type="dxa"/>
        </w:trPr>
        <w:tc>
          <w:tcPr>
            <w:tcW w:w="4625" w:type="dxa"/>
            <w:tcBorders>
              <w:top w:val="single" w:sz="4" w:space="0" w:color="auto"/>
              <w:left w:val="single" w:sz="4" w:space="0" w:color="auto"/>
              <w:bottom w:val="outset" w:sz="6" w:space="0" w:color="auto"/>
              <w:right w:val="outset" w:sz="6" w:space="0" w:color="auto"/>
            </w:tcBorders>
            <w:vAlign w:val="center"/>
            <w:hideMark/>
          </w:tcPr>
          <w:p w14:paraId="2DDB66B5"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На служебную командировку</w:t>
            </w:r>
          </w:p>
        </w:tc>
        <w:tc>
          <w:tcPr>
            <w:tcW w:w="4750" w:type="dxa"/>
            <w:tcBorders>
              <w:top w:val="single" w:sz="4" w:space="0" w:color="auto"/>
              <w:left w:val="outset" w:sz="6" w:space="0" w:color="auto"/>
              <w:bottom w:val="outset" w:sz="6" w:space="0" w:color="auto"/>
              <w:right w:val="single" w:sz="4" w:space="0" w:color="auto"/>
            </w:tcBorders>
            <w:vAlign w:val="center"/>
            <w:hideMark/>
          </w:tcPr>
          <w:p w14:paraId="54FFF456"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Приводится ссылка на распоряжение о командировании, указывается место командирования и срок командировки</w:t>
            </w:r>
          </w:p>
        </w:tc>
      </w:tr>
      <w:tr w:rsidR="0042377D" w:rsidRPr="00210800" w14:paraId="5FF073F5" w14:textId="77777777" w:rsidTr="00AE2B88">
        <w:trPr>
          <w:tblCellSpacing w:w="15" w:type="dxa"/>
        </w:trPr>
        <w:tc>
          <w:tcPr>
            <w:tcW w:w="4625" w:type="dxa"/>
            <w:tcBorders>
              <w:top w:val="single" w:sz="4" w:space="0" w:color="auto"/>
              <w:left w:val="single" w:sz="4" w:space="0" w:color="auto"/>
              <w:bottom w:val="outset" w:sz="6" w:space="0" w:color="auto"/>
              <w:right w:val="outset" w:sz="6" w:space="0" w:color="auto"/>
            </w:tcBorders>
            <w:vAlign w:val="center"/>
            <w:hideMark/>
          </w:tcPr>
          <w:p w14:paraId="062D6D52"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На закупку товарно-материальных ценностей (ТМЦ)</w:t>
            </w:r>
          </w:p>
        </w:tc>
        <w:tc>
          <w:tcPr>
            <w:tcW w:w="4750" w:type="dxa"/>
            <w:tcBorders>
              <w:top w:val="single" w:sz="4" w:space="0" w:color="auto"/>
              <w:left w:val="outset" w:sz="6" w:space="0" w:color="auto"/>
              <w:bottom w:val="outset" w:sz="6" w:space="0" w:color="auto"/>
              <w:right w:val="single" w:sz="4" w:space="0" w:color="auto"/>
            </w:tcBorders>
            <w:vAlign w:val="center"/>
            <w:hideMark/>
          </w:tcPr>
          <w:p w14:paraId="17C79D76"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Указывается номенклатура, количество и цены товаров (согласно предварительным расчетам). Перечень должен позволить однозначно определить, планируется ли приобретение основных средств или материальных запасов, а также классифицировать приобретаемые ТМЦ по кодам бюджетной классификации (в т.ч. кодам видов расходов)</w:t>
            </w:r>
          </w:p>
        </w:tc>
      </w:tr>
      <w:tr w:rsidR="0042377D" w:rsidRPr="00210800" w14:paraId="1E8C1BA4" w14:textId="77777777" w:rsidTr="00AE2B88">
        <w:trPr>
          <w:tblCellSpacing w:w="15" w:type="dxa"/>
        </w:trPr>
        <w:tc>
          <w:tcPr>
            <w:tcW w:w="4625" w:type="dxa"/>
            <w:tcBorders>
              <w:top w:val="single" w:sz="4" w:space="0" w:color="auto"/>
              <w:left w:val="single" w:sz="4" w:space="0" w:color="auto"/>
              <w:bottom w:val="outset" w:sz="6" w:space="0" w:color="auto"/>
              <w:right w:val="outset" w:sz="6" w:space="0" w:color="auto"/>
            </w:tcBorders>
            <w:vAlign w:val="center"/>
            <w:hideMark/>
          </w:tcPr>
          <w:p w14:paraId="269D71C5"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На оплату услуг, работ</w:t>
            </w:r>
          </w:p>
        </w:tc>
        <w:tc>
          <w:tcPr>
            <w:tcW w:w="4750" w:type="dxa"/>
            <w:tcBorders>
              <w:top w:val="single" w:sz="4" w:space="0" w:color="auto"/>
              <w:left w:val="outset" w:sz="6" w:space="0" w:color="auto"/>
              <w:bottom w:val="outset" w:sz="6" w:space="0" w:color="auto"/>
              <w:right w:val="single" w:sz="4" w:space="0" w:color="auto"/>
            </w:tcBorders>
            <w:vAlign w:val="center"/>
            <w:hideMark/>
          </w:tcPr>
          <w:p w14:paraId="01225E66"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Приводится номенклатура (перечень) услуг (работ) и их стоимость (согласно предварительным расчетам). Приведенный перечень должен позволять однозначно классифицировать услуги, работы по кодам КОСГУ, по иным кодам бюджетной классификации (кодам видов расходов)</w:t>
            </w:r>
          </w:p>
        </w:tc>
      </w:tr>
      <w:tr w:rsidR="0042377D" w:rsidRPr="00210800" w14:paraId="124891C1" w14:textId="77777777" w:rsidTr="00AE2B88">
        <w:trPr>
          <w:tblCellSpacing w:w="15" w:type="dxa"/>
        </w:trPr>
        <w:tc>
          <w:tcPr>
            <w:tcW w:w="4625" w:type="dxa"/>
            <w:tcBorders>
              <w:top w:val="single" w:sz="4" w:space="0" w:color="auto"/>
              <w:left w:val="single" w:sz="4" w:space="0" w:color="auto"/>
              <w:bottom w:val="outset" w:sz="6" w:space="0" w:color="auto"/>
              <w:right w:val="outset" w:sz="6" w:space="0" w:color="auto"/>
            </w:tcBorders>
            <w:vAlign w:val="center"/>
            <w:hideMark/>
          </w:tcPr>
          <w:p w14:paraId="000D18FB"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Компенсация расходов сотрудника, самостоятельно произведенных им в интересах учреждения в обстоятельствах, исключающих предварительное получение аванса</w:t>
            </w:r>
          </w:p>
        </w:tc>
        <w:tc>
          <w:tcPr>
            <w:tcW w:w="4750" w:type="dxa"/>
            <w:tcBorders>
              <w:top w:val="single" w:sz="4" w:space="0" w:color="auto"/>
              <w:left w:val="outset" w:sz="6" w:space="0" w:color="auto"/>
              <w:bottom w:val="outset" w:sz="6" w:space="0" w:color="auto"/>
              <w:right w:val="single" w:sz="4" w:space="0" w:color="auto"/>
            </w:tcBorders>
            <w:vAlign w:val="center"/>
            <w:hideMark/>
          </w:tcPr>
          <w:p w14:paraId="11840F38"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Указываются соответствующие обстоятельства, а также перечень товаров (работ, услуг), фактически приобретенных (оплаченных) сотрудником</w:t>
            </w:r>
          </w:p>
        </w:tc>
      </w:tr>
      <w:tr w:rsidR="0042377D" w:rsidRPr="00210800" w14:paraId="0EDA0CC0" w14:textId="77777777" w:rsidTr="00AE2B88">
        <w:trPr>
          <w:tblCellSpacing w:w="15" w:type="dxa"/>
        </w:trPr>
        <w:tc>
          <w:tcPr>
            <w:tcW w:w="4625" w:type="dxa"/>
            <w:tcBorders>
              <w:top w:val="single" w:sz="4" w:space="0" w:color="auto"/>
              <w:left w:val="single" w:sz="4" w:space="0" w:color="auto"/>
              <w:bottom w:val="outset" w:sz="6" w:space="0" w:color="auto"/>
              <w:right w:val="outset" w:sz="6" w:space="0" w:color="auto"/>
            </w:tcBorders>
            <w:vAlign w:val="center"/>
            <w:hideMark/>
          </w:tcPr>
          <w:p w14:paraId="050C5DA8"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Компенсация расходов сотрудника, понесенных им в интересах учреждения (кроме чрезвычайных обстоятельств)</w:t>
            </w:r>
          </w:p>
        </w:tc>
        <w:tc>
          <w:tcPr>
            <w:tcW w:w="4750" w:type="dxa"/>
            <w:tcBorders>
              <w:top w:val="single" w:sz="4" w:space="0" w:color="auto"/>
              <w:left w:val="outset" w:sz="6" w:space="0" w:color="auto"/>
              <w:bottom w:val="outset" w:sz="6" w:space="0" w:color="auto"/>
              <w:right w:val="single" w:sz="4" w:space="0" w:color="auto"/>
            </w:tcBorders>
            <w:vAlign w:val="center"/>
            <w:hideMark/>
          </w:tcPr>
          <w:p w14:paraId="4671B913"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Приводится перечень товаров (работ, услуг), фактически приобретенных (оплаченных) сотрудником.</w:t>
            </w:r>
          </w:p>
          <w:p w14:paraId="13D5DF09"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Кроме того, в заявлении должна содержаться информация о том, почему сотрудник полагает, что произведенные им по собственной инициативе расходы будут полезны учреждению</w:t>
            </w:r>
          </w:p>
        </w:tc>
      </w:tr>
    </w:tbl>
    <w:p w14:paraId="5E27E93B" w14:textId="77777777" w:rsidR="0042377D" w:rsidRDefault="0042377D" w:rsidP="0042377D">
      <w:pPr>
        <w:pStyle w:val="af9"/>
        <w:shd w:val="clear" w:color="auto" w:fill="FFFFFF"/>
        <w:spacing w:before="0" w:beforeAutospacing="0" w:after="0" w:afterAutospacing="0"/>
        <w:rPr>
          <w:rStyle w:val="enumerated"/>
          <w:rFonts w:ascii="Times New Roman" w:hAnsi="Times New Roman"/>
        </w:rPr>
      </w:pPr>
    </w:p>
    <w:p w14:paraId="3C2B6136" w14:textId="77777777" w:rsidR="0042377D" w:rsidRPr="00BE687A" w:rsidRDefault="0042377D" w:rsidP="0042377D">
      <w:pPr>
        <w:pStyle w:val="af9"/>
        <w:shd w:val="clear" w:color="auto" w:fill="FFFFFF"/>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2.11.</w:t>
      </w:r>
      <w:r w:rsidRPr="00BE687A">
        <w:rPr>
          <w:rFonts w:ascii="Times New Roman" w:hAnsi="Times New Roman" w:cs="Times New Roman"/>
          <w:sz w:val="28"/>
          <w:szCs w:val="28"/>
        </w:rPr>
        <w:t xml:space="preserve">  Расчеты с подотчетными лицами осуществляются через кассу учреждения, а также с использованием банковских карт («зарплатных» и (или) оформляемых через органы казначейства). Для осуществления расчетов по командировочным расходам используются «зарплатные» банковские карты сотрудников. Денежные средства на административно-хозяйственные расходы предоставляются путем перечисления на банковские карты, оформляемые в органах казначейства. Через кассу подотчетные суммы выдаются только сотрудникам, не имеющим соответствующих банковских карт.</w:t>
      </w:r>
    </w:p>
    <w:p w14:paraId="673D3A38" w14:textId="77777777" w:rsidR="0042377D" w:rsidRPr="00BE687A" w:rsidRDefault="0042377D" w:rsidP="0042377D">
      <w:pPr>
        <w:widowControl/>
        <w:shd w:val="clear" w:color="auto" w:fill="FFFFFF"/>
        <w:autoSpaceDE/>
        <w:autoSpaceDN/>
        <w:adjustRightInd/>
        <w:ind w:firstLine="0"/>
        <w:rPr>
          <w:rFonts w:ascii="Times New Roman" w:hAnsi="Times New Roman" w:cs="Times New Roman"/>
          <w:sz w:val="28"/>
          <w:szCs w:val="28"/>
        </w:rPr>
      </w:pPr>
      <w:r w:rsidRPr="00BE687A">
        <w:rPr>
          <w:rFonts w:ascii="Times New Roman" w:hAnsi="Times New Roman" w:cs="Times New Roman"/>
          <w:sz w:val="28"/>
          <w:szCs w:val="28"/>
        </w:rPr>
        <w:t>При выдаче под отчет денежных средств (денежных документов) в Расходном кассовом ордере приводится ссылка на соответствующее Заявление. Само Заявление приобщается к Отчету кассира.</w:t>
      </w:r>
    </w:p>
    <w:p w14:paraId="32EF5BDF" w14:textId="77777777" w:rsidR="0042377D" w:rsidRPr="00BE687A" w:rsidRDefault="0042377D" w:rsidP="0042377D">
      <w:pPr>
        <w:widowControl/>
        <w:shd w:val="clear" w:color="auto" w:fill="FFFFFF"/>
        <w:autoSpaceDE/>
        <w:autoSpaceDN/>
        <w:adjustRightInd/>
        <w:ind w:firstLine="0"/>
        <w:rPr>
          <w:rFonts w:ascii="Times New Roman" w:hAnsi="Times New Roman" w:cs="Times New Roman"/>
          <w:sz w:val="28"/>
          <w:szCs w:val="28"/>
        </w:rPr>
      </w:pPr>
      <w:r w:rsidRPr="00BE687A">
        <w:rPr>
          <w:rFonts w:ascii="Times New Roman" w:hAnsi="Times New Roman" w:cs="Times New Roman"/>
          <w:sz w:val="28"/>
          <w:szCs w:val="28"/>
        </w:rPr>
        <w:t>При перечислении сумм под отчет на банковскую карту Заявление приобщается к Заявке на кассовый расход.</w:t>
      </w:r>
    </w:p>
    <w:p w14:paraId="23A45893"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lastRenderedPageBreak/>
        <w:t>2.12.</w:t>
      </w:r>
      <w:r w:rsidRPr="00BE687A">
        <w:rPr>
          <w:rFonts w:ascii="Times New Roman" w:hAnsi="Times New Roman" w:cs="Times New Roman"/>
          <w:sz w:val="28"/>
          <w:szCs w:val="28"/>
        </w:rPr>
        <w:t xml:space="preserve"> До представления Заявления на получение денежных средств под отчет на утверждение руководителю оно предоставляется в отдел по бухгалтерскому учету. Уполномоченный работник указывает в Заявлении:</w:t>
      </w:r>
    </w:p>
    <w:p w14:paraId="72E6BBB8"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информацию о наличии (отсутствии) у сотрудника задолженности по ранее выданным авансам и срокам предоставления отчета по ним;</w:t>
      </w:r>
    </w:p>
    <w:p w14:paraId="18BC6427"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расшифровку запрошенных сумм по соответствующим кодам бюджетной классификации;</w:t>
      </w:r>
    </w:p>
    <w:p w14:paraId="0E5AEBA3"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сведения о наличии свободных лимитов бюджетных обязательств (прав на принятие обязательств) по соответствующим кодам бюджетной классификации;</w:t>
      </w:r>
    </w:p>
    <w:p w14:paraId="510E79EC"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информацию о несоответствии заявления каким-либо положениям об учетной политике.</w:t>
      </w:r>
    </w:p>
    <w:p w14:paraId="336824EF"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Информация, указанная в Заявлении уполномоченным сотрудником, заверяется его подписью .</w:t>
      </w:r>
    </w:p>
    <w:p w14:paraId="3D5DA244"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2.13.</w:t>
      </w:r>
      <w:r w:rsidRPr="00BE687A">
        <w:rPr>
          <w:rFonts w:ascii="Times New Roman" w:hAnsi="Times New Roman" w:cs="Times New Roman"/>
          <w:sz w:val="28"/>
          <w:szCs w:val="28"/>
        </w:rPr>
        <w:t xml:space="preserve"> Срок, на который денежные средства (денежные документы) испрашиваются под отчет, подотчетное лицо собственноручно указывает в Заявлении. Руководитель учреждения подтверждает этот срок или устанавливает при утверждении Заявления иной срок.</w:t>
      </w:r>
    </w:p>
    <w:p w14:paraId="4C26E272"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Если в Заявлении не указан предельный срок их расходования (использования), денежные средства или денежные документы должны быть израсходованы (использованы) подотчетным лицом в день получения.</w:t>
      </w:r>
    </w:p>
    <w:p w14:paraId="0AC9FDCB"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2.14.</w:t>
      </w:r>
      <w:r w:rsidRPr="00BE687A">
        <w:rPr>
          <w:rFonts w:ascii="Times New Roman" w:hAnsi="Times New Roman" w:cs="Times New Roman"/>
          <w:sz w:val="28"/>
          <w:szCs w:val="28"/>
        </w:rPr>
        <w:t xml:space="preserve"> Срок, на который согласно Заявлению выдаются денежные средства (денежные документы), не может превышать:</w:t>
      </w:r>
    </w:p>
    <w:p w14:paraId="021A0813"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десять рабочих дней (при приобретении горюче-смазочных материалов);</w:t>
      </w:r>
    </w:p>
    <w:p w14:paraId="3BB484A3"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пять рабочих дней (при оплате иных материальных ценностей, работ, услуг);</w:t>
      </w:r>
    </w:p>
    <w:p w14:paraId="175142DA"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срок командировки (со дня выезда по день приезда);</w:t>
      </w:r>
    </w:p>
    <w:p w14:paraId="237E6350" w14:textId="091486E1"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2.15.</w:t>
      </w:r>
      <w:r w:rsidRPr="00BE687A">
        <w:rPr>
          <w:rFonts w:ascii="Times New Roman" w:hAnsi="Times New Roman" w:cs="Times New Roman"/>
          <w:sz w:val="28"/>
          <w:szCs w:val="28"/>
        </w:rPr>
        <w:t xml:space="preserve"> Предельная сумма выдачи наличных денежных средств под отчет на расходы, связанные с приобретением товаров (работ, услуг), из кассы учреждения устанавливается в размере 1</w:t>
      </w:r>
      <w:r w:rsidR="00975FF3">
        <w:rPr>
          <w:rFonts w:ascii="Times New Roman" w:hAnsi="Times New Roman" w:cs="Times New Roman"/>
          <w:sz w:val="28"/>
          <w:szCs w:val="28"/>
        </w:rPr>
        <w:t>5</w:t>
      </w:r>
      <w:r w:rsidRPr="00BE687A">
        <w:rPr>
          <w:rFonts w:ascii="Times New Roman" w:hAnsi="Times New Roman" w:cs="Times New Roman"/>
          <w:sz w:val="28"/>
          <w:szCs w:val="28"/>
        </w:rPr>
        <w:t>0 000 рублей.</w:t>
      </w:r>
    </w:p>
    <w:p w14:paraId="42B4BDCB" w14:textId="3EB44154"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xml:space="preserve">Сумма выдачи денежных средств под отчет на эти цели с применением расчетных (дебетовых) карт не может превышать </w:t>
      </w:r>
      <w:r w:rsidR="00975FF3">
        <w:rPr>
          <w:rFonts w:ascii="Times New Roman" w:hAnsi="Times New Roman" w:cs="Times New Roman"/>
          <w:sz w:val="28"/>
          <w:szCs w:val="28"/>
        </w:rPr>
        <w:t>1</w:t>
      </w:r>
      <w:r w:rsidRPr="00BE687A">
        <w:rPr>
          <w:rFonts w:ascii="Times New Roman" w:hAnsi="Times New Roman" w:cs="Times New Roman"/>
          <w:sz w:val="28"/>
          <w:szCs w:val="28"/>
        </w:rPr>
        <w:t>50 000 рублей.</w:t>
      </w:r>
    </w:p>
    <w:p w14:paraId="2AE1E465"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2.16.</w:t>
      </w:r>
      <w:r w:rsidRPr="00BE687A">
        <w:rPr>
          <w:rFonts w:ascii="Times New Roman" w:hAnsi="Times New Roman" w:cs="Times New Roman"/>
          <w:sz w:val="28"/>
          <w:szCs w:val="28"/>
        </w:rPr>
        <w:t xml:space="preserve"> Денежные средства (авансы) на расходы, связанные со служебными командировками, выдаются из кассы учреждения (перечисляются на расчетные (дебетовые) карты сотрудников) в пределах сумм расходов, установленных Положением о служебных командировках.</w:t>
      </w:r>
    </w:p>
    <w:p w14:paraId="3703D3C1" w14:textId="77777777" w:rsidR="0042377D" w:rsidRPr="00BE687A" w:rsidRDefault="0042377D" w:rsidP="0042377D">
      <w:pPr>
        <w:pStyle w:val="2"/>
        <w:spacing w:before="0" w:after="0"/>
        <w:jc w:val="center"/>
        <w:rPr>
          <w:rFonts w:ascii="Times New Roman" w:hAnsi="Times New Roman" w:cs="Times New Roman"/>
          <w:b w:val="0"/>
          <w:i w:val="0"/>
        </w:rPr>
      </w:pPr>
      <w:r w:rsidRPr="00BE687A">
        <w:rPr>
          <w:rStyle w:val="enumerated"/>
          <w:rFonts w:ascii="Times New Roman" w:hAnsi="Times New Roman"/>
          <w:b w:val="0"/>
          <w:i w:val="0"/>
        </w:rPr>
        <w:t>3.</w:t>
      </w:r>
      <w:r w:rsidRPr="00BE687A">
        <w:rPr>
          <w:rFonts w:ascii="Times New Roman" w:hAnsi="Times New Roman" w:cs="Times New Roman"/>
          <w:b w:val="0"/>
          <w:i w:val="0"/>
        </w:rPr>
        <w:t xml:space="preserve"> Порядок представления авансового отчета и подтверждения расходования (использования) денежных средств (денежных документов)</w:t>
      </w:r>
    </w:p>
    <w:p w14:paraId="28DF5D85"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3.1.</w:t>
      </w:r>
      <w:r w:rsidRPr="00BE687A">
        <w:rPr>
          <w:rFonts w:ascii="Times New Roman" w:hAnsi="Times New Roman" w:cs="Times New Roman"/>
          <w:sz w:val="28"/>
          <w:szCs w:val="28"/>
        </w:rPr>
        <w:t xml:space="preserve"> Сотрудник обязан представить Авансовый отчет (</w:t>
      </w:r>
      <w:hyperlink r:id="rId366" w:anchor="/document/70951956/entry/2240" w:tgtFrame="_blank" w:tooltip="Открыть документ в системе Гарант" w:history="1">
        <w:r w:rsidRPr="00BE687A">
          <w:rPr>
            <w:rStyle w:val="af2"/>
            <w:rFonts w:ascii="Times New Roman" w:hAnsi="Times New Roman"/>
            <w:color w:val="auto"/>
            <w:sz w:val="28"/>
            <w:szCs w:val="28"/>
          </w:rPr>
          <w:t>ф. 0504505</w:t>
        </w:r>
      </w:hyperlink>
      <w:r w:rsidRPr="00BE687A">
        <w:rPr>
          <w:rFonts w:ascii="Times New Roman" w:hAnsi="Times New Roman" w:cs="Times New Roman"/>
          <w:sz w:val="28"/>
          <w:szCs w:val="28"/>
        </w:rPr>
        <w:t>) не позднее:</w:t>
      </w:r>
    </w:p>
    <w:p w14:paraId="1C1378F5"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трех рабочих дней после дня истечения срока, на который выданы денежные средства (денежные документы) под отчет;</w:t>
      </w:r>
    </w:p>
    <w:p w14:paraId="321406FA"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дня выхода на работу.</w:t>
      </w:r>
    </w:p>
    <w:p w14:paraId="455C7299"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В конце финансового года срок, на который денежные средства выдаются под отчет, устанавливается таким образом, чтобы обязанность по представлению авансового отчета возникла не позднее 25 декабря текущего года.</w:t>
      </w:r>
    </w:p>
    <w:p w14:paraId="06A51FE4"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lastRenderedPageBreak/>
        <w:t>Независимо от срока, на который выдан аванс, подотчетному лицу надлежит представить авансовый отчет и сдать неиспользованный остаток аванса при убытии в отпуск, командировку (за исключением тех случаев, когда аванс представляется на осуществление расходов в отпуске, командировке). В случае заболевания подотчетного лица представление авансового отчета и сдача неиспользованного остатка аванса осуществляется этим лицом в порядке, согласованном с руководителем учреждения.</w:t>
      </w:r>
    </w:p>
    <w:p w14:paraId="07C52C2C"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3.2.</w:t>
      </w:r>
      <w:r w:rsidRPr="00BE687A">
        <w:rPr>
          <w:rFonts w:ascii="Times New Roman" w:hAnsi="Times New Roman" w:cs="Times New Roman"/>
          <w:sz w:val="28"/>
          <w:szCs w:val="28"/>
        </w:rPr>
        <w:t xml:space="preserve"> При сдаче надлежаще оформленного и утвержденного авансового отчета ответственный сотрудник  выдает подотчетному лицу расписку о количестве полученных отчетных документов.</w:t>
      </w:r>
    </w:p>
    <w:p w14:paraId="323C4C42"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3.3.</w:t>
      </w:r>
      <w:r w:rsidRPr="00BE687A">
        <w:rPr>
          <w:rFonts w:ascii="Times New Roman" w:hAnsi="Times New Roman" w:cs="Times New Roman"/>
          <w:sz w:val="28"/>
          <w:szCs w:val="28"/>
        </w:rPr>
        <w:t xml:space="preserve"> Проверенный авансовый отчет утверждается руководителем учреждения. После этого утвержденный авансовый отчет принимается к учету.</w:t>
      </w:r>
    </w:p>
    <w:p w14:paraId="4E464343"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Проверка авансового отчета и утверждение его руководителем осуществляются в течение трех рабочих дней со дня его представления.</w:t>
      </w:r>
    </w:p>
    <w:p w14:paraId="788F3F86" w14:textId="45B0800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3.4.</w:t>
      </w:r>
      <w:r w:rsidRPr="00BE687A">
        <w:rPr>
          <w:rFonts w:ascii="Times New Roman" w:hAnsi="Times New Roman" w:cs="Times New Roman"/>
          <w:sz w:val="28"/>
          <w:szCs w:val="28"/>
        </w:rPr>
        <w:t xml:space="preserve"> Окончательный расчет по авансовому отчету (погашение задолженности подотчетным лицом или учреждением) осуществляется не позднее </w:t>
      </w:r>
      <w:r w:rsidR="00975FF3">
        <w:rPr>
          <w:rFonts w:ascii="Times New Roman" w:hAnsi="Times New Roman" w:cs="Times New Roman"/>
          <w:sz w:val="28"/>
          <w:szCs w:val="28"/>
        </w:rPr>
        <w:t xml:space="preserve">месяца </w:t>
      </w:r>
      <w:r w:rsidRPr="00BE687A">
        <w:rPr>
          <w:rFonts w:ascii="Times New Roman" w:hAnsi="Times New Roman" w:cs="Times New Roman"/>
          <w:sz w:val="28"/>
          <w:szCs w:val="28"/>
        </w:rPr>
        <w:t>со дня предоставления авансового отчета.</w:t>
      </w:r>
    </w:p>
    <w:p w14:paraId="2A84DDE2"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Если сотрудник не отчитался за полученные под отчет денежные средства в установленные сроки, сумма задолженности удерживается из доходов этого сотрудника в порядке, предусмотренном действующим законодательством.</w:t>
      </w:r>
    </w:p>
    <w:p w14:paraId="4640F7A6"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3.5.</w:t>
      </w:r>
      <w:r w:rsidRPr="00BE687A">
        <w:rPr>
          <w:rFonts w:ascii="Times New Roman" w:hAnsi="Times New Roman" w:cs="Times New Roman"/>
          <w:sz w:val="28"/>
          <w:szCs w:val="28"/>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w:t>
      </w:r>
    </w:p>
    <w:p w14:paraId="45697F42"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xml:space="preserve">Если согласно представленному авансовому отчету такие расходы осуществлялись, по решению руководителя этот авансовый отчет может быть не принят к учету, а соответствующие денежные средства подлежат возврату. </w:t>
      </w:r>
    </w:p>
    <w:p w14:paraId="7B43ECA7"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Не допускаются перерасходы по авансовому отчету в сумме более 20 000 рублей (с учетом выданного аванса), если иное не предусмотрено при выдаче аванса. При нарушении данного требования руководителем может быть принято решение об утверждении отчета только с учетом разрешенной суммы перерасхода.</w:t>
      </w:r>
    </w:p>
    <w:p w14:paraId="77DAAF29"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3.6.</w:t>
      </w:r>
      <w:r w:rsidRPr="00BE687A">
        <w:rPr>
          <w:rFonts w:ascii="Times New Roman" w:hAnsi="Times New Roman" w:cs="Times New Roman"/>
          <w:sz w:val="28"/>
          <w:szCs w:val="28"/>
        </w:rPr>
        <w:t xml:space="preserve"> Признание расходов, произведенных подотчетным лицом, возможно только на основании документов, подтверждающих:</w:t>
      </w:r>
    </w:p>
    <w:p w14:paraId="1B7EB8B3"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получение конкретного имущества, оказание (выполнение) определенных услуг (работ);</w:t>
      </w:r>
    </w:p>
    <w:p w14:paraId="678067CB"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факт совершения расходов;</w:t>
      </w:r>
    </w:p>
    <w:p w14:paraId="441ABC80"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дату совершения расходов;</w:t>
      </w:r>
    </w:p>
    <w:p w14:paraId="50BE479A"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 сумму произведенных расходов.</w:t>
      </w:r>
    </w:p>
    <w:p w14:paraId="2ECDB544"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Отчетными документами по отдельным видам расходов являются: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36"/>
        <w:gridCol w:w="4709"/>
      </w:tblGrid>
      <w:tr w:rsidR="0042377D" w:rsidRPr="00210800" w14:paraId="17372600" w14:textId="77777777" w:rsidTr="00AE2B88">
        <w:trPr>
          <w:tblCellSpacing w:w="15" w:type="dxa"/>
        </w:trPr>
        <w:tc>
          <w:tcPr>
            <w:tcW w:w="4660" w:type="dxa"/>
            <w:tcBorders>
              <w:top w:val="single" w:sz="4" w:space="0" w:color="auto"/>
              <w:left w:val="single" w:sz="4" w:space="0" w:color="auto"/>
              <w:bottom w:val="outset" w:sz="6" w:space="0" w:color="auto"/>
              <w:right w:val="outset" w:sz="6" w:space="0" w:color="auto"/>
            </w:tcBorders>
            <w:vAlign w:val="center"/>
            <w:hideMark/>
          </w:tcPr>
          <w:p w14:paraId="24AFAEC6" w14:textId="77777777" w:rsidR="0042377D" w:rsidRPr="00210800" w:rsidRDefault="0042377D" w:rsidP="00AE2B88">
            <w:pPr>
              <w:pStyle w:val="2"/>
              <w:spacing w:before="0" w:after="0"/>
              <w:rPr>
                <w:rFonts w:ascii="Times New Roman" w:hAnsi="Times New Roman" w:cs="Times New Roman"/>
                <w:sz w:val="24"/>
                <w:szCs w:val="24"/>
              </w:rPr>
            </w:pPr>
            <w:r w:rsidRPr="00210800">
              <w:rPr>
                <w:rFonts w:ascii="Times New Roman" w:hAnsi="Times New Roman" w:cs="Times New Roman"/>
                <w:sz w:val="24"/>
                <w:szCs w:val="24"/>
              </w:rPr>
              <w:t>Вид расходов</w:t>
            </w:r>
          </w:p>
        </w:tc>
        <w:tc>
          <w:tcPr>
            <w:tcW w:w="4725" w:type="dxa"/>
            <w:tcBorders>
              <w:top w:val="single" w:sz="4" w:space="0" w:color="auto"/>
              <w:left w:val="single" w:sz="4" w:space="0" w:color="auto"/>
              <w:bottom w:val="outset" w:sz="6" w:space="0" w:color="auto"/>
              <w:right w:val="single" w:sz="4" w:space="0" w:color="auto"/>
            </w:tcBorders>
            <w:vAlign w:val="center"/>
            <w:hideMark/>
          </w:tcPr>
          <w:p w14:paraId="02D096D5" w14:textId="77777777" w:rsidR="0042377D" w:rsidRPr="00210800" w:rsidRDefault="0042377D" w:rsidP="00AE2B88">
            <w:pPr>
              <w:pStyle w:val="2"/>
              <w:spacing w:before="0" w:after="0"/>
              <w:rPr>
                <w:rFonts w:ascii="Times New Roman" w:hAnsi="Times New Roman" w:cs="Times New Roman"/>
                <w:sz w:val="24"/>
                <w:szCs w:val="24"/>
              </w:rPr>
            </w:pPr>
            <w:r w:rsidRPr="00210800">
              <w:rPr>
                <w:rFonts w:ascii="Times New Roman" w:hAnsi="Times New Roman" w:cs="Times New Roman"/>
                <w:sz w:val="24"/>
                <w:szCs w:val="24"/>
              </w:rPr>
              <w:t>Отчетные документы</w:t>
            </w:r>
          </w:p>
        </w:tc>
      </w:tr>
      <w:tr w:rsidR="0042377D" w:rsidRPr="00210800" w14:paraId="38E699F1" w14:textId="77777777" w:rsidTr="00AE2B88">
        <w:trPr>
          <w:trHeight w:val="985"/>
          <w:tblCellSpacing w:w="15" w:type="dxa"/>
        </w:trPr>
        <w:tc>
          <w:tcPr>
            <w:tcW w:w="4660" w:type="dxa"/>
            <w:tcBorders>
              <w:top w:val="single" w:sz="4" w:space="0" w:color="auto"/>
              <w:left w:val="single" w:sz="4" w:space="0" w:color="auto"/>
              <w:right w:val="outset" w:sz="6" w:space="0" w:color="auto"/>
            </w:tcBorders>
            <w:vAlign w:val="center"/>
            <w:hideMark/>
          </w:tcPr>
          <w:p w14:paraId="39B97F75"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Транспортные услуги - при оформлении электронных билетов</w:t>
            </w:r>
          </w:p>
        </w:tc>
        <w:tc>
          <w:tcPr>
            <w:tcW w:w="4725" w:type="dxa"/>
            <w:tcBorders>
              <w:top w:val="single" w:sz="4" w:space="0" w:color="auto"/>
              <w:left w:val="single" w:sz="4" w:space="0" w:color="auto"/>
              <w:bottom w:val="single" w:sz="4" w:space="0" w:color="auto"/>
              <w:right w:val="single" w:sz="4" w:space="0" w:color="auto"/>
            </w:tcBorders>
            <w:vAlign w:val="center"/>
            <w:hideMark/>
          </w:tcPr>
          <w:p w14:paraId="1C5B717D"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1. Распечатка маршрут/квитанции (купона) электронного билета на бумажном носителе;</w:t>
            </w:r>
          </w:p>
          <w:p w14:paraId="7B1D94E9"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2. Посадочный талон</w:t>
            </w:r>
          </w:p>
        </w:tc>
      </w:tr>
      <w:tr w:rsidR="0042377D" w:rsidRPr="00210800" w14:paraId="08C034FD" w14:textId="77777777" w:rsidTr="00AE2B88">
        <w:trPr>
          <w:tblCellSpacing w:w="15" w:type="dxa"/>
        </w:trPr>
        <w:tc>
          <w:tcPr>
            <w:tcW w:w="4660" w:type="dxa"/>
            <w:tcBorders>
              <w:top w:val="single" w:sz="4" w:space="0" w:color="auto"/>
              <w:left w:val="single" w:sz="4" w:space="0" w:color="auto"/>
              <w:bottom w:val="outset" w:sz="6" w:space="0" w:color="auto"/>
              <w:right w:val="outset" w:sz="6" w:space="0" w:color="auto"/>
            </w:tcBorders>
            <w:vAlign w:val="center"/>
            <w:hideMark/>
          </w:tcPr>
          <w:p w14:paraId="01AC9097"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lastRenderedPageBreak/>
              <w:t>Приобретение товаров (работ, услуг) у продавца (подрядчика), который не обязан использовать ККТ и/или бланки строгой отчетности</w:t>
            </w:r>
          </w:p>
        </w:tc>
        <w:tc>
          <w:tcPr>
            <w:tcW w:w="4725" w:type="dxa"/>
            <w:tcBorders>
              <w:top w:val="single" w:sz="4" w:space="0" w:color="auto"/>
              <w:left w:val="single" w:sz="4" w:space="0" w:color="auto"/>
              <w:bottom w:val="outset" w:sz="6" w:space="0" w:color="auto"/>
              <w:right w:val="single" w:sz="4" w:space="0" w:color="auto"/>
            </w:tcBorders>
            <w:vAlign w:val="center"/>
            <w:hideMark/>
          </w:tcPr>
          <w:p w14:paraId="5433A2C2"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Документ, содержащий:</w:t>
            </w:r>
          </w:p>
          <w:p w14:paraId="5BF7C544"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 информацию о номенклатуре и стоимости приобретенных товаров (работ услуг);</w:t>
            </w:r>
          </w:p>
          <w:p w14:paraId="4B57BBE9"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 дате операции;</w:t>
            </w:r>
          </w:p>
          <w:p w14:paraId="7FD0BD4C"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-данные, позволяющие однозначно идентифицировать контрагента;</w:t>
            </w:r>
          </w:p>
          <w:p w14:paraId="05FAFCC8"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 иные обязательные реквизиты</w:t>
            </w:r>
          </w:p>
        </w:tc>
      </w:tr>
      <w:tr w:rsidR="0042377D" w:rsidRPr="00210800" w14:paraId="7F49BBBF" w14:textId="77777777" w:rsidTr="00AE2B88">
        <w:trPr>
          <w:tblCellSpacing w:w="15" w:type="dxa"/>
        </w:trPr>
        <w:tc>
          <w:tcPr>
            <w:tcW w:w="4660" w:type="dxa"/>
            <w:tcBorders>
              <w:top w:val="single" w:sz="4" w:space="0" w:color="auto"/>
              <w:left w:val="single" w:sz="4" w:space="0" w:color="auto"/>
              <w:bottom w:val="outset" w:sz="6" w:space="0" w:color="auto"/>
              <w:right w:val="outset" w:sz="6" w:space="0" w:color="auto"/>
            </w:tcBorders>
            <w:vAlign w:val="center"/>
            <w:hideMark/>
          </w:tcPr>
          <w:p w14:paraId="50BD8774"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Суточные</w:t>
            </w:r>
          </w:p>
        </w:tc>
        <w:tc>
          <w:tcPr>
            <w:tcW w:w="4725" w:type="dxa"/>
            <w:tcBorders>
              <w:top w:val="single" w:sz="4" w:space="0" w:color="auto"/>
              <w:left w:val="single" w:sz="4" w:space="0" w:color="auto"/>
              <w:bottom w:val="outset" w:sz="6" w:space="0" w:color="auto"/>
              <w:right w:val="single" w:sz="4" w:space="0" w:color="auto"/>
            </w:tcBorders>
            <w:vAlign w:val="center"/>
            <w:hideMark/>
          </w:tcPr>
          <w:p w14:paraId="12025A2A"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 xml:space="preserve"> Квитанция</w:t>
            </w:r>
          </w:p>
        </w:tc>
      </w:tr>
      <w:tr w:rsidR="0042377D" w:rsidRPr="00210800" w14:paraId="44797CF3" w14:textId="77777777" w:rsidTr="00AE2B88">
        <w:trPr>
          <w:tblCellSpacing w:w="15" w:type="dxa"/>
        </w:trPr>
        <w:tc>
          <w:tcPr>
            <w:tcW w:w="4660" w:type="dxa"/>
            <w:tcBorders>
              <w:top w:val="single" w:sz="4" w:space="0" w:color="auto"/>
              <w:left w:val="single" w:sz="4" w:space="0" w:color="auto"/>
              <w:bottom w:val="outset" w:sz="6" w:space="0" w:color="auto"/>
              <w:right w:val="outset" w:sz="6" w:space="0" w:color="auto"/>
            </w:tcBorders>
            <w:vAlign w:val="center"/>
            <w:hideMark/>
          </w:tcPr>
          <w:p w14:paraId="4AB47AF5"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Оплата через подотчетное лицо платежей в бюджет (например, госпошлины)</w:t>
            </w:r>
          </w:p>
        </w:tc>
        <w:tc>
          <w:tcPr>
            <w:tcW w:w="4725" w:type="dxa"/>
            <w:tcBorders>
              <w:top w:val="single" w:sz="4" w:space="0" w:color="auto"/>
              <w:left w:val="single" w:sz="4" w:space="0" w:color="auto"/>
              <w:bottom w:val="outset" w:sz="6" w:space="0" w:color="auto"/>
              <w:right w:val="single" w:sz="4" w:space="0" w:color="auto"/>
            </w:tcBorders>
            <w:vAlign w:val="center"/>
            <w:hideMark/>
          </w:tcPr>
          <w:p w14:paraId="08DDEA7D"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Документ, подтверждающий оплату</w:t>
            </w:r>
          </w:p>
        </w:tc>
      </w:tr>
      <w:tr w:rsidR="0042377D" w:rsidRPr="00210800" w14:paraId="4ED538AE" w14:textId="77777777" w:rsidTr="00AE2B88">
        <w:trPr>
          <w:tblCellSpacing w:w="15" w:type="dxa"/>
        </w:trPr>
        <w:tc>
          <w:tcPr>
            <w:tcW w:w="4660" w:type="dxa"/>
            <w:tcBorders>
              <w:top w:val="single" w:sz="4" w:space="0" w:color="auto"/>
              <w:left w:val="single" w:sz="4" w:space="0" w:color="auto"/>
              <w:bottom w:val="outset" w:sz="6" w:space="0" w:color="auto"/>
              <w:right w:val="outset" w:sz="6" w:space="0" w:color="auto"/>
            </w:tcBorders>
            <w:vAlign w:val="center"/>
            <w:hideMark/>
          </w:tcPr>
          <w:p w14:paraId="03BB5152"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Выплата денежных средств через подотчетное лицо - раздатчика</w:t>
            </w:r>
          </w:p>
        </w:tc>
        <w:tc>
          <w:tcPr>
            <w:tcW w:w="4725" w:type="dxa"/>
            <w:tcBorders>
              <w:top w:val="single" w:sz="4" w:space="0" w:color="auto"/>
              <w:left w:val="single" w:sz="4" w:space="0" w:color="auto"/>
              <w:bottom w:val="outset" w:sz="6" w:space="0" w:color="auto"/>
              <w:right w:val="single" w:sz="4" w:space="0" w:color="auto"/>
            </w:tcBorders>
            <w:vAlign w:val="center"/>
            <w:hideMark/>
          </w:tcPr>
          <w:p w14:paraId="442B5E80"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Ведомость с индивидуальными данными всех получателей и их подписями</w:t>
            </w:r>
          </w:p>
        </w:tc>
      </w:tr>
      <w:tr w:rsidR="0042377D" w:rsidRPr="00210800" w14:paraId="79635747" w14:textId="77777777" w:rsidTr="00AE2B88">
        <w:trPr>
          <w:tblCellSpacing w:w="15" w:type="dxa"/>
        </w:trPr>
        <w:tc>
          <w:tcPr>
            <w:tcW w:w="4660" w:type="dxa"/>
            <w:tcBorders>
              <w:top w:val="single" w:sz="4" w:space="0" w:color="auto"/>
              <w:left w:val="single" w:sz="4" w:space="0" w:color="auto"/>
              <w:bottom w:val="outset" w:sz="6" w:space="0" w:color="auto"/>
              <w:right w:val="outset" w:sz="6" w:space="0" w:color="auto"/>
            </w:tcBorders>
            <w:vAlign w:val="center"/>
            <w:hideMark/>
          </w:tcPr>
          <w:p w14:paraId="64EC3F6E"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Использование денежных документов - почтовых марок, маркированных конвертов</w:t>
            </w:r>
          </w:p>
        </w:tc>
        <w:tc>
          <w:tcPr>
            <w:tcW w:w="4725" w:type="dxa"/>
            <w:tcBorders>
              <w:top w:val="single" w:sz="4" w:space="0" w:color="auto"/>
              <w:left w:val="single" w:sz="4" w:space="0" w:color="auto"/>
              <w:bottom w:val="outset" w:sz="6" w:space="0" w:color="auto"/>
              <w:right w:val="single" w:sz="4" w:space="0" w:color="auto"/>
            </w:tcBorders>
            <w:vAlign w:val="center"/>
            <w:hideMark/>
          </w:tcPr>
          <w:p w14:paraId="564A3F18"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Реестры по использованию почтовых марок и маркированных конвертов, содержащие информацию об исходящих номерах документов по журналу регистрации исходящей корреспонденции, даты отправления</w:t>
            </w:r>
          </w:p>
        </w:tc>
      </w:tr>
      <w:tr w:rsidR="0042377D" w:rsidRPr="00210800" w14:paraId="54B0B400" w14:textId="77777777" w:rsidTr="00AE2B88">
        <w:trPr>
          <w:tblCellSpacing w:w="15" w:type="dxa"/>
        </w:trPr>
        <w:tc>
          <w:tcPr>
            <w:tcW w:w="4660" w:type="dxa"/>
            <w:tcBorders>
              <w:top w:val="single" w:sz="4" w:space="0" w:color="auto"/>
              <w:left w:val="single" w:sz="4" w:space="0" w:color="auto"/>
              <w:bottom w:val="single" w:sz="4" w:space="0" w:color="auto"/>
              <w:right w:val="outset" w:sz="6" w:space="0" w:color="auto"/>
            </w:tcBorders>
            <w:vAlign w:val="center"/>
            <w:hideMark/>
          </w:tcPr>
          <w:p w14:paraId="73183DA5"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Использование денежных документов при оплате услуг сотовой связи, доступа к сети Интернет - карт оплаты</w:t>
            </w:r>
          </w:p>
        </w:tc>
        <w:tc>
          <w:tcPr>
            <w:tcW w:w="4725" w:type="dxa"/>
            <w:tcBorders>
              <w:top w:val="single" w:sz="4" w:space="0" w:color="auto"/>
              <w:left w:val="single" w:sz="4" w:space="0" w:color="auto"/>
              <w:bottom w:val="single" w:sz="4" w:space="0" w:color="auto"/>
              <w:right w:val="single" w:sz="4" w:space="0" w:color="auto"/>
            </w:tcBorders>
            <w:vAlign w:val="center"/>
            <w:hideMark/>
          </w:tcPr>
          <w:p w14:paraId="0401D0B7" w14:textId="77777777" w:rsidR="0042377D" w:rsidRPr="00210800" w:rsidRDefault="0042377D" w:rsidP="00AE2B88">
            <w:pPr>
              <w:pStyle w:val="af9"/>
              <w:spacing w:before="0" w:beforeAutospacing="0" w:after="0" w:afterAutospacing="0"/>
              <w:rPr>
                <w:rFonts w:ascii="Times New Roman" w:hAnsi="Times New Roman" w:cs="Times New Roman"/>
              </w:rPr>
            </w:pPr>
            <w:r w:rsidRPr="00210800">
              <w:rPr>
                <w:rFonts w:ascii="Times New Roman" w:hAnsi="Times New Roman" w:cs="Times New Roman"/>
              </w:rPr>
              <w:t>Выписки из клиентских счетов</w:t>
            </w:r>
          </w:p>
        </w:tc>
      </w:tr>
    </w:tbl>
    <w:p w14:paraId="19F654B2"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3.7.</w:t>
      </w:r>
      <w:r w:rsidRPr="00BE687A">
        <w:rPr>
          <w:rFonts w:ascii="Times New Roman" w:hAnsi="Times New Roman" w:cs="Times New Roman"/>
          <w:sz w:val="28"/>
          <w:szCs w:val="28"/>
        </w:rPr>
        <w:t xml:space="preserve"> Факт оплаты товаров (работ, услуг) наличными денежными средствами и (или) с использованием платежных карт должен подтверждаться на основании представляемых подотчетными лицами чеков контрольно-кассовой техники.</w:t>
      </w:r>
    </w:p>
    <w:p w14:paraId="1A1BEB56"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При оплате ряда услуг в установленных действующим законодательством случаях факт осуществления расходов может подтверждаться документами, оформленными на бланках строгой отчетности (например, железнодорожными и авиабилетами, электронными билетами). К учету принимаются только бланки строгой отчетности, изготовленные типографским способом или сформированные с использованием специализированных автоматизированных систем.</w:t>
      </w:r>
    </w:p>
    <w:p w14:paraId="3C1FFE56"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В отдельных случаях, предусмотренных действующим законодательством, факт оплаты может подтверждаться на основании документов, оформленных без применения бланков строгой отчетности (товарных чеков, квитанций и т.п.).</w:t>
      </w:r>
    </w:p>
    <w:p w14:paraId="326CF6A5"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3.8.</w:t>
      </w:r>
      <w:r w:rsidRPr="00BE687A">
        <w:rPr>
          <w:rFonts w:ascii="Times New Roman" w:hAnsi="Times New Roman" w:cs="Times New Roman"/>
          <w:sz w:val="28"/>
          <w:szCs w:val="28"/>
        </w:rPr>
        <w:t xml:space="preserve"> Факт получения конкретного имущества, оказания (выполнения) определенных услуг (работ) помимо перечисленных выше документов может подтверждается иными документами, прилагаемыми подотчетными лицами к авансовым отчетам. Такие документы должны содержать обязательные реквизиты, приведенные в </w:t>
      </w:r>
      <w:hyperlink r:id="rId367" w:anchor="/document/70103036/entry/9" w:tgtFrame="_blank" w:tooltip="Открыть документ в системе Гарант" w:history="1">
        <w:r w:rsidRPr="00BE687A">
          <w:rPr>
            <w:rStyle w:val="af2"/>
            <w:rFonts w:ascii="Times New Roman" w:hAnsi="Times New Roman"/>
            <w:color w:val="auto"/>
            <w:sz w:val="28"/>
            <w:szCs w:val="28"/>
          </w:rPr>
          <w:t>ст. 9</w:t>
        </w:r>
      </w:hyperlink>
      <w:r w:rsidRPr="00BE687A">
        <w:rPr>
          <w:rFonts w:ascii="Times New Roman" w:hAnsi="Times New Roman" w:cs="Times New Roman"/>
          <w:sz w:val="28"/>
          <w:szCs w:val="28"/>
        </w:rPr>
        <w:t xml:space="preserve"> Федерального закона от 06.12.2011 N 402-ФЗ «О бухгалтерском учете», а в установленных действующим законодательством случаях должны быть оформлены по унифицированным формам.</w:t>
      </w:r>
    </w:p>
    <w:p w14:paraId="193EE3C6"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3.9.</w:t>
      </w:r>
      <w:r w:rsidRPr="00BE687A">
        <w:rPr>
          <w:rFonts w:ascii="Times New Roman" w:hAnsi="Times New Roman" w:cs="Times New Roman"/>
          <w:sz w:val="28"/>
          <w:szCs w:val="28"/>
        </w:rPr>
        <w:t xml:space="preserve"> Особенности осуществления административно-хозяйственных расходов:</w:t>
      </w:r>
    </w:p>
    <w:p w14:paraId="1CB4CF84"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3.9.1.</w:t>
      </w:r>
      <w:r w:rsidRPr="00BE687A">
        <w:rPr>
          <w:rFonts w:ascii="Times New Roman" w:hAnsi="Times New Roman" w:cs="Times New Roman"/>
          <w:sz w:val="28"/>
          <w:szCs w:val="28"/>
        </w:rPr>
        <w:t xml:space="preserve"> Сотрудник имеет право расходовать полученные под отчет денежные средства только на те цели, которые указаны в Заявлении на выдачу аванса.</w:t>
      </w:r>
    </w:p>
    <w:p w14:paraId="5F89B159" w14:textId="5904D17A"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lastRenderedPageBreak/>
        <w:t xml:space="preserve">Перерасход по авансовому отчету в части административно-хозяйственных расходов не может превышать </w:t>
      </w:r>
      <w:r w:rsidR="00F7584A">
        <w:rPr>
          <w:rFonts w:ascii="Times New Roman" w:hAnsi="Times New Roman" w:cs="Times New Roman"/>
          <w:sz w:val="28"/>
          <w:szCs w:val="28"/>
        </w:rPr>
        <w:t>1</w:t>
      </w:r>
      <w:r w:rsidRPr="00BE687A">
        <w:rPr>
          <w:rFonts w:ascii="Times New Roman" w:hAnsi="Times New Roman" w:cs="Times New Roman"/>
          <w:sz w:val="28"/>
          <w:szCs w:val="28"/>
        </w:rPr>
        <w:t>20 000 рублей (с учетом выданного аванса).</w:t>
      </w:r>
    </w:p>
    <w:p w14:paraId="40659E97" w14:textId="28E52770"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3.9.2.</w:t>
      </w:r>
      <w:r w:rsidRPr="00BE687A">
        <w:rPr>
          <w:rFonts w:ascii="Times New Roman" w:hAnsi="Times New Roman" w:cs="Times New Roman"/>
          <w:sz w:val="28"/>
          <w:szCs w:val="28"/>
        </w:rPr>
        <w:t xml:space="preserve"> Сотрудник вправе приобретать товары (работы, услуги) у одной организации (индивидуального предпринимателя) на сумму, не превышающую </w:t>
      </w:r>
      <w:r w:rsidR="00F7584A">
        <w:rPr>
          <w:rFonts w:ascii="Times New Roman" w:hAnsi="Times New Roman" w:cs="Times New Roman"/>
          <w:sz w:val="28"/>
          <w:szCs w:val="28"/>
        </w:rPr>
        <w:t>1</w:t>
      </w:r>
      <w:r w:rsidRPr="00BE687A">
        <w:rPr>
          <w:rFonts w:ascii="Times New Roman" w:hAnsi="Times New Roman" w:cs="Times New Roman"/>
          <w:sz w:val="28"/>
          <w:szCs w:val="28"/>
        </w:rPr>
        <w:t>20 000 рублей в день.</w:t>
      </w:r>
    </w:p>
    <w:p w14:paraId="1581D8FB"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3.9.3.</w:t>
      </w:r>
      <w:r w:rsidRPr="00BE687A">
        <w:rPr>
          <w:rFonts w:ascii="Times New Roman" w:hAnsi="Times New Roman" w:cs="Times New Roman"/>
          <w:sz w:val="28"/>
          <w:szCs w:val="28"/>
        </w:rPr>
        <w:t xml:space="preserve"> Отчетные документы по административно-хозяйственным расходам должны быть датированы не ранее даты получения аванса на соответствующие цели. На товарных чеках (иных документах, прилагаемых к отчету) обязательно должен быть указан адрес торговой точки (магазина), в которой производилась закупка (расходовались денежные средства). Товарные чеки (иные документы, прилагаемые к отчету) должны быть заполнены без помарок, подчисток, исправлений, чернилами одного цвета.</w:t>
      </w:r>
    </w:p>
    <w:p w14:paraId="316DCBA8"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3.9.4.</w:t>
      </w:r>
      <w:r w:rsidRPr="00BE687A">
        <w:rPr>
          <w:rFonts w:ascii="Times New Roman" w:hAnsi="Times New Roman" w:cs="Times New Roman"/>
          <w:sz w:val="28"/>
          <w:szCs w:val="28"/>
        </w:rPr>
        <w:t xml:space="preserve"> При представлении авансового отчета обязательно наличие кассового чека или документа, оформленного в установленных случаях на бланке строгой отчетности. Если кассовый чек (бланк строгой отчетности) не оформляется на законных основаниях, то к отчету прилагается соответствующее объяснение. Например: «В ходе выполнения служебного задания были оплачены услуги по </w:t>
      </w:r>
      <w:r w:rsidRPr="00BE687A">
        <w:rPr>
          <w:rStyle w:val="printable"/>
          <w:rFonts w:ascii="Times New Roman" w:hAnsi="Times New Roman"/>
          <w:sz w:val="28"/>
          <w:szCs w:val="28"/>
        </w:rPr>
        <w:t>_________________________</w:t>
      </w:r>
      <w:r w:rsidRPr="00BE687A">
        <w:rPr>
          <w:rFonts w:ascii="Times New Roman" w:hAnsi="Times New Roman" w:cs="Times New Roman"/>
          <w:sz w:val="28"/>
          <w:szCs w:val="28"/>
        </w:rPr>
        <w:t xml:space="preserve">. Получена квитанция № </w:t>
      </w:r>
      <w:r w:rsidRPr="00BE687A">
        <w:rPr>
          <w:rStyle w:val="printable"/>
          <w:rFonts w:ascii="Times New Roman" w:hAnsi="Times New Roman"/>
          <w:sz w:val="28"/>
          <w:szCs w:val="28"/>
        </w:rPr>
        <w:t>_________________________</w:t>
      </w:r>
      <w:r w:rsidRPr="00BE687A">
        <w:rPr>
          <w:rFonts w:ascii="Times New Roman" w:hAnsi="Times New Roman" w:cs="Times New Roman"/>
          <w:sz w:val="28"/>
          <w:szCs w:val="28"/>
        </w:rPr>
        <w:t>, прилагаемая к авансовому отчету. Организация, оказавшая услугу, не выдает кассовые чеки (бланки строгой отчетности) в связи с применением Единого налога на вмененный доход.».</w:t>
      </w:r>
    </w:p>
    <w:p w14:paraId="5C2AC7E4"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Fonts w:ascii="Times New Roman" w:hAnsi="Times New Roman" w:cs="Times New Roman"/>
          <w:sz w:val="28"/>
          <w:szCs w:val="28"/>
        </w:rPr>
        <w:t>Время оплаты, указанное на кассовых чеках и иных документах, прилагаемых к авансовым отчетам, должно быть в интервале: от 09.00 часов до 17.00 часов.</w:t>
      </w:r>
    </w:p>
    <w:p w14:paraId="70436A30"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3.9.5.</w:t>
      </w:r>
      <w:r w:rsidRPr="00BE687A">
        <w:rPr>
          <w:rFonts w:ascii="Times New Roman" w:hAnsi="Times New Roman" w:cs="Times New Roman"/>
          <w:sz w:val="28"/>
          <w:szCs w:val="28"/>
        </w:rPr>
        <w:t xml:space="preserve"> На товарных чеках (иных документах, подтверждающих приобретение товарно-материальных ценностей) должны быть проставлены отметки об оприходовании: номер и страница соответствующей книги учета материально-ответственного лица; фамилия и инициалы лица, оприходовавшего (получившего) имущество. При оплате работ (услуг) к отчету прилагается акт комиссии, подтверждающий факт выполнения работ (оказания услуг) и их целевая направленность.</w:t>
      </w:r>
    </w:p>
    <w:p w14:paraId="654DB702" w14:textId="77777777" w:rsidR="0042377D" w:rsidRPr="00BE687A" w:rsidRDefault="0042377D" w:rsidP="0042377D">
      <w:pPr>
        <w:pStyle w:val="af9"/>
        <w:spacing w:before="0" w:beforeAutospacing="0" w:after="0" w:afterAutospacing="0"/>
        <w:rPr>
          <w:rFonts w:ascii="Times New Roman" w:hAnsi="Times New Roman" w:cs="Times New Roman"/>
          <w:sz w:val="28"/>
          <w:szCs w:val="28"/>
        </w:rPr>
      </w:pPr>
      <w:r w:rsidRPr="00BE687A">
        <w:rPr>
          <w:rStyle w:val="enumerated"/>
          <w:rFonts w:ascii="Times New Roman" w:hAnsi="Times New Roman"/>
          <w:sz w:val="28"/>
          <w:szCs w:val="28"/>
        </w:rPr>
        <w:t>3.9.6.</w:t>
      </w:r>
      <w:r w:rsidRPr="00BE687A">
        <w:rPr>
          <w:rFonts w:ascii="Times New Roman" w:hAnsi="Times New Roman" w:cs="Times New Roman"/>
          <w:sz w:val="28"/>
          <w:szCs w:val="28"/>
        </w:rPr>
        <w:t xml:space="preserve"> При наличии в отчетных документах нарушений перечисленных выше требований авансовый отчет представляется лично руководителю с письменным объяснением причин нарушений для принятия окончательного решения об оплате (отказе в оплате).</w:t>
      </w:r>
    </w:p>
    <w:p w14:paraId="7172C66D" w14:textId="77777777" w:rsidR="0042377D" w:rsidRPr="00BE687A" w:rsidRDefault="0042377D" w:rsidP="0042377D">
      <w:pPr>
        <w:pStyle w:val="2"/>
        <w:spacing w:before="0" w:after="0"/>
        <w:jc w:val="right"/>
        <w:rPr>
          <w:rFonts w:ascii="Times New Roman" w:hAnsi="Times New Roman" w:cs="Times New Roman"/>
          <w:b w:val="0"/>
          <w:i w:val="0"/>
        </w:rPr>
      </w:pPr>
    </w:p>
    <w:p w14:paraId="5B3349B8" w14:textId="77777777" w:rsidR="0042377D" w:rsidRPr="00BE687A" w:rsidRDefault="0042377D" w:rsidP="0042377D">
      <w:pPr>
        <w:rPr>
          <w:rFonts w:ascii="Times New Roman" w:hAnsi="Times New Roman" w:cs="Times New Roman"/>
          <w:sz w:val="28"/>
          <w:szCs w:val="28"/>
        </w:rPr>
      </w:pPr>
    </w:p>
    <w:p w14:paraId="599FF714" w14:textId="7A26BFA9" w:rsidR="0042377D" w:rsidRDefault="0042377D" w:rsidP="0042377D">
      <w:pPr>
        <w:rPr>
          <w:rFonts w:ascii="Times New Roman" w:hAnsi="Times New Roman" w:cs="Times New Roman"/>
        </w:rPr>
      </w:pPr>
    </w:p>
    <w:p w14:paraId="3B93BDA4" w14:textId="2DDF112C" w:rsidR="00F7584A" w:rsidRDefault="00F7584A" w:rsidP="0042377D">
      <w:pPr>
        <w:rPr>
          <w:rFonts w:ascii="Times New Roman" w:hAnsi="Times New Roman" w:cs="Times New Roman"/>
        </w:rPr>
      </w:pPr>
    </w:p>
    <w:p w14:paraId="61A2A198" w14:textId="371E318A" w:rsidR="00F7584A" w:rsidRDefault="00F7584A" w:rsidP="0042377D">
      <w:pPr>
        <w:rPr>
          <w:rFonts w:ascii="Times New Roman" w:hAnsi="Times New Roman" w:cs="Times New Roman"/>
        </w:rPr>
      </w:pPr>
    </w:p>
    <w:p w14:paraId="1C5F5580" w14:textId="105FC53A" w:rsidR="00F7584A" w:rsidRDefault="00F7584A" w:rsidP="0042377D">
      <w:pPr>
        <w:rPr>
          <w:rFonts w:ascii="Times New Roman" w:hAnsi="Times New Roman" w:cs="Times New Roman"/>
        </w:rPr>
      </w:pPr>
    </w:p>
    <w:p w14:paraId="451DFE9D" w14:textId="2ABD9DE2" w:rsidR="00F7584A" w:rsidRDefault="00F7584A" w:rsidP="0042377D">
      <w:pPr>
        <w:rPr>
          <w:rFonts w:ascii="Times New Roman" w:hAnsi="Times New Roman" w:cs="Times New Roman"/>
        </w:rPr>
      </w:pPr>
    </w:p>
    <w:p w14:paraId="475EC091" w14:textId="190E4FDF" w:rsidR="00F7584A" w:rsidRDefault="00F7584A" w:rsidP="0042377D">
      <w:pPr>
        <w:rPr>
          <w:rFonts w:ascii="Times New Roman" w:hAnsi="Times New Roman" w:cs="Times New Roman"/>
        </w:rPr>
      </w:pPr>
    </w:p>
    <w:p w14:paraId="551AE5A4" w14:textId="03E8B74C" w:rsidR="00F7584A" w:rsidRDefault="00F7584A" w:rsidP="0042377D">
      <w:pPr>
        <w:rPr>
          <w:rFonts w:ascii="Times New Roman" w:hAnsi="Times New Roman" w:cs="Times New Roman"/>
        </w:rPr>
      </w:pPr>
    </w:p>
    <w:p w14:paraId="11CC959C" w14:textId="77777777" w:rsidR="00F7584A" w:rsidRPr="00210800" w:rsidRDefault="00F7584A" w:rsidP="0042377D">
      <w:pPr>
        <w:rPr>
          <w:rFonts w:ascii="Times New Roman" w:hAnsi="Times New Roman" w:cs="Times New Roman"/>
        </w:rPr>
      </w:pPr>
    </w:p>
    <w:p w14:paraId="68D68EEF" w14:textId="77777777" w:rsidR="0042377D" w:rsidRPr="00210800" w:rsidRDefault="0042377D" w:rsidP="0042377D">
      <w:pPr>
        <w:rPr>
          <w:rFonts w:ascii="Times New Roman" w:hAnsi="Times New Roman" w:cs="Times New Roman"/>
        </w:rPr>
      </w:pPr>
    </w:p>
    <w:p w14:paraId="0A364A68" w14:textId="77777777" w:rsidR="0042377D" w:rsidRPr="00BE687A" w:rsidRDefault="0042377D" w:rsidP="0042377D">
      <w:pPr>
        <w:pStyle w:val="2"/>
        <w:spacing w:before="0" w:after="0"/>
        <w:jc w:val="right"/>
        <w:rPr>
          <w:rFonts w:ascii="Times New Roman" w:hAnsi="Times New Roman" w:cs="Times New Roman"/>
          <w:b w:val="0"/>
          <w:i w:val="0"/>
          <w:sz w:val="20"/>
          <w:szCs w:val="20"/>
        </w:rPr>
      </w:pPr>
      <w:r w:rsidRPr="00BE687A">
        <w:rPr>
          <w:rFonts w:ascii="Times New Roman" w:hAnsi="Times New Roman" w:cs="Times New Roman"/>
          <w:b w:val="0"/>
          <w:i w:val="0"/>
          <w:sz w:val="20"/>
          <w:szCs w:val="20"/>
        </w:rPr>
        <w:lastRenderedPageBreak/>
        <w:t>Приложение</w:t>
      </w:r>
    </w:p>
    <w:p w14:paraId="5FD13A9E" w14:textId="77777777" w:rsidR="0042377D" w:rsidRPr="00BE687A" w:rsidRDefault="0042377D" w:rsidP="0042377D">
      <w:pPr>
        <w:pStyle w:val="2"/>
        <w:spacing w:before="0" w:after="0"/>
        <w:jc w:val="right"/>
        <w:rPr>
          <w:rFonts w:ascii="Times New Roman" w:hAnsi="Times New Roman" w:cs="Times New Roman"/>
          <w:b w:val="0"/>
          <w:i w:val="0"/>
          <w:sz w:val="20"/>
          <w:szCs w:val="20"/>
        </w:rPr>
      </w:pPr>
      <w:r w:rsidRPr="00BE687A">
        <w:rPr>
          <w:rFonts w:ascii="Times New Roman" w:hAnsi="Times New Roman" w:cs="Times New Roman"/>
          <w:b w:val="0"/>
          <w:i w:val="0"/>
          <w:sz w:val="20"/>
          <w:szCs w:val="20"/>
        </w:rPr>
        <w:t xml:space="preserve">к Положению о порядке расчетов </w:t>
      </w:r>
    </w:p>
    <w:p w14:paraId="78C29A22" w14:textId="77777777" w:rsidR="0042377D" w:rsidRPr="00BE687A" w:rsidRDefault="0042377D" w:rsidP="0042377D">
      <w:pPr>
        <w:pStyle w:val="2"/>
        <w:spacing w:before="0" w:after="0"/>
        <w:jc w:val="right"/>
        <w:rPr>
          <w:rFonts w:ascii="Times New Roman" w:hAnsi="Times New Roman" w:cs="Times New Roman"/>
          <w:b w:val="0"/>
          <w:i w:val="0"/>
          <w:sz w:val="20"/>
          <w:szCs w:val="20"/>
        </w:rPr>
      </w:pPr>
      <w:r w:rsidRPr="00BE687A">
        <w:rPr>
          <w:rFonts w:ascii="Times New Roman" w:hAnsi="Times New Roman" w:cs="Times New Roman"/>
          <w:b w:val="0"/>
          <w:i w:val="0"/>
          <w:sz w:val="20"/>
          <w:szCs w:val="20"/>
        </w:rPr>
        <w:t>с подотчетными лицами</w:t>
      </w:r>
    </w:p>
    <w:p w14:paraId="5CA00947" w14:textId="77777777" w:rsidR="0042377D" w:rsidRPr="00BE687A" w:rsidRDefault="0042377D" w:rsidP="0042377D">
      <w:pPr>
        <w:pStyle w:val="af9"/>
        <w:spacing w:before="0" w:beforeAutospacing="0" w:after="0" w:afterAutospacing="0"/>
        <w:rPr>
          <w:rFonts w:ascii="Times New Roman" w:hAnsi="Times New Roman" w:cs="Times New Roman"/>
          <w:sz w:val="20"/>
          <w:szCs w:val="20"/>
        </w:rPr>
      </w:pPr>
    </w:p>
    <w:p w14:paraId="0290DD9C" w14:textId="77777777" w:rsidR="0042377D" w:rsidRPr="00210800" w:rsidRDefault="0042377D" w:rsidP="0042377D">
      <w:pPr>
        <w:tabs>
          <w:tab w:val="left" w:pos="4510"/>
        </w:tabs>
        <w:rPr>
          <w:rFonts w:ascii="Times New Roman" w:hAnsi="Times New Roman" w:cs="Times New Roman"/>
        </w:rPr>
      </w:pPr>
    </w:p>
    <w:p w14:paraId="0A9263F8" w14:textId="77777777" w:rsidR="0042377D" w:rsidRPr="00210800" w:rsidRDefault="0042377D" w:rsidP="0042377D">
      <w:pPr>
        <w:tabs>
          <w:tab w:val="left" w:pos="6168"/>
        </w:tabs>
        <w:rPr>
          <w:rFonts w:ascii="Times New Roman" w:hAnsi="Times New Roman" w:cs="Times New Roman"/>
        </w:rPr>
      </w:pPr>
    </w:p>
    <w:p w14:paraId="2D11E0B6" w14:textId="77777777" w:rsidR="0042377D" w:rsidRDefault="0042377D" w:rsidP="0042377D">
      <w:pPr>
        <w:tabs>
          <w:tab w:val="left" w:pos="6168"/>
        </w:tabs>
        <w:jc w:val="center"/>
        <w:rPr>
          <w:rFonts w:ascii="Times New Roman" w:hAnsi="Times New Roman" w:cs="Times New Roman"/>
          <w:b/>
          <w:sz w:val="28"/>
          <w:szCs w:val="28"/>
          <w:shd w:val="clear" w:color="auto" w:fill="FFFFFF"/>
        </w:rPr>
      </w:pPr>
      <w:r w:rsidRPr="00BE687A">
        <w:rPr>
          <w:rFonts w:ascii="Times New Roman" w:hAnsi="Times New Roman" w:cs="Times New Roman"/>
          <w:b/>
          <w:sz w:val="28"/>
          <w:szCs w:val="28"/>
          <w:shd w:val="clear" w:color="auto" w:fill="FFFFFF"/>
        </w:rPr>
        <w:t xml:space="preserve">Перечень </w:t>
      </w:r>
    </w:p>
    <w:p w14:paraId="21E678C2" w14:textId="77777777" w:rsidR="0042377D" w:rsidRPr="00BE687A" w:rsidRDefault="0042377D" w:rsidP="0042377D">
      <w:pPr>
        <w:tabs>
          <w:tab w:val="left" w:pos="6168"/>
        </w:tabs>
        <w:jc w:val="center"/>
        <w:rPr>
          <w:rFonts w:ascii="Times New Roman" w:hAnsi="Times New Roman" w:cs="Times New Roman"/>
          <w:b/>
          <w:sz w:val="28"/>
          <w:szCs w:val="28"/>
        </w:rPr>
      </w:pPr>
      <w:r w:rsidRPr="00BE687A">
        <w:rPr>
          <w:rFonts w:ascii="Times New Roman" w:hAnsi="Times New Roman" w:cs="Times New Roman"/>
          <w:b/>
          <w:sz w:val="28"/>
          <w:szCs w:val="28"/>
          <w:shd w:val="clear" w:color="auto" w:fill="FFFFFF"/>
        </w:rPr>
        <w:t>должностных лиц,</w:t>
      </w:r>
      <w:r>
        <w:rPr>
          <w:rFonts w:ascii="Times New Roman" w:hAnsi="Times New Roman" w:cs="Times New Roman"/>
          <w:b/>
          <w:sz w:val="28"/>
          <w:szCs w:val="28"/>
          <w:shd w:val="clear" w:color="auto" w:fill="FFFFFF"/>
        </w:rPr>
        <w:t xml:space="preserve"> </w:t>
      </w:r>
      <w:r w:rsidRPr="00BE687A">
        <w:rPr>
          <w:rFonts w:ascii="Times New Roman" w:hAnsi="Times New Roman" w:cs="Times New Roman"/>
          <w:b/>
          <w:sz w:val="28"/>
          <w:szCs w:val="28"/>
          <w:shd w:val="clear" w:color="auto" w:fill="FFFFFF"/>
        </w:rPr>
        <w:t>имеющих право получать денежные средства под отчет на осуществление административно-хозяйственных расходов</w:t>
      </w:r>
    </w:p>
    <w:p w14:paraId="21B35C1E" w14:textId="77777777" w:rsidR="0042377D" w:rsidRPr="00BE687A" w:rsidRDefault="0042377D" w:rsidP="0042377D">
      <w:pPr>
        <w:rPr>
          <w:rFonts w:ascii="Times New Roman" w:hAnsi="Times New Roman" w:cs="Times New Roman"/>
          <w:b/>
          <w:sz w:val="28"/>
          <w:szCs w:val="28"/>
        </w:rPr>
      </w:pPr>
    </w:p>
    <w:p w14:paraId="78E1BE7A" w14:textId="0A6B7685" w:rsidR="0042377D" w:rsidRDefault="0042377D" w:rsidP="0042377D">
      <w:pPr>
        <w:rPr>
          <w:rFonts w:ascii="Times New Roman" w:hAnsi="Times New Roman" w:cs="Times New Roman"/>
          <w:szCs w:val="28"/>
        </w:rPr>
      </w:pPr>
      <w:r w:rsidRPr="00210800">
        <w:rPr>
          <w:rFonts w:ascii="Times New Roman" w:hAnsi="Times New Roman" w:cs="Times New Roman"/>
          <w:szCs w:val="28"/>
        </w:rPr>
        <w:t xml:space="preserve">1. Глава администрации                     </w:t>
      </w:r>
      <w:r w:rsidR="00F7584A">
        <w:rPr>
          <w:rFonts w:ascii="Times New Roman" w:hAnsi="Times New Roman" w:cs="Times New Roman"/>
          <w:szCs w:val="28"/>
        </w:rPr>
        <w:t>Чижов Николай Викторович</w:t>
      </w:r>
    </w:p>
    <w:p w14:paraId="57AE73F4" w14:textId="185C271A" w:rsidR="00F7584A" w:rsidRPr="00210800" w:rsidRDefault="00F7584A" w:rsidP="0042377D">
      <w:pPr>
        <w:rPr>
          <w:rFonts w:ascii="Times New Roman" w:hAnsi="Times New Roman" w:cs="Times New Roman"/>
          <w:szCs w:val="28"/>
        </w:rPr>
      </w:pPr>
      <w:r>
        <w:rPr>
          <w:rFonts w:ascii="Times New Roman" w:hAnsi="Times New Roman" w:cs="Times New Roman"/>
          <w:szCs w:val="28"/>
        </w:rPr>
        <w:t>2. Зам. главы администрации            Требунских Александр Сергеевич</w:t>
      </w:r>
    </w:p>
    <w:p w14:paraId="07555322" w14:textId="1A553C41" w:rsidR="0042377D" w:rsidRPr="00210800" w:rsidRDefault="00F7584A" w:rsidP="0042377D">
      <w:pPr>
        <w:rPr>
          <w:rFonts w:ascii="Times New Roman" w:hAnsi="Times New Roman" w:cs="Times New Roman"/>
          <w:szCs w:val="28"/>
        </w:rPr>
      </w:pPr>
      <w:r>
        <w:rPr>
          <w:rFonts w:ascii="Times New Roman" w:hAnsi="Times New Roman" w:cs="Times New Roman"/>
          <w:szCs w:val="28"/>
        </w:rPr>
        <w:t>3</w:t>
      </w:r>
      <w:r w:rsidR="0042377D" w:rsidRPr="00210800">
        <w:rPr>
          <w:rFonts w:ascii="Times New Roman" w:hAnsi="Times New Roman" w:cs="Times New Roman"/>
          <w:szCs w:val="28"/>
        </w:rPr>
        <w:t xml:space="preserve">. Главный специалист –эксперт      </w:t>
      </w:r>
      <w:r>
        <w:rPr>
          <w:rFonts w:ascii="Times New Roman" w:hAnsi="Times New Roman" w:cs="Times New Roman"/>
          <w:szCs w:val="28"/>
        </w:rPr>
        <w:t>Барышева Александра Николаевна</w:t>
      </w:r>
    </w:p>
    <w:p w14:paraId="6F630482" w14:textId="27E74DFE" w:rsidR="0042377D" w:rsidRPr="00210800" w:rsidRDefault="00F7584A" w:rsidP="0042377D">
      <w:pPr>
        <w:rPr>
          <w:rFonts w:ascii="Times New Roman" w:hAnsi="Times New Roman" w:cs="Times New Roman"/>
          <w:szCs w:val="28"/>
        </w:rPr>
      </w:pPr>
      <w:r>
        <w:rPr>
          <w:rFonts w:ascii="Times New Roman" w:hAnsi="Times New Roman" w:cs="Times New Roman"/>
          <w:szCs w:val="28"/>
        </w:rPr>
        <w:t>4</w:t>
      </w:r>
      <w:r w:rsidR="0042377D" w:rsidRPr="00210800">
        <w:rPr>
          <w:rFonts w:ascii="Times New Roman" w:hAnsi="Times New Roman" w:cs="Times New Roman"/>
          <w:szCs w:val="28"/>
        </w:rPr>
        <w:t xml:space="preserve">. Старший специалист 1 разряда     </w:t>
      </w:r>
      <w:r>
        <w:rPr>
          <w:rFonts w:ascii="Times New Roman" w:hAnsi="Times New Roman" w:cs="Times New Roman"/>
          <w:szCs w:val="28"/>
        </w:rPr>
        <w:t>Макашова Любовь Васильевна</w:t>
      </w:r>
    </w:p>
    <w:p w14:paraId="44B0E22B" w14:textId="123195B7" w:rsidR="0042377D" w:rsidRPr="00210800" w:rsidRDefault="00F7584A" w:rsidP="0042377D">
      <w:pPr>
        <w:tabs>
          <w:tab w:val="center" w:pos="5517"/>
        </w:tabs>
        <w:rPr>
          <w:rFonts w:ascii="Times New Roman" w:hAnsi="Times New Roman" w:cs="Times New Roman"/>
          <w:szCs w:val="28"/>
        </w:rPr>
      </w:pPr>
      <w:r>
        <w:rPr>
          <w:rFonts w:ascii="Times New Roman" w:hAnsi="Times New Roman" w:cs="Times New Roman"/>
          <w:szCs w:val="28"/>
        </w:rPr>
        <w:t>5</w:t>
      </w:r>
      <w:r w:rsidR="0042377D" w:rsidRPr="00210800">
        <w:rPr>
          <w:rFonts w:ascii="Times New Roman" w:hAnsi="Times New Roman" w:cs="Times New Roman"/>
          <w:szCs w:val="28"/>
        </w:rPr>
        <w:t xml:space="preserve">. Специалист 1 разряда                     Путилина </w:t>
      </w:r>
      <w:r>
        <w:rPr>
          <w:rFonts w:ascii="Times New Roman" w:hAnsi="Times New Roman" w:cs="Times New Roman"/>
          <w:szCs w:val="28"/>
        </w:rPr>
        <w:t>Ольга Николаевна</w:t>
      </w:r>
      <w:r w:rsidR="0042377D" w:rsidRPr="00210800">
        <w:rPr>
          <w:rFonts w:ascii="Times New Roman" w:hAnsi="Times New Roman" w:cs="Times New Roman"/>
          <w:szCs w:val="28"/>
        </w:rPr>
        <w:tab/>
      </w:r>
    </w:p>
    <w:p w14:paraId="50E157AC" w14:textId="7FC320D7" w:rsidR="0042377D" w:rsidRPr="00210800" w:rsidRDefault="00F7584A" w:rsidP="0042377D">
      <w:pPr>
        <w:rPr>
          <w:rFonts w:ascii="Times New Roman" w:hAnsi="Times New Roman" w:cs="Times New Roman"/>
          <w:sz w:val="28"/>
          <w:szCs w:val="28"/>
        </w:rPr>
      </w:pPr>
      <w:r>
        <w:rPr>
          <w:rFonts w:ascii="Times New Roman" w:hAnsi="Times New Roman" w:cs="Times New Roman"/>
          <w:szCs w:val="28"/>
        </w:rPr>
        <w:t>6</w:t>
      </w:r>
      <w:r w:rsidRPr="00210800">
        <w:rPr>
          <w:rFonts w:ascii="Times New Roman" w:hAnsi="Times New Roman" w:cs="Times New Roman"/>
          <w:szCs w:val="28"/>
        </w:rPr>
        <w:t xml:space="preserve">. Специалист 1 разряда                     </w:t>
      </w:r>
      <w:r>
        <w:rPr>
          <w:rFonts w:ascii="Times New Roman" w:hAnsi="Times New Roman" w:cs="Times New Roman"/>
          <w:szCs w:val="28"/>
        </w:rPr>
        <w:t>Емашова Марина Борисовна</w:t>
      </w:r>
    </w:p>
    <w:p w14:paraId="6FED4955" w14:textId="6F1A66E9" w:rsidR="0042377D" w:rsidRPr="00210800" w:rsidRDefault="00F7584A" w:rsidP="0042377D">
      <w:pPr>
        <w:rPr>
          <w:rFonts w:ascii="Times New Roman" w:hAnsi="Times New Roman" w:cs="Times New Roman"/>
          <w:sz w:val="28"/>
          <w:szCs w:val="28"/>
        </w:rPr>
      </w:pPr>
      <w:r>
        <w:rPr>
          <w:rFonts w:ascii="Times New Roman" w:hAnsi="Times New Roman" w:cs="Times New Roman"/>
          <w:szCs w:val="28"/>
        </w:rPr>
        <w:t>7</w:t>
      </w:r>
      <w:r w:rsidRPr="00210800">
        <w:rPr>
          <w:rFonts w:ascii="Times New Roman" w:hAnsi="Times New Roman" w:cs="Times New Roman"/>
          <w:szCs w:val="28"/>
        </w:rPr>
        <w:t xml:space="preserve">. Специалист 1 разряда                     </w:t>
      </w:r>
      <w:r>
        <w:rPr>
          <w:rFonts w:ascii="Times New Roman" w:hAnsi="Times New Roman" w:cs="Times New Roman"/>
          <w:szCs w:val="28"/>
        </w:rPr>
        <w:t>Сафонова Елена Викторовна</w:t>
      </w:r>
    </w:p>
    <w:p w14:paraId="7D2338A3" w14:textId="68B8CCD7" w:rsidR="0042377D" w:rsidRPr="00210800" w:rsidRDefault="00F7584A" w:rsidP="0042377D">
      <w:pPr>
        <w:rPr>
          <w:rFonts w:ascii="Times New Roman" w:hAnsi="Times New Roman" w:cs="Times New Roman"/>
          <w:sz w:val="28"/>
          <w:szCs w:val="28"/>
        </w:rPr>
      </w:pPr>
      <w:r>
        <w:rPr>
          <w:rFonts w:ascii="Times New Roman" w:hAnsi="Times New Roman" w:cs="Times New Roman"/>
          <w:szCs w:val="28"/>
        </w:rPr>
        <w:t>8</w:t>
      </w:r>
      <w:r w:rsidRPr="00210800">
        <w:rPr>
          <w:rFonts w:ascii="Times New Roman" w:hAnsi="Times New Roman" w:cs="Times New Roman"/>
          <w:szCs w:val="28"/>
        </w:rPr>
        <w:t xml:space="preserve">. Специалист 1 разряда                     </w:t>
      </w:r>
      <w:r>
        <w:rPr>
          <w:rFonts w:ascii="Times New Roman" w:hAnsi="Times New Roman" w:cs="Times New Roman"/>
          <w:szCs w:val="28"/>
        </w:rPr>
        <w:t>Коновалова Светлана Александровна</w:t>
      </w:r>
    </w:p>
    <w:p w14:paraId="4B40C1AC" w14:textId="77777777" w:rsidR="0042377D" w:rsidRPr="00210800" w:rsidRDefault="0042377D" w:rsidP="0042377D">
      <w:pPr>
        <w:rPr>
          <w:rFonts w:ascii="Times New Roman" w:hAnsi="Times New Roman" w:cs="Times New Roman"/>
          <w:sz w:val="28"/>
          <w:szCs w:val="28"/>
        </w:rPr>
      </w:pPr>
    </w:p>
    <w:p w14:paraId="0E52B216" w14:textId="77777777" w:rsidR="0042377D" w:rsidRPr="00210800" w:rsidRDefault="0042377D" w:rsidP="0042377D">
      <w:pPr>
        <w:rPr>
          <w:rFonts w:ascii="Times New Roman" w:hAnsi="Times New Roman" w:cs="Times New Roman"/>
          <w:sz w:val="28"/>
          <w:szCs w:val="28"/>
        </w:rPr>
      </w:pPr>
    </w:p>
    <w:p w14:paraId="1586BE3A" w14:textId="77777777" w:rsidR="0042377D" w:rsidRPr="00210800" w:rsidRDefault="0042377D" w:rsidP="0042377D">
      <w:pPr>
        <w:rPr>
          <w:rFonts w:ascii="Times New Roman" w:hAnsi="Times New Roman" w:cs="Times New Roman"/>
          <w:sz w:val="28"/>
          <w:szCs w:val="28"/>
        </w:rPr>
      </w:pPr>
    </w:p>
    <w:p w14:paraId="6D3C6E71" w14:textId="77777777" w:rsidR="0042377D" w:rsidRPr="00210800" w:rsidRDefault="0042377D" w:rsidP="0042377D">
      <w:pPr>
        <w:rPr>
          <w:rFonts w:ascii="Times New Roman" w:hAnsi="Times New Roman" w:cs="Times New Roman"/>
          <w:sz w:val="28"/>
          <w:szCs w:val="28"/>
        </w:rPr>
      </w:pPr>
    </w:p>
    <w:p w14:paraId="4265C7CE" w14:textId="77777777" w:rsidR="0042377D" w:rsidRPr="00210800" w:rsidRDefault="0042377D" w:rsidP="0042377D">
      <w:pPr>
        <w:rPr>
          <w:rFonts w:ascii="Times New Roman" w:hAnsi="Times New Roman" w:cs="Times New Roman"/>
          <w:sz w:val="28"/>
          <w:szCs w:val="28"/>
        </w:rPr>
      </w:pPr>
    </w:p>
    <w:p w14:paraId="55AF1342" w14:textId="77777777" w:rsidR="0042377D" w:rsidRPr="00210800" w:rsidRDefault="0042377D" w:rsidP="0042377D">
      <w:pPr>
        <w:rPr>
          <w:rFonts w:ascii="Times New Roman" w:hAnsi="Times New Roman" w:cs="Times New Roman"/>
          <w:sz w:val="28"/>
          <w:szCs w:val="28"/>
        </w:rPr>
      </w:pPr>
    </w:p>
    <w:p w14:paraId="3882BA9F" w14:textId="77777777" w:rsidR="0042377D" w:rsidRPr="00210800" w:rsidRDefault="0042377D" w:rsidP="0042377D">
      <w:pPr>
        <w:rPr>
          <w:rFonts w:ascii="Times New Roman" w:hAnsi="Times New Roman" w:cs="Times New Roman"/>
          <w:sz w:val="28"/>
          <w:szCs w:val="28"/>
        </w:rPr>
      </w:pPr>
    </w:p>
    <w:p w14:paraId="0A3E31F8" w14:textId="77777777" w:rsidR="0042377D" w:rsidRPr="00210800" w:rsidRDefault="0042377D" w:rsidP="0042377D">
      <w:pPr>
        <w:rPr>
          <w:rFonts w:ascii="Times New Roman" w:hAnsi="Times New Roman" w:cs="Times New Roman"/>
          <w:sz w:val="28"/>
          <w:szCs w:val="28"/>
        </w:rPr>
      </w:pPr>
    </w:p>
    <w:p w14:paraId="0F0FA028" w14:textId="77777777" w:rsidR="0042377D" w:rsidRPr="00210800" w:rsidRDefault="0042377D" w:rsidP="0042377D">
      <w:pPr>
        <w:rPr>
          <w:rFonts w:ascii="Times New Roman" w:hAnsi="Times New Roman" w:cs="Times New Roman"/>
          <w:sz w:val="28"/>
          <w:szCs w:val="28"/>
        </w:rPr>
      </w:pPr>
    </w:p>
    <w:p w14:paraId="657FE6AF" w14:textId="77777777" w:rsidR="0042377D" w:rsidRPr="00210800" w:rsidRDefault="0042377D" w:rsidP="0042377D">
      <w:pPr>
        <w:rPr>
          <w:rFonts w:ascii="Times New Roman" w:hAnsi="Times New Roman" w:cs="Times New Roman"/>
          <w:sz w:val="28"/>
          <w:szCs w:val="28"/>
        </w:rPr>
      </w:pPr>
    </w:p>
    <w:p w14:paraId="76C1C4B4" w14:textId="77777777" w:rsidR="0042377D" w:rsidRPr="00210800" w:rsidRDefault="0042377D" w:rsidP="0042377D">
      <w:pPr>
        <w:rPr>
          <w:rFonts w:ascii="Times New Roman" w:hAnsi="Times New Roman" w:cs="Times New Roman"/>
          <w:sz w:val="28"/>
          <w:szCs w:val="28"/>
        </w:rPr>
      </w:pPr>
    </w:p>
    <w:p w14:paraId="02A41445" w14:textId="77777777" w:rsidR="0042377D" w:rsidRPr="00210800" w:rsidRDefault="0042377D" w:rsidP="0042377D">
      <w:pPr>
        <w:rPr>
          <w:rFonts w:ascii="Times New Roman" w:hAnsi="Times New Roman" w:cs="Times New Roman"/>
          <w:sz w:val="28"/>
          <w:szCs w:val="28"/>
        </w:rPr>
      </w:pPr>
    </w:p>
    <w:p w14:paraId="6BAA5DAD" w14:textId="77777777" w:rsidR="0042377D" w:rsidRPr="00210800" w:rsidRDefault="0042377D" w:rsidP="0042377D">
      <w:pPr>
        <w:rPr>
          <w:rFonts w:ascii="Times New Roman" w:hAnsi="Times New Roman" w:cs="Times New Roman"/>
          <w:sz w:val="28"/>
          <w:szCs w:val="28"/>
        </w:rPr>
      </w:pPr>
    </w:p>
    <w:p w14:paraId="01D8A20D" w14:textId="77777777" w:rsidR="0042377D" w:rsidRPr="00210800" w:rsidRDefault="0042377D" w:rsidP="0042377D">
      <w:pPr>
        <w:rPr>
          <w:rFonts w:ascii="Times New Roman" w:hAnsi="Times New Roman" w:cs="Times New Roman"/>
          <w:sz w:val="28"/>
          <w:szCs w:val="28"/>
        </w:rPr>
      </w:pPr>
    </w:p>
    <w:p w14:paraId="6ECD7C00" w14:textId="77777777" w:rsidR="0042377D" w:rsidRPr="00210800" w:rsidRDefault="0042377D" w:rsidP="0042377D">
      <w:pPr>
        <w:rPr>
          <w:rFonts w:ascii="Times New Roman" w:hAnsi="Times New Roman" w:cs="Times New Roman"/>
          <w:sz w:val="28"/>
          <w:szCs w:val="28"/>
        </w:rPr>
      </w:pPr>
    </w:p>
    <w:p w14:paraId="5C1AFD71" w14:textId="77777777" w:rsidR="0042377D" w:rsidRPr="00210800" w:rsidRDefault="0042377D" w:rsidP="0042377D">
      <w:pPr>
        <w:rPr>
          <w:rFonts w:ascii="Times New Roman" w:hAnsi="Times New Roman" w:cs="Times New Roman"/>
          <w:sz w:val="28"/>
          <w:szCs w:val="28"/>
        </w:rPr>
      </w:pPr>
    </w:p>
    <w:p w14:paraId="1279C91F" w14:textId="77777777" w:rsidR="0042377D" w:rsidRPr="00210800" w:rsidRDefault="0042377D" w:rsidP="0042377D">
      <w:pPr>
        <w:rPr>
          <w:rFonts w:ascii="Times New Roman" w:hAnsi="Times New Roman" w:cs="Times New Roman"/>
          <w:sz w:val="28"/>
          <w:szCs w:val="28"/>
        </w:rPr>
      </w:pPr>
    </w:p>
    <w:p w14:paraId="65256168" w14:textId="77777777" w:rsidR="0042377D" w:rsidRPr="00210800" w:rsidRDefault="0042377D" w:rsidP="0042377D">
      <w:pPr>
        <w:rPr>
          <w:rFonts w:ascii="Times New Roman" w:hAnsi="Times New Roman" w:cs="Times New Roman"/>
          <w:sz w:val="28"/>
          <w:szCs w:val="28"/>
        </w:rPr>
      </w:pPr>
    </w:p>
    <w:p w14:paraId="6616C6FE" w14:textId="77777777" w:rsidR="0042377D" w:rsidRPr="00210800" w:rsidRDefault="0042377D" w:rsidP="0042377D">
      <w:pPr>
        <w:rPr>
          <w:rFonts w:ascii="Times New Roman" w:hAnsi="Times New Roman" w:cs="Times New Roman"/>
          <w:sz w:val="28"/>
          <w:szCs w:val="28"/>
        </w:rPr>
      </w:pPr>
    </w:p>
    <w:p w14:paraId="12DCF3EA" w14:textId="77777777" w:rsidR="0042377D" w:rsidRPr="00210800" w:rsidRDefault="0042377D" w:rsidP="0042377D">
      <w:pPr>
        <w:rPr>
          <w:rFonts w:ascii="Times New Roman" w:hAnsi="Times New Roman" w:cs="Times New Roman"/>
          <w:sz w:val="28"/>
          <w:szCs w:val="28"/>
        </w:rPr>
      </w:pPr>
    </w:p>
    <w:p w14:paraId="4186123A" w14:textId="77777777" w:rsidR="0042377D" w:rsidRPr="00210800" w:rsidRDefault="0042377D" w:rsidP="0042377D">
      <w:pPr>
        <w:rPr>
          <w:rFonts w:ascii="Times New Roman" w:hAnsi="Times New Roman" w:cs="Times New Roman"/>
          <w:sz w:val="28"/>
          <w:szCs w:val="28"/>
        </w:rPr>
      </w:pPr>
    </w:p>
    <w:p w14:paraId="4F761A14" w14:textId="77777777" w:rsidR="0042377D" w:rsidRPr="00210800" w:rsidRDefault="0042377D" w:rsidP="0042377D">
      <w:pPr>
        <w:rPr>
          <w:rFonts w:ascii="Times New Roman" w:hAnsi="Times New Roman" w:cs="Times New Roman"/>
          <w:sz w:val="28"/>
          <w:szCs w:val="28"/>
        </w:rPr>
      </w:pPr>
    </w:p>
    <w:p w14:paraId="00D35766" w14:textId="77777777" w:rsidR="0042377D" w:rsidRPr="00210800" w:rsidRDefault="0042377D" w:rsidP="0042377D">
      <w:pPr>
        <w:rPr>
          <w:rFonts w:ascii="Times New Roman" w:hAnsi="Times New Roman" w:cs="Times New Roman"/>
          <w:sz w:val="28"/>
          <w:szCs w:val="28"/>
        </w:rPr>
      </w:pPr>
    </w:p>
    <w:p w14:paraId="46CC8745" w14:textId="77777777" w:rsidR="0042377D" w:rsidRPr="00210800" w:rsidRDefault="0042377D" w:rsidP="0042377D">
      <w:pPr>
        <w:rPr>
          <w:rFonts w:ascii="Times New Roman" w:hAnsi="Times New Roman" w:cs="Times New Roman"/>
          <w:sz w:val="28"/>
          <w:szCs w:val="28"/>
        </w:rPr>
      </w:pPr>
    </w:p>
    <w:p w14:paraId="2F6E4A25" w14:textId="77777777" w:rsidR="0042377D" w:rsidRPr="00210800" w:rsidRDefault="0042377D" w:rsidP="0042377D">
      <w:pPr>
        <w:rPr>
          <w:rFonts w:ascii="Times New Roman" w:hAnsi="Times New Roman" w:cs="Times New Roman"/>
          <w:sz w:val="28"/>
          <w:szCs w:val="28"/>
        </w:rPr>
      </w:pPr>
    </w:p>
    <w:p w14:paraId="351F37D9" w14:textId="77777777" w:rsidR="0042377D" w:rsidRDefault="0042377D" w:rsidP="0042377D">
      <w:pPr>
        <w:rPr>
          <w:rFonts w:ascii="Times New Roman" w:hAnsi="Times New Roman" w:cs="Times New Roman"/>
          <w:sz w:val="28"/>
          <w:szCs w:val="28"/>
        </w:rPr>
      </w:pPr>
    </w:p>
    <w:p w14:paraId="09AE4179" w14:textId="77777777" w:rsidR="0042377D" w:rsidRDefault="0042377D" w:rsidP="0042377D">
      <w:pPr>
        <w:rPr>
          <w:rFonts w:ascii="Times New Roman" w:hAnsi="Times New Roman" w:cs="Times New Roman"/>
          <w:sz w:val="28"/>
          <w:szCs w:val="28"/>
        </w:rPr>
      </w:pPr>
    </w:p>
    <w:p w14:paraId="7D1276ED" w14:textId="77777777" w:rsidR="0042377D" w:rsidRDefault="0042377D" w:rsidP="0042377D">
      <w:pPr>
        <w:rPr>
          <w:rFonts w:ascii="Times New Roman" w:hAnsi="Times New Roman" w:cs="Times New Roman"/>
          <w:sz w:val="28"/>
          <w:szCs w:val="28"/>
        </w:rPr>
      </w:pPr>
    </w:p>
    <w:p w14:paraId="06423E5C" w14:textId="77777777" w:rsidR="00F7584A" w:rsidRDefault="00F7584A" w:rsidP="0042377D">
      <w:pPr>
        <w:jc w:val="right"/>
        <w:rPr>
          <w:rStyle w:val="s10"/>
          <w:rFonts w:ascii="Times New Roman" w:hAnsi="Times New Roman"/>
          <w:bCs/>
          <w:sz w:val="20"/>
          <w:szCs w:val="20"/>
        </w:rPr>
      </w:pPr>
    </w:p>
    <w:p w14:paraId="7521AD2F" w14:textId="77777777" w:rsidR="00F7584A" w:rsidRDefault="00F7584A" w:rsidP="0042377D">
      <w:pPr>
        <w:jc w:val="right"/>
        <w:rPr>
          <w:rStyle w:val="s10"/>
          <w:rFonts w:ascii="Times New Roman" w:hAnsi="Times New Roman"/>
          <w:bCs/>
          <w:sz w:val="20"/>
          <w:szCs w:val="20"/>
        </w:rPr>
      </w:pPr>
    </w:p>
    <w:p w14:paraId="7C55BBAC" w14:textId="365EFD21"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Приложение № 1</w:t>
      </w:r>
      <w:r>
        <w:rPr>
          <w:rStyle w:val="s10"/>
          <w:rFonts w:ascii="Times New Roman" w:hAnsi="Times New Roman"/>
          <w:bCs/>
          <w:sz w:val="20"/>
          <w:szCs w:val="20"/>
        </w:rPr>
        <w:t>7</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000DB23F" w14:textId="63DACE21"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287BB8A3"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2D66FCF7"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6303563C" w14:textId="77777777" w:rsidR="0042377D" w:rsidRPr="00210800" w:rsidRDefault="0042377D" w:rsidP="0042377D">
      <w:pPr>
        <w:rPr>
          <w:rFonts w:ascii="Times New Roman" w:hAnsi="Times New Roman" w:cs="Times New Roman"/>
          <w:sz w:val="28"/>
          <w:szCs w:val="28"/>
        </w:rPr>
      </w:pPr>
    </w:p>
    <w:p w14:paraId="12103915" w14:textId="77777777" w:rsidR="0042377D" w:rsidRPr="00BE687A" w:rsidRDefault="0042377D" w:rsidP="0042377D">
      <w:pPr>
        <w:pStyle w:val="s3"/>
        <w:shd w:val="clear" w:color="auto" w:fill="FFFFFF"/>
        <w:spacing w:before="0" w:beforeAutospacing="0" w:after="0" w:afterAutospacing="0"/>
        <w:jc w:val="center"/>
        <w:rPr>
          <w:b/>
          <w:sz w:val="28"/>
        </w:rPr>
      </w:pPr>
      <w:r w:rsidRPr="00BE687A">
        <w:rPr>
          <w:b/>
          <w:sz w:val="28"/>
        </w:rPr>
        <w:t>Порядок формирования и использования резервов предстоящих расходов</w:t>
      </w:r>
    </w:p>
    <w:p w14:paraId="136A82B8" w14:textId="77777777" w:rsidR="0042377D" w:rsidRDefault="0042377D" w:rsidP="0042377D">
      <w:pPr>
        <w:pStyle w:val="s3"/>
        <w:shd w:val="clear" w:color="auto" w:fill="FFFFFF"/>
        <w:spacing w:before="0" w:beforeAutospacing="0" w:after="0" w:afterAutospacing="0"/>
        <w:jc w:val="center"/>
      </w:pPr>
    </w:p>
    <w:p w14:paraId="78258723" w14:textId="77777777" w:rsidR="0042377D" w:rsidRDefault="0042377D" w:rsidP="0042377D">
      <w:pPr>
        <w:pStyle w:val="s3"/>
        <w:numPr>
          <w:ilvl w:val="0"/>
          <w:numId w:val="4"/>
        </w:numPr>
        <w:shd w:val="clear" w:color="auto" w:fill="FFFFFF"/>
        <w:spacing w:before="0" w:beforeAutospacing="0" w:after="0" w:afterAutospacing="0"/>
        <w:jc w:val="center"/>
        <w:rPr>
          <w:b/>
          <w:sz w:val="28"/>
          <w:szCs w:val="28"/>
        </w:rPr>
      </w:pPr>
      <w:r w:rsidRPr="00BE687A">
        <w:rPr>
          <w:b/>
          <w:sz w:val="28"/>
          <w:szCs w:val="28"/>
        </w:rPr>
        <w:t>Общие положения</w:t>
      </w:r>
    </w:p>
    <w:p w14:paraId="52BE2FB1" w14:textId="77777777" w:rsidR="0042377D" w:rsidRPr="00BE687A" w:rsidRDefault="0042377D" w:rsidP="0042377D">
      <w:pPr>
        <w:pStyle w:val="s3"/>
        <w:numPr>
          <w:ilvl w:val="0"/>
          <w:numId w:val="4"/>
        </w:numPr>
        <w:shd w:val="clear" w:color="auto" w:fill="FFFFFF"/>
        <w:spacing w:before="0" w:beforeAutospacing="0" w:after="0" w:afterAutospacing="0"/>
        <w:jc w:val="center"/>
        <w:rPr>
          <w:b/>
          <w:sz w:val="28"/>
          <w:szCs w:val="28"/>
        </w:rPr>
      </w:pPr>
    </w:p>
    <w:p w14:paraId="65387B61"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1.1. Настоящий порядок формирования резервов предстоящих расходов (далее также - Порядок формирования резервов) разработан в соответствии с </w:t>
      </w:r>
      <w:hyperlink r:id="rId368" w:anchor="/document/12180849/entry/0" w:history="1">
        <w:r w:rsidRPr="00BE687A">
          <w:rPr>
            <w:rStyle w:val="af2"/>
            <w:color w:val="auto"/>
            <w:sz w:val="28"/>
            <w:szCs w:val="28"/>
          </w:rPr>
          <w:t>приказом</w:t>
        </w:r>
      </w:hyperlink>
      <w:r w:rsidRPr="00BE687A">
        <w:rPr>
          <w:sz w:val="28"/>
          <w:szCs w:val="28"/>
        </w:rPr>
        <w:t>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 также с учетом приказа</w:t>
      </w:r>
    </w:p>
    <w:p w14:paraId="42E22F86"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rStyle w:val="s10"/>
          <w:bCs/>
          <w:sz w:val="28"/>
          <w:szCs w:val="28"/>
        </w:rPr>
        <w:t> </w:t>
      </w:r>
      <w:hyperlink r:id="rId369" w:anchor="/document/12180897/entry/0" w:history="1">
        <w:r w:rsidRPr="00BE687A">
          <w:rPr>
            <w:rStyle w:val="af2"/>
            <w:bCs/>
            <w:color w:val="auto"/>
            <w:sz w:val="28"/>
            <w:szCs w:val="28"/>
          </w:rPr>
          <w:t>от 06.12.2010 N 162н</w:t>
        </w:r>
      </w:hyperlink>
      <w:r w:rsidRPr="00BE687A">
        <w:rPr>
          <w:rStyle w:val="s10"/>
          <w:bCs/>
          <w:sz w:val="28"/>
          <w:szCs w:val="28"/>
        </w:rPr>
        <w:t xml:space="preserve"> »Об утверждении Плана счетов бюджетного учета и Инструкции по его применению (далее - Инструкция N 162н); </w:t>
      </w:r>
      <w:r w:rsidRPr="00BE687A">
        <w:rPr>
          <w:sz w:val="28"/>
          <w:szCs w:val="28"/>
        </w:rPr>
        <w:t>и </w:t>
      </w:r>
      <w:hyperlink r:id="rId370" w:anchor="/document/70830000/entry/1000" w:history="1">
        <w:r w:rsidRPr="00BE687A">
          <w:rPr>
            <w:rStyle w:val="af2"/>
            <w:color w:val="auto"/>
            <w:sz w:val="28"/>
            <w:szCs w:val="28"/>
          </w:rPr>
          <w:t>Методических рекомендаций</w:t>
        </w:r>
      </w:hyperlink>
      <w:r w:rsidRPr="00BE687A">
        <w:rPr>
          <w:sz w:val="28"/>
          <w:szCs w:val="28"/>
        </w:rPr>
        <w:t>, утвержденных </w:t>
      </w:r>
      <w:hyperlink r:id="rId371" w:anchor="/document/70830000/entry/0" w:history="1">
        <w:r w:rsidRPr="00BE687A">
          <w:rPr>
            <w:rStyle w:val="af2"/>
            <w:color w:val="auto"/>
            <w:sz w:val="28"/>
            <w:szCs w:val="28"/>
          </w:rPr>
          <w:t>письмом</w:t>
        </w:r>
      </w:hyperlink>
      <w:r w:rsidRPr="00BE687A">
        <w:rPr>
          <w:sz w:val="28"/>
          <w:szCs w:val="28"/>
        </w:rPr>
        <w:t> Минфина России от 19.12.2014 N 02-07-07/66918.</w:t>
      </w:r>
    </w:p>
    <w:p w14:paraId="7A46081C"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1.2. Порядок формирования резервов устанавливает правила отражения в бухгалтерском учете учреждения информации о состоянии и движении сумм резервов предстоящих расходов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p>
    <w:p w14:paraId="6BB2119B"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1.3. Настоящий Порядок разработан в целях корректного формирования фактической себестоимости оказанных услуг (выполненных работ), в том числе по видам финансового обеспечения, и отражения в отчетности информации об отложенных обязательствах учреждения.</w:t>
      </w:r>
    </w:p>
    <w:p w14:paraId="295A55D4"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1.4. Одновременно с формированием резервов предстоящих расходов в учете отражается принятие учреждением обязательств в сумме сформированных резервов с применением </w:t>
      </w:r>
      <w:hyperlink r:id="rId372" w:anchor="/document/12180849/entry/502004" w:history="1">
        <w:r w:rsidRPr="00BE687A">
          <w:rPr>
            <w:rStyle w:val="af2"/>
            <w:color w:val="auto"/>
            <w:sz w:val="28"/>
            <w:szCs w:val="28"/>
          </w:rPr>
          <w:t>счета 502 09</w:t>
        </w:r>
      </w:hyperlink>
      <w:r w:rsidRPr="00BE687A">
        <w:rPr>
          <w:sz w:val="28"/>
          <w:szCs w:val="28"/>
        </w:rPr>
        <w:t> »Отложенные обязательства».</w:t>
      </w:r>
    </w:p>
    <w:p w14:paraId="099B7CDC"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1.5. 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14:paraId="2D11CB68" w14:textId="77777777" w:rsidR="0042377D" w:rsidRDefault="0042377D" w:rsidP="0042377D">
      <w:pPr>
        <w:pStyle w:val="s1"/>
        <w:shd w:val="clear" w:color="auto" w:fill="FFFFFF"/>
        <w:spacing w:before="0" w:beforeAutospacing="0" w:after="0" w:afterAutospacing="0"/>
        <w:jc w:val="both"/>
        <w:rPr>
          <w:rStyle w:val="s10"/>
          <w:bCs/>
          <w:sz w:val="28"/>
          <w:szCs w:val="28"/>
        </w:rPr>
      </w:pPr>
      <w:r w:rsidRPr="00BE687A">
        <w:rPr>
          <w:sz w:val="28"/>
          <w:szCs w:val="28"/>
        </w:rPr>
        <w:t xml:space="preserve">1.6. Под сформированные резервы и отложенные обязательства остатки денежных средств на лицевом счете (счете в кредитной организации) и в кассе учреждения </w:t>
      </w:r>
      <w:r w:rsidRPr="00BE687A">
        <w:rPr>
          <w:rStyle w:val="s10"/>
          <w:b/>
          <w:bCs/>
          <w:sz w:val="28"/>
          <w:szCs w:val="28"/>
        </w:rPr>
        <w:t> </w:t>
      </w:r>
      <w:r w:rsidRPr="00BE687A">
        <w:rPr>
          <w:rStyle w:val="s10"/>
          <w:bCs/>
          <w:sz w:val="28"/>
          <w:szCs w:val="28"/>
        </w:rPr>
        <w:t>не резервируются.</w:t>
      </w:r>
    </w:p>
    <w:p w14:paraId="1EB51333" w14:textId="77777777" w:rsidR="0042377D" w:rsidRPr="00BE687A" w:rsidRDefault="0042377D" w:rsidP="0042377D">
      <w:pPr>
        <w:pStyle w:val="s1"/>
        <w:shd w:val="clear" w:color="auto" w:fill="FFFFFF"/>
        <w:spacing w:before="0" w:beforeAutospacing="0" w:after="0" w:afterAutospacing="0"/>
        <w:jc w:val="both"/>
        <w:rPr>
          <w:sz w:val="28"/>
          <w:szCs w:val="28"/>
        </w:rPr>
      </w:pPr>
    </w:p>
    <w:p w14:paraId="23AE4AC5" w14:textId="77777777" w:rsidR="0042377D" w:rsidRPr="00BE687A" w:rsidRDefault="0042377D" w:rsidP="0042377D">
      <w:pPr>
        <w:pStyle w:val="s3"/>
        <w:shd w:val="clear" w:color="auto" w:fill="FFFFFF"/>
        <w:spacing w:before="0" w:beforeAutospacing="0" w:after="0" w:afterAutospacing="0"/>
        <w:jc w:val="center"/>
        <w:rPr>
          <w:b/>
          <w:sz w:val="28"/>
          <w:szCs w:val="28"/>
        </w:rPr>
      </w:pPr>
      <w:r w:rsidRPr="00BE687A">
        <w:rPr>
          <w:b/>
          <w:sz w:val="28"/>
          <w:szCs w:val="28"/>
        </w:rPr>
        <w:t>2. Виды резервов предстоящих расходов, формируемых учреждением</w:t>
      </w:r>
    </w:p>
    <w:p w14:paraId="707726BA"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2.1. В учреждении формируются следующие виды резервов:</w:t>
      </w:r>
    </w:p>
    <w:p w14:paraId="2615B27F"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rStyle w:val="s10"/>
          <w:bCs/>
          <w:sz w:val="28"/>
          <w:szCs w:val="28"/>
        </w:rPr>
        <w:lastRenderedPageBreak/>
        <w:t>- 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14:paraId="296D6E9B"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rStyle w:val="s10"/>
          <w:bCs/>
          <w:sz w:val="28"/>
          <w:szCs w:val="28"/>
        </w:rPr>
        <w:t>- 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14:paraId="6638FA30"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rStyle w:val="s10"/>
          <w:bCs/>
          <w:sz w:val="28"/>
          <w:szCs w:val="28"/>
        </w:rPr>
        <w:t>-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из-за отсутствия первичных учетных документов;</w:t>
      </w:r>
    </w:p>
    <w:p w14:paraId="32E2E106"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rStyle w:val="s10"/>
          <w:bCs/>
          <w:sz w:val="28"/>
          <w:szCs w:val="28"/>
        </w:rPr>
        <w:t>- расходных обязательств, возникающих при реструктуризации деятельности учреждения, реорганизации или ликвидации учреждения;</w:t>
      </w:r>
    </w:p>
    <w:p w14:paraId="44DF7800" w14:textId="77777777" w:rsidR="0042377D" w:rsidRDefault="0042377D" w:rsidP="0042377D">
      <w:pPr>
        <w:pStyle w:val="s3"/>
        <w:shd w:val="clear" w:color="auto" w:fill="FFFFFF"/>
        <w:spacing w:before="0" w:beforeAutospacing="0" w:after="0" w:afterAutospacing="0"/>
        <w:jc w:val="center"/>
        <w:rPr>
          <w:b/>
          <w:sz w:val="28"/>
          <w:szCs w:val="28"/>
        </w:rPr>
      </w:pPr>
    </w:p>
    <w:p w14:paraId="4C0B6327" w14:textId="77777777" w:rsidR="0042377D" w:rsidRPr="00BE687A" w:rsidRDefault="0042377D" w:rsidP="0042377D">
      <w:pPr>
        <w:pStyle w:val="s3"/>
        <w:shd w:val="clear" w:color="auto" w:fill="FFFFFF"/>
        <w:spacing w:before="0" w:beforeAutospacing="0" w:after="0" w:afterAutospacing="0"/>
        <w:jc w:val="center"/>
        <w:rPr>
          <w:b/>
          <w:sz w:val="28"/>
          <w:szCs w:val="28"/>
        </w:rPr>
      </w:pPr>
      <w:r w:rsidRPr="00BE687A">
        <w:rPr>
          <w:b/>
          <w:sz w:val="28"/>
          <w:szCs w:val="28"/>
        </w:rPr>
        <w:t>3. Порядок определения сумм резервов предстоящих расходов и их отражения в бухгалтерском учете</w:t>
      </w:r>
    </w:p>
    <w:p w14:paraId="6BE7B01F"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3.1. Резерв на оплату отпусков за фактически отработанное время (компенсаций за неиспользованный отпуск).</w:t>
      </w:r>
    </w:p>
    <w:p w14:paraId="325C971D"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3.1.1. Резерв на оплату отпусков за фактически отработанное время или компенсаций за неиспользованный отпуск, в том числе при увольнении работника учреждения, включая платежи на обязательное социальное страхование, начисляется (корректируется) на основании сведений кадровой службы о количестве дней отпуска, право на представление которого имеют работники за фактически отработанное время.</w:t>
      </w:r>
    </w:p>
    <w:p w14:paraId="251E0522"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 xml:space="preserve">Резерв в части средств на предстоящую оплату отпусков за фактически отработанное время или компенсаций за неиспользованный отпуск определяется в следующем порядке: </w:t>
      </w:r>
    </w:p>
    <w:p w14:paraId="0BB7BBC7"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Ротп = СрЗ1 х Кдо1 + СрЗi х Кдоi + СрЗn х Кдоn ,</w:t>
      </w:r>
    </w:p>
    <w:p w14:paraId="22AB6D47"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где</w:t>
      </w:r>
    </w:p>
    <w:p w14:paraId="258C082C"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СрЗi - средний дневной заработок i-го работника, исчисленный по состоянию на отчетную дату;</w:t>
      </w:r>
    </w:p>
    <w:p w14:paraId="08224F7D"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Кдоi - количество календарных дней отпуска, на которые i-й работник имеет право по состоянию на отчетную дату.</w:t>
      </w:r>
    </w:p>
    <w:p w14:paraId="2750172C"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3.1.2. Резерв в части платежей на обязательное социальное страхование рассчитывается исходя из суммы, резервируемой на непосредственную оплату отпусков, а также действующих тарифов страховых взносов.</w:t>
      </w:r>
    </w:p>
    <w:p w14:paraId="4695C5A1"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3.1.3. Начисление (корректировка) резерва на предстоящую оплату отпусков производится</w:t>
      </w:r>
    </w:p>
    <w:p w14:paraId="7ACB98BC" w14:textId="77777777" w:rsidR="0042377D" w:rsidRPr="00BE687A" w:rsidRDefault="0042377D" w:rsidP="0042377D">
      <w:pPr>
        <w:pStyle w:val="s1"/>
        <w:shd w:val="clear" w:color="auto" w:fill="FFFFFF"/>
        <w:spacing w:before="0" w:beforeAutospacing="0" w:after="0" w:afterAutospacing="0"/>
        <w:jc w:val="both"/>
        <w:rPr>
          <w:rStyle w:val="s10"/>
          <w:bCs/>
          <w:sz w:val="28"/>
          <w:szCs w:val="28"/>
        </w:rPr>
      </w:pPr>
      <w:r w:rsidRPr="00BE687A">
        <w:rPr>
          <w:rStyle w:val="s10"/>
          <w:b/>
          <w:bCs/>
          <w:sz w:val="28"/>
          <w:szCs w:val="28"/>
        </w:rPr>
        <w:t>- </w:t>
      </w:r>
      <w:r w:rsidRPr="00BE687A">
        <w:rPr>
          <w:rStyle w:val="s10"/>
          <w:bCs/>
          <w:sz w:val="28"/>
          <w:szCs w:val="28"/>
        </w:rPr>
        <w:t>ежегодно на отчетную дату.</w:t>
      </w:r>
    </w:p>
    <w:p w14:paraId="6FAF7009"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В случае если на отчетную дату величина остатка резерва на оплату отпускных, включая платежи на обязательное социальное страхование, по данным бухгалтерского учета меньше, чем величина резерва, определенная по приведенной формуле, то резерв увеличивается на разницу между этими величинами. Доначисленная сумма резерва относится на</w:t>
      </w:r>
      <w:r w:rsidRPr="00BE687A">
        <w:rPr>
          <w:rStyle w:val="s10"/>
          <w:b/>
          <w:bCs/>
          <w:sz w:val="28"/>
          <w:szCs w:val="28"/>
        </w:rPr>
        <w:t> </w:t>
      </w:r>
      <w:r w:rsidRPr="00BE687A">
        <w:rPr>
          <w:rStyle w:val="s10"/>
          <w:bCs/>
          <w:sz w:val="28"/>
          <w:szCs w:val="28"/>
        </w:rPr>
        <w:t>расходы.</w:t>
      </w:r>
    </w:p>
    <w:p w14:paraId="386A0055"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lastRenderedPageBreak/>
        <w:t xml:space="preserve">Если на отчетную дату величина остатка резерва на оплату отпускных работникам по данным бухгалтерского учета больше, чем величина резерва, определенная по приведенной формуле, то резерв уменьшается на разницу между этими величинами. Корректировка осуществляется </w:t>
      </w:r>
      <w:r w:rsidRPr="00BE687A">
        <w:rPr>
          <w:rStyle w:val="s10"/>
          <w:b/>
          <w:bCs/>
          <w:sz w:val="28"/>
          <w:szCs w:val="28"/>
        </w:rPr>
        <w:t> </w:t>
      </w:r>
      <w:r w:rsidRPr="00BE687A">
        <w:rPr>
          <w:rStyle w:val="s10"/>
          <w:bCs/>
          <w:sz w:val="28"/>
          <w:szCs w:val="28"/>
        </w:rPr>
        <w:t>способом «Красное сторно».</w:t>
      </w:r>
    </w:p>
    <w:p w14:paraId="559B887B"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3.2. Резерв на оплату расходных обязательств, оспариваемых в судебном порядке (по судебным разбирательствам) и по претензионным требованиям и искам.</w:t>
      </w:r>
    </w:p>
    <w:p w14:paraId="4ACFBB16"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3.2.1. Резерв создается при условии, если по состоянию на отчетную дату учреждение является стороной судебного разбирательства и (или) учреждению предъявлены иски (претензии). Если предполагается, что с высокой степенью вероятности судебное решение будет принято не в пользу учреждения, на основании реш</w:t>
      </w:r>
      <w:r w:rsidRPr="00BE687A">
        <w:rPr>
          <w:rStyle w:val="s10"/>
          <w:bCs/>
          <w:sz w:val="28"/>
          <w:szCs w:val="28"/>
        </w:rPr>
        <w:t>ения профильной комиссии</w:t>
      </w:r>
      <w:r w:rsidRPr="00BE687A">
        <w:rPr>
          <w:rStyle w:val="s10"/>
          <w:b/>
          <w:bCs/>
          <w:sz w:val="28"/>
          <w:szCs w:val="28"/>
        </w:rPr>
        <w:t xml:space="preserve">, </w:t>
      </w:r>
      <w:r w:rsidRPr="00BE687A">
        <w:rPr>
          <w:sz w:val="28"/>
          <w:szCs w:val="28"/>
        </w:rPr>
        <w:t>утвержденного руководителем учреждения или уполномоченным им лицом, резерв создается в размере </w:t>
      </w:r>
      <w:r w:rsidRPr="00BE687A">
        <w:rPr>
          <w:rStyle w:val="s10"/>
          <w:b/>
          <w:bCs/>
          <w:sz w:val="28"/>
          <w:szCs w:val="28"/>
        </w:rPr>
        <w:t> </w:t>
      </w:r>
      <w:r w:rsidRPr="00BE687A">
        <w:rPr>
          <w:rStyle w:val="s10"/>
          <w:bCs/>
          <w:sz w:val="28"/>
          <w:szCs w:val="28"/>
        </w:rPr>
        <w:t>100 процентов от суммы предъявленного иска.</w:t>
      </w:r>
    </w:p>
    <w:p w14:paraId="1E49241E"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Аналитический учет ведется по каждому судебному разбирательству.</w:t>
      </w:r>
    </w:p>
    <w:p w14:paraId="76FB66AA"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3.2.2. В последующие отчетные периоды в зависимости от хода судебного разбирательства на основании  решения профильной комиссии  сумма резерва может корректироваться как в сторону уменьшения, так и в сторону увеличения.</w:t>
      </w:r>
    </w:p>
    <w:p w14:paraId="259E8ACF"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3.2.3. Начисление (увеличение) суммы резерва относится на финансовый результат (расходы учреждения). Если сумма резерва подлежит уменьшению, корректировка осуществляется</w:t>
      </w:r>
      <w:r w:rsidRPr="00BE687A">
        <w:rPr>
          <w:rStyle w:val="s10"/>
          <w:b/>
          <w:bCs/>
          <w:sz w:val="28"/>
          <w:szCs w:val="28"/>
        </w:rPr>
        <w:t> </w:t>
      </w:r>
      <w:r w:rsidRPr="00BE687A">
        <w:rPr>
          <w:rStyle w:val="s10"/>
          <w:bCs/>
          <w:sz w:val="28"/>
          <w:szCs w:val="28"/>
        </w:rPr>
        <w:t>способом «Красное сторно».</w:t>
      </w:r>
    </w:p>
    <w:p w14:paraId="4E3FF533"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3.3. Резерв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из-за отсутствия первичных учетных документов.</w:t>
      </w:r>
    </w:p>
    <w:p w14:paraId="06AE82BE"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3.3.1. Резерв создается для учета фактически осуществленных расходов, по которым на отчетную дату отсутствует документальное подтверждение (первичные документы). Резерв признается в оценочной величине, определенной исходя условий договора (контракта) и объема принятых работ (потребленных услуг), на основании Бухгалтерской справки (</w:t>
      </w:r>
      <w:hyperlink r:id="rId373" w:anchor="/document/70951956/entry/2320" w:history="1">
        <w:r w:rsidRPr="00BE687A">
          <w:rPr>
            <w:rStyle w:val="af2"/>
            <w:color w:val="auto"/>
            <w:sz w:val="28"/>
            <w:szCs w:val="28"/>
          </w:rPr>
          <w:t>ф. 0504833</w:t>
        </w:r>
      </w:hyperlink>
      <w:r w:rsidRPr="00BE687A">
        <w:rPr>
          <w:sz w:val="28"/>
          <w:szCs w:val="28"/>
        </w:rPr>
        <w:t>).</w:t>
      </w:r>
    </w:p>
    <w:p w14:paraId="6FDA64FF"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Аналитический учет ведется по кодам КОСГУ в разрезе договоров (контрактов).</w:t>
      </w:r>
    </w:p>
    <w:p w14:paraId="286190C3"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3.4. Резерв расходных обязательств, возникающих при реструктуризации деятельности, реорганизации или ликвидации учреждения.</w:t>
      </w:r>
    </w:p>
    <w:p w14:paraId="41FB41B6" w14:textId="77777777" w:rsidR="0042377D" w:rsidRDefault="0042377D" w:rsidP="0042377D">
      <w:pPr>
        <w:pStyle w:val="s1"/>
        <w:shd w:val="clear" w:color="auto" w:fill="FFFFFF"/>
        <w:spacing w:before="0" w:beforeAutospacing="0" w:after="0" w:afterAutospacing="0"/>
        <w:jc w:val="both"/>
        <w:rPr>
          <w:sz w:val="28"/>
          <w:szCs w:val="28"/>
        </w:rPr>
      </w:pPr>
      <w:r w:rsidRPr="00BE687A">
        <w:rPr>
          <w:sz w:val="28"/>
          <w:szCs w:val="28"/>
        </w:rPr>
        <w:t>3.4.1. Резерв формируется только на основании принятого в установленном порядке решения о реструктуризации деятельности, реорганизации или ликвидации учреждения. Резерв формируется под возникающие в связи с реструктуризацией деятельности, реорганизацией (ликвидацией) расходы и обязательства, прежде всего на выплаты работникам при увольнении.</w:t>
      </w:r>
    </w:p>
    <w:p w14:paraId="5F14B7C9" w14:textId="77777777" w:rsidR="0042377D" w:rsidRPr="00BE687A" w:rsidRDefault="0042377D" w:rsidP="0042377D">
      <w:pPr>
        <w:pStyle w:val="s1"/>
        <w:shd w:val="clear" w:color="auto" w:fill="FFFFFF"/>
        <w:spacing w:before="0" w:beforeAutospacing="0" w:after="0" w:afterAutospacing="0"/>
        <w:jc w:val="both"/>
        <w:rPr>
          <w:sz w:val="28"/>
          <w:szCs w:val="28"/>
        </w:rPr>
      </w:pPr>
    </w:p>
    <w:p w14:paraId="38DB7D9A" w14:textId="77777777" w:rsidR="0042377D" w:rsidRPr="00BE687A" w:rsidRDefault="0042377D" w:rsidP="0042377D">
      <w:pPr>
        <w:pStyle w:val="s3"/>
        <w:shd w:val="clear" w:color="auto" w:fill="FFFFFF"/>
        <w:spacing w:before="0" w:beforeAutospacing="0" w:after="0" w:afterAutospacing="0"/>
        <w:jc w:val="center"/>
        <w:rPr>
          <w:b/>
          <w:sz w:val="28"/>
          <w:szCs w:val="28"/>
        </w:rPr>
      </w:pPr>
      <w:r w:rsidRPr="00BE687A">
        <w:rPr>
          <w:b/>
          <w:sz w:val="28"/>
          <w:szCs w:val="28"/>
        </w:rPr>
        <w:t>4. Учет и использование сумм резервов</w:t>
      </w:r>
    </w:p>
    <w:p w14:paraId="576E3FC8"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4.1. Начисление (корректировка) резерва осуществляется в случае:</w:t>
      </w:r>
    </w:p>
    <w:p w14:paraId="3B91B665"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 полного использования начисленного резерва;</w:t>
      </w:r>
    </w:p>
    <w:p w14:paraId="600F1941"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lastRenderedPageBreak/>
        <w:t>- принятия решения о реорганизации, ликвидации учреждения;</w:t>
      </w:r>
    </w:p>
    <w:p w14:paraId="3E48C747"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 по результатам инвентаризации.</w:t>
      </w:r>
    </w:p>
    <w:p w14:paraId="0911C184"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Корректировка резерва осуществляется путем сопоставления сумм резерва, начисленного на установленную дату, с остатком резерва на эту дату и соответствующего увеличения (уменьшения) резерва.</w:t>
      </w:r>
    </w:p>
    <w:p w14:paraId="0939ACD0"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4.2. Резервы используются только на покрытие тех расходов, в отношении которых они были созданы.</w:t>
      </w:r>
    </w:p>
    <w:p w14:paraId="04A76276" w14:textId="77777777" w:rsidR="0042377D" w:rsidRPr="00BE687A" w:rsidRDefault="0042377D" w:rsidP="0042377D">
      <w:pPr>
        <w:pStyle w:val="s1"/>
        <w:shd w:val="clear" w:color="auto" w:fill="FFFFFF"/>
        <w:spacing w:before="0" w:beforeAutospacing="0" w:after="0" w:afterAutospacing="0"/>
        <w:jc w:val="both"/>
        <w:rPr>
          <w:sz w:val="28"/>
          <w:szCs w:val="28"/>
        </w:rPr>
      </w:pPr>
      <w:r w:rsidRPr="00BE687A">
        <w:rPr>
          <w:sz w:val="28"/>
          <w:szCs w:val="28"/>
        </w:rPr>
        <w:t>4.3. Признание в учете расходов, в отношении которых сформирован резерв, осуществляется за счет суммы созданного резерва.</w:t>
      </w:r>
    </w:p>
    <w:p w14:paraId="2478F381" w14:textId="77777777" w:rsidR="0042377D" w:rsidRPr="00BE687A" w:rsidRDefault="0042377D" w:rsidP="0042377D">
      <w:pPr>
        <w:rPr>
          <w:rFonts w:ascii="Times New Roman" w:hAnsi="Times New Roman" w:cs="Times New Roman"/>
          <w:sz w:val="28"/>
          <w:szCs w:val="28"/>
        </w:rPr>
      </w:pPr>
    </w:p>
    <w:p w14:paraId="4F225CE7" w14:textId="77777777" w:rsidR="0042377D" w:rsidRPr="00BE687A" w:rsidRDefault="0042377D" w:rsidP="0042377D">
      <w:pPr>
        <w:rPr>
          <w:rFonts w:ascii="Times New Roman" w:hAnsi="Times New Roman" w:cs="Times New Roman"/>
          <w:sz w:val="28"/>
          <w:szCs w:val="28"/>
        </w:rPr>
      </w:pPr>
    </w:p>
    <w:p w14:paraId="7452D6DE" w14:textId="77777777" w:rsidR="0042377D" w:rsidRPr="00BE687A" w:rsidRDefault="0042377D" w:rsidP="0042377D">
      <w:pPr>
        <w:rPr>
          <w:rFonts w:ascii="Times New Roman" w:hAnsi="Times New Roman" w:cs="Times New Roman"/>
          <w:sz w:val="28"/>
          <w:szCs w:val="28"/>
        </w:rPr>
      </w:pPr>
    </w:p>
    <w:p w14:paraId="2909F165" w14:textId="77777777" w:rsidR="0042377D" w:rsidRPr="00BE687A" w:rsidRDefault="0042377D" w:rsidP="0042377D">
      <w:pPr>
        <w:rPr>
          <w:rFonts w:ascii="Times New Roman" w:hAnsi="Times New Roman" w:cs="Times New Roman"/>
          <w:sz w:val="28"/>
          <w:szCs w:val="28"/>
        </w:rPr>
      </w:pPr>
    </w:p>
    <w:p w14:paraId="7D7E7526" w14:textId="77777777" w:rsidR="0042377D" w:rsidRPr="00BE687A" w:rsidRDefault="0042377D" w:rsidP="0042377D">
      <w:pPr>
        <w:rPr>
          <w:rFonts w:ascii="Times New Roman" w:hAnsi="Times New Roman" w:cs="Times New Roman"/>
          <w:sz w:val="28"/>
          <w:szCs w:val="28"/>
        </w:rPr>
      </w:pPr>
    </w:p>
    <w:p w14:paraId="77611B40" w14:textId="77777777" w:rsidR="0042377D" w:rsidRPr="00210800" w:rsidRDefault="0042377D" w:rsidP="0042377D">
      <w:pPr>
        <w:rPr>
          <w:rFonts w:ascii="Times New Roman" w:hAnsi="Times New Roman" w:cs="Times New Roman"/>
        </w:rPr>
      </w:pPr>
    </w:p>
    <w:p w14:paraId="635F6E8B" w14:textId="77777777" w:rsidR="0042377D" w:rsidRPr="00210800" w:rsidRDefault="0042377D" w:rsidP="0042377D">
      <w:pPr>
        <w:rPr>
          <w:rFonts w:ascii="Times New Roman" w:hAnsi="Times New Roman" w:cs="Times New Roman"/>
        </w:rPr>
      </w:pPr>
    </w:p>
    <w:p w14:paraId="5F20B3EB" w14:textId="77777777" w:rsidR="0042377D" w:rsidRPr="00210800" w:rsidRDefault="0042377D" w:rsidP="0042377D">
      <w:pPr>
        <w:rPr>
          <w:rFonts w:ascii="Times New Roman" w:hAnsi="Times New Roman" w:cs="Times New Roman"/>
        </w:rPr>
      </w:pPr>
    </w:p>
    <w:p w14:paraId="04A32E05" w14:textId="77777777" w:rsidR="0042377D" w:rsidRPr="00210800" w:rsidRDefault="0042377D" w:rsidP="0042377D">
      <w:pPr>
        <w:rPr>
          <w:rFonts w:ascii="Times New Roman" w:hAnsi="Times New Roman" w:cs="Times New Roman"/>
        </w:rPr>
      </w:pPr>
    </w:p>
    <w:p w14:paraId="03291BA9" w14:textId="77777777" w:rsidR="0042377D" w:rsidRPr="00210800" w:rsidRDefault="0042377D" w:rsidP="0042377D">
      <w:pPr>
        <w:rPr>
          <w:rFonts w:ascii="Times New Roman" w:hAnsi="Times New Roman" w:cs="Times New Roman"/>
        </w:rPr>
      </w:pPr>
    </w:p>
    <w:p w14:paraId="5B16CB74" w14:textId="77777777" w:rsidR="0042377D" w:rsidRPr="00210800" w:rsidRDefault="0042377D" w:rsidP="0042377D">
      <w:pPr>
        <w:rPr>
          <w:rFonts w:ascii="Times New Roman" w:hAnsi="Times New Roman" w:cs="Times New Roman"/>
        </w:rPr>
      </w:pPr>
    </w:p>
    <w:p w14:paraId="14880FAA" w14:textId="77777777" w:rsidR="0042377D" w:rsidRPr="00210800" w:rsidRDefault="0042377D" w:rsidP="0042377D">
      <w:pPr>
        <w:rPr>
          <w:rFonts w:ascii="Times New Roman" w:hAnsi="Times New Roman" w:cs="Times New Roman"/>
        </w:rPr>
      </w:pPr>
    </w:p>
    <w:p w14:paraId="42CDB42A" w14:textId="77777777" w:rsidR="0042377D" w:rsidRDefault="0042377D" w:rsidP="0042377D">
      <w:pPr>
        <w:rPr>
          <w:rFonts w:ascii="Times New Roman" w:hAnsi="Times New Roman" w:cs="Times New Roman"/>
        </w:rPr>
      </w:pPr>
    </w:p>
    <w:p w14:paraId="68858D11" w14:textId="77777777" w:rsidR="0042377D" w:rsidRDefault="0042377D" w:rsidP="0042377D">
      <w:pPr>
        <w:rPr>
          <w:rFonts w:ascii="Times New Roman" w:hAnsi="Times New Roman" w:cs="Times New Roman"/>
        </w:rPr>
      </w:pPr>
    </w:p>
    <w:p w14:paraId="6681AEE6" w14:textId="77777777" w:rsidR="0042377D" w:rsidRDefault="0042377D" w:rsidP="0042377D">
      <w:pPr>
        <w:rPr>
          <w:rFonts w:ascii="Times New Roman" w:hAnsi="Times New Roman" w:cs="Times New Roman"/>
        </w:rPr>
      </w:pPr>
    </w:p>
    <w:p w14:paraId="181F92B6" w14:textId="77777777" w:rsidR="0042377D" w:rsidRDefault="0042377D" w:rsidP="0042377D">
      <w:pPr>
        <w:rPr>
          <w:rFonts w:ascii="Times New Roman" w:hAnsi="Times New Roman" w:cs="Times New Roman"/>
        </w:rPr>
      </w:pPr>
    </w:p>
    <w:p w14:paraId="0E4C0BD7" w14:textId="77777777" w:rsidR="0042377D" w:rsidRDefault="0042377D" w:rsidP="0042377D">
      <w:pPr>
        <w:rPr>
          <w:rFonts w:ascii="Times New Roman" w:hAnsi="Times New Roman" w:cs="Times New Roman"/>
        </w:rPr>
      </w:pPr>
    </w:p>
    <w:p w14:paraId="166EE1AB" w14:textId="77777777" w:rsidR="0042377D" w:rsidRDefault="0042377D" w:rsidP="0042377D">
      <w:pPr>
        <w:rPr>
          <w:rFonts w:ascii="Times New Roman" w:hAnsi="Times New Roman" w:cs="Times New Roman"/>
        </w:rPr>
      </w:pPr>
    </w:p>
    <w:p w14:paraId="36D41731" w14:textId="77777777" w:rsidR="0042377D" w:rsidRDefault="0042377D" w:rsidP="0042377D">
      <w:pPr>
        <w:rPr>
          <w:rFonts w:ascii="Times New Roman" w:hAnsi="Times New Roman" w:cs="Times New Roman"/>
        </w:rPr>
      </w:pPr>
    </w:p>
    <w:p w14:paraId="018A83E1" w14:textId="77777777" w:rsidR="0042377D" w:rsidRDefault="0042377D" w:rsidP="0042377D">
      <w:pPr>
        <w:rPr>
          <w:rFonts w:ascii="Times New Roman" w:hAnsi="Times New Roman" w:cs="Times New Roman"/>
        </w:rPr>
      </w:pPr>
    </w:p>
    <w:p w14:paraId="39F1F062" w14:textId="77777777" w:rsidR="0042377D" w:rsidRDefault="0042377D" w:rsidP="0042377D">
      <w:pPr>
        <w:rPr>
          <w:rFonts w:ascii="Times New Roman" w:hAnsi="Times New Roman" w:cs="Times New Roman"/>
        </w:rPr>
      </w:pPr>
    </w:p>
    <w:p w14:paraId="119FA870" w14:textId="77777777" w:rsidR="0042377D" w:rsidRDefault="0042377D" w:rsidP="0042377D">
      <w:pPr>
        <w:rPr>
          <w:rFonts w:ascii="Times New Roman" w:hAnsi="Times New Roman" w:cs="Times New Roman"/>
        </w:rPr>
      </w:pPr>
    </w:p>
    <w:p w14:paraId="350D7E8B" w14:textId="77777777" w:rsidR="0042377D" w:rsidRDefault="0042377D" w:rsidP="0042377D">
      <w:pPr>
        <w:rPr>
          <w:rFonts w:ascii="Times New Roman" w:hAnsi="Times New Roman" w:cs="Times New Roman"/>
        </w:rPr>
      </w:pPr>
    </w:p>
    <w:p w14:paraId="61BC7AA1" w14:textId="77777777" w:rsidR="0042377D" w:rsidRDefault="0042377D" w:rsidP="0042377D">
      <w:pPr>
        <w:rPr>
          <w:rFonts w:ascii="Times New Roman" w:hAnsi="Times New Roman" w:cs="Times New Roman"/>
        </w:rPr>
      </w:pPr>
    </w:p>
    <w:p w14:paraId="16B94E0E" w14:textId="77777777" w:rsidR="0042377D" w:rsidRDefault="0042377D" w:rsidP="0042377D">
      <w:pPr>
        <w:rPr>
          <w:rFonts w:ascii="Times New Roman" w:hAnsi="Times New Roman" w:cs="Times New Roman"/>
        </w:rPr>
      </w:pPr>
    </w:p>
    <w:p w14:paraId="5DF42136" w14:textId="77777777" w:rsidR="0042377D" w:rsidRDefault="0042377D" w:rsidP="0042377D">
      <w:pPr>
        <w:rPr>
          <w:rFonts w:ascii="Times New Roman" w:hAnsi="Times New Roman" w:cs="Times New Roman"/>
        </w:rPr>
      </w:pPr>
    </w:p>
    <w:p w14:paraId="79AB024F" w14:textId="77777777" w:rsidR="0042377D" w:rsidRDefault="0042377D" w:rsidP="0042377D">
      <w:pPr>
        <w:rPr>
          <w:rFonts w:ascii="Times New Roman" w:hAnsi="Times New Roman" w:cs="Times New Roman"/>
        </w:rPr>
      </w:pPr>
    </w:p>
    <w:p w14:paraId="30848DE8" w14:textId="77777777" w:rsidR="0042377D" w:rsidRDefault="0042377D" w:rsidP="0042377D">
      <w:pPr>
        <w:rPr>
          <w:rFonts w:ascii="Times New Roman" w:hAnsi="Times New Roman" w:cs="Times New Roman"/>
        </w:rPr>
      </w:pPr>
    </w:p>
    <w:p w14:paraId="6844C4D6" w14:textId="77777777" w:rsidR="0042377D" w:rsidRDefault="0042377D" w:rsidP="0042377D">
      <w:pPr>
        <w:rPr>
          <w:rFonts w:ascii="Times New Roman" w:hAnsi="Times New Roman" w:cs="Times New Roman"/>
        </w:rPr>
      </w:pPr>
    </w:p>
    <w:p w14:paraId="3140317E" w14:textId="77777777" w:rsidR="0042377D" w:rsidRDefault="0042377D" w:rsidP="0042377D">
      <w:pPr>
        <w:rPr>
          <w:rFonts w:ascii="Times New Roman" w:hAnsi="Times New Roman" w:cs="Times New Roman"/>
        </w:rPr>
      </w:pPr>
    </w:p>
    <w:p w14:paraId="06B769E5" w14:textId="77777777" w:rsidR="0042377D" w:rsidRDefault="0042377D" w:rsidP="0042377D">
      <w:pPr>
        <w:rPr>
          <w:rFonts w:ascii="Times New Roman" w:hAnsi="Times New Roman" w:cs="Times New Roman"/>
        </w:rPr>
      </w:pPr>
    </w:p>
    <w:p w14:paraId="456635BB" w14:textId="77777777" w:rsidR="0042377D" w:rsidRDefault="0042377D" w:rsidP="0042377D">
      <w:pPr>
        <w:rPr>
          <w:rFonts w:ascii="Times New Roman" w:hAnsi="Times New Roman" w:cs="Times New Roman"/>
        </w:rPr>
      </w:pPr>
    </w:p>
    <w:p w14:paraId="7D2821F8" w14:textId="77777777" w:rsidR="0042377D" w:rsidRDefault="0042377D" w:rsidP="0042377D">
      <w:pPr>
        <w:rPr>
          <w:rFonts w:ascii="Times New Roman" w:hAnsi="Times New Roman" w:cs="Times New Roman"/>
        </w:rPr>
      </w:pPr>
    </w:p>
    <w:p w14:paraId="07AC1B89" w14:textId="77777777" w:rsidR="0042377D" w:rsidRDefault="0042377D" w:rsidP="0042377D">
      <w:pPr>
        <w:rPr>
          <w:rFonts w:ascii="Times New Roman" w:hAnsi="Times New Roman" w:cs="Times New Roman"/>
        </w:rPr>
      </w:pPr>
    </w:p>
    <w:p w14:paraId="70A914BC" w14:textId="77777777" w:rsidR="0042377D" w:rsidRDefault="0042377D" w:rsidP="0042377D">
      <w:pPr>
        <w:rPr>
          <w:rFonts w:ascii="Times New Roman" w:hAnsi="Times New Roman" w:cs="Times New Roman"/>
        </w:rPr>
      </w:pPr>
    </w:p>
    <w:p w14:paraId="218D5275" w14:textId="77777777" w:rsidR="0042377D" w:rsidRDefault="0042377D" w:rsidP="0042377D">
      <w:pPr>
        <w:rPr>
          <w:rFonts w:ascii="Times New Roman" w:hAnsi="Times New Roman" w:cs="Times New Roman"/>
        </w:rPr>
      </w:pPr>
    </w:p>
    <w:p w14:paraId="45A1042E" w14:textId="77777777" w:rsidR="0042377D" w:rsidRDefault="0042377D" w:rsidP="0042377D">
      <w:pPr>
        <w:rPr>
          <w:rFonts w:ascii="Times New Roman" w:hAnsi="Times New Roman" w:cs="Times New Roman"/>
        </w:rPr>
      </w:pPr>
    </w:p>
    <w:p w14:paraId="4D2A42F5" w14:textId="77777777" w:rsidR="0042377D" w:rsidRDefault="0042377D" w:rsidP="0042377D">
      <w:pPr>
        <w:rPr>
          <w:rFonts w:ascii="Times New Roman" w:hAnsi="Times New Roman" w:cs="Times New Roman"/>
        </w:rPr>
      </w:pPr>
    </w:p>
    <w:p w14:paraId="6957A092" w14:textId="77777777" w:rsidR="0042377D" w:rsidRPr="00210800" w:rsidRDefault="0042377D" w:rsidP="0042377D">
      <w:pPr>
        <w:rPr>
          <w:rFonts w:ascii="Times New Roman" w:hAnsi="Times New Roman" w:cs="Times New Roman"/>
        </w:rPr>
      </w:pPr>
    </w:p>
    <w:p w14:paraId="61B7ECA2" w14:textId="77777777" w:rsidR="0042377D" w:rsidRPr="00210800" w:rsidRDefault="0042377D" w:rsidP="0042377D">
      <w:pPr>
        <w:rPr>
          <w:rFonts w:ascii="Times New Roman" w:hAnsi="Times New Roman" w:cs="Times New Roman"/>
        </w:rPr>
      </w:pPr>
    </w:p>
    <w:p w14:paraId="67FDFCC2" w14:textId="77777777" w:rsidR="0042377D" w:rsidRPr="00210800" w:rsidRDefault="0042377D" w:rsidP="0042377D">
      <w:pPr>
        <w:rPr>
          <w:rFonts w:ascii="Times New Roman" w:hAnsi="Times New Roman" w:cs="Times New Roman"/>
        </w:rPr>
      </w:pPr>
    </w:p>
    <w:p w14:paraId="15D68CA0" w14:textId="77777777" w:rsidR="0042377D" w:rsidRPr="00210800" w:rsidRDefault="0042377D" w:rsidP="0042377D">
      <w:pPr>
        <w:jc w:val="right"/>
        <w:rPr>
          <w:rFonts w:ascii="Times New Roman" w:hAnsi="Times New Roman" w:cs="Times New Roman"/>
          <w:sz w:val="20"/>
          <w:szCs w:val="20"/>
        </w:rPr>
      </w:pPr>
      <w:r w:rsidRPr="00210800">
        <w:rPr>
          <w:rStyle w:val="s10"/>
          <w:rFonts w:ascii="Times New Roman" w:hAnsi="Times New Roman"/>
          <w:bCs/>
          <w:sz w:val="20"/>
          <w:szCs w:val="20"/>
        </w:rPr>
        <w:lastRenderedPageBreak/>
        <w:t xml:space="preserve">Приложение № </w:t>
      </w:r>
      <w:r>
        <w:rPr>
          <w:rStyle w:val="s10"/>
          <w:rFonts w:ascii="Times New Roman" w:hAnsi="Times New Roman"/>
          <w:bCs/>
          <w:sz w:val="20"/>
          <w:szCs w:val="20"/>
        </w:rPr>
        <w:t>18</w:t>
      </w:r>
      <w:r w:rsidRPr="00210800">
        <w:rPr>
          <w:rStyle w:val="s10"/>
          <w:rFonts w:ascii="Times New Roman" w:hAnsi="Times New Roman"/>
          <w:bCs/>
          <w:sz w:val="20"/>
          <w:szCs w:val="20"/>
        </w:rPr>
        <w:t xml:space="preserve">      </w:t>
      </w:r>
      <w:r w:rsidRPr="00210800">
        <w:rPr>
          <w:rFonts w:ascii="Times New Roman" w:hAnsi="Times New Roman" w:cs="Times New Roman"/>
          <w:bCs/>
          <w:sz w:val="20"/>
          <w:szCs w:val="20"/>
        </w:rPr>
        <w:br/>
      </w:r>
      <w:r w:rsidRPr="00210800">
        <w:rPr>
          <w:rStyle w:val="s10"/>
          <w:rFonts w:ascii="Times New Roman" w:hAnsi="Times New Roman"/>
          <w:bCs/>
          <w:sz w:val="20"/>
          <w:szCs w:val="20"/>
        </w:rPr>
        <w:t>к </w:t>
      </w:r>
      <w:r w:rsidRPr="00210800">
        <w:rPr>
          <w:rFonts w:ascii="Times New Roman" w:hAnsi="Times New Roman" w:cs="Times New Roman"/>
          <w:sz w:val="20"/>
          <w:szCs w:val="20"/>
        </w:rPr>
        <w:t xml:space="preserve">Положению «О реализации учетной политики </w:t>
      </w:r>
    </w:p>
    <w:p w14:paraId="62DD8A0C" w14:textId="3B4D49A8"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в сельском поселении </w:t>
      </w:r>
      <w:r w:rsidR="00B623EB">
        <w:rPr>
          <w:rFonts w:ascii="Times New Roman" w:hAnsi="Times New Roman" w:cs="Times New Roman"/>
          <w:sz w:val="20"/>
          <w:szCs w:val="20"/>
        </w:rPr>
        <w:t>Добринский</w:t>
      </w:r>
      <w:r w:rsidRPr="00210800">
        <w:rPr>
          <w:rFonts w:ascii="Times New Roman" w:hAnsi="Times New Roman" w:cs="Times New Roman"/>
          <w:sz w:val="20"/>
          <w:szCs w:val="20"/>
        </w:rPr>
        <w:t xml:space="preserve"> сельсовет </w:t>
      </w:r>
    </w:p>
    <w:p w14:paraId="6805E9D7"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Добринского муниципального района</w:t>
      </w:r>
    </w:p>
    <w:p w14:paraId="45E8C422" w14:textId="77777777" w:rsidR="0042377D" w:rsidRPr="00210800" w:rsidRDefault="0042377D" w:rsidP="0042377D">
      <w:pPr>
        <w:jc w:val="right"/>
        <w:rPr>
          <w:rFonts w:ascii="Times New Roman" w:hAnsi="Times New Roman" w:cs="Times New Roman"/>
          <w:sz w:val="20"/>
          <w:szCs w:val="20"/>
        </w:rPr>
      </w:pPr>
      <w:r w:rsidRPr="00210800">
        <w:rPr>
          <w:rFonts w:ascii="Times New Roman" w:hAnsi="Times New Roman" w:cs="Times New Roman"/>
          <w:sz w:val="20"/>
          <w:szCs w:val="20"/>
        </w:rPr>
        <w:t xml:space="preserve"> Липецкой области»</w:t>
      </w:r>
    </w:p>
    <w:p w14:paraId="0DB91CD4" w14:textId="77777777" w:rsidR="0042377D" w:rsidRPr="00210800" w:rsidRDefault="0042377D" w:rsidP="0042377D">
      <w:pPr>
        <w:rPr>
          <w:rFonts w:ascii="Times New Roman" w:hAnsi="Times New Roman" w:cs="Times New Roman"/>
        </w:rPr>
      </w:pPr>
    </w:p>
    <w:p w14:paraId="1193A7A4" w14:textId="77777777" w:rsidR="0042377D" w:rsidRPr="00210800" w:rsidRDefault="0042377D" w:rsidP="0042377D">
      <w:pPr>
        <w:rPr>
          <w:rFonts w:ascii="Times New Roman" w:hAnsi="Times New Roman" w:cs="Times New Roman"/>
        </w:rPr>
      </w:pPr>
    </w:p>
    <w:p w14:paraId="68930203" w14:textId="77777777" w:rsidR="0042377D" w:rsidRPr="00BE687A" w:rsidRDefault="0042377D" w:rsidP="0042377D">
      <w:pPr>
        <w:widowControl/>
        <w:shd w:val="clear" w:color="auto" w:fill="FFFFFF"/>
        <w:autoSpaceDE/>
        <w:autoSpaceDN/>
        <w:adjustRightInd/>
        <w:ind w:firstLine="0"/>
        <w:jc w:val="center"/>
        <w:rPr>
          <w:rFonts w:ascii="Times New Roman" w:hAnsi="Times New Roman" w:cs="Times New Roman"/>
          <w:b/>
          <w:sz w:val="28"/>
          <w:szCs w:val="28"/>
        </w:rPr>
      </w:pPr>
      <w:r w:rsidRPr="00BE687A">
        <w:rPr>
          <w:rFonts w:ascii="Times New Roman" w:hAnsi="Times New Roman" w:cs="Times New Roman"/>
          <w:b/>
          <w:sz w:val="28"/>
          <w:szCs w:val="28"/>
        </w:rPr>
        <w:t>Профессиональное суждение бухгалтера (комиссии)</w:t>
      </w:r>
    </w:p>
    <w:p w14:paraId="6AC11936" w14:textId="32E5D6A4" w:rsidR="0042377D" w:rsidRPr="00BE687A" w:rsidRDefault="0042377D" w:rsidP="0042377D">
      <w:pPr>
        <w:widowControl/>
        <w:shd w:val="clear" w:color="auto" w:fill="FFFFFF"/>
        <w:autoSpaceDE/>
        <w:autoSpaceDN/>
        <w:adjustRightInd/>
        <w:ind w:firstLine="0"/>
        <w:jc w:val="center"/>
        <w:rPr>
          <w:rFonts w:ascii="Times New Roman" w:hAnsi="Times New Roman" w:cs="Times New Roman"/>
          <w:b/>
          <w:sz w:val="28"/>
          <w:szCs w:val="28"/>
        </w:rPr>
      </w:pPr>
      <w:r w:rsidRPr="00BE687A">
        <w:rPr>
          <w:rFonts w:ascii="Times New Roman" w:hAnsi="Times New Roman" w:cs="Times New Roman"/>
          <w:b/>
          <w:sz w:val="28"/>
          <w:szCs w:val="28"/>
        </w:rPr>
        <w:t xml:space="preserve">Администрации сельского поселения </w:t>
      </w:r>
      <w:r w:rsidR="00B623EB">
        <w:rPr>
          <w:rFonts w:ascii="Times New Roman" w:hAnsi="Times New Roman" w:cs="Times New Roman"/>
          <w:b/>
          <w:sz w:val="28"/>
          <w:szCs w:val="28"/>
        </w:rPr>
        <w:t>Добринский</w:t>
      </w:r>
      <w:r w:rsidRPr="00BE687A">
        <w:rPr>
          <w:rFonts w:ascii="Times New Roman" w:hAnsi="Times New Roman" w:cs="Times New Roman"/>
          <w:b/>
          <w:sz w:val="28"/>
          <w:szCs w:val="28"/>
        </w:rPr>
        <w:t xml:space="preserve"> сельсовет</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42377D" w:rsidRPr="00210800" w14:paraId="3C42BFB9" w14:textId="77777777" w:rsidTr="00AE2B88">
        <w:tc>
          <w:tcPr>
            <w:tcW w:w="3333" w:type="pct"/>
            <w:shd w:val="clear" w:color="auto" w:fill="FFFFFF"/>
            <w:vAlign w:val="bottom"/>
            <w:hideMark/>
          </w:tcPr>
          <w:p w14:paraId="0CF10A95"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№_______</w:t>
            </w:r>
          </w:p>
        </w:tc>
        <w:tc>
          <w:tcPr>
            <w:tcW w:w="1667" w:type="pct"/>
            <w:shd w:val="clear" w:color="auto" w:fill="FFFFFF"/>
            <w:vAlign w:val="bottom"/>
            <w:hideMark/>
          </w:tcPr>
          <w:p w14:paraId="162FA111" w14:textId="77777777" w:rsidR="0042377D" w:rsidRPr="00210800" w:rsidRDefault="0042377D" w:rsidP="00AE2B88">
            <w:pPr>
              <w:widowControl/>
              <w:autoSpaceDE/>
              <w:autoSpaceDN/>
              <w:adjustRightInd/>
              <w:ind w:firstLine="0"/>
              <w:jc w:val="right"/>
              <w:rPr>
                <w:rFonts w:ascii="Times New Roman" w:hAnsi="Times New Roman" w:cs="Times New Roman"/>
                <w:sz w:val="20"/>
                <w:szCs w:val="20"/>
              </w:rPr>
            </w:pPr>
            <w:r w:rsidRPr="00210800">
              <w:rPr>
                <w:rFonts w:ascii="Times New Roman" w:hAnsi="Times New Roman" w:cs="Times New Roman"/>
                <w:sz w:val="20"/>
                <w:szCs w:val="20"/>
              </w:rPr>
              <w:t>___  _____________________</w:t>
            </w:r>
          </w:p>
        </w:tc>
      </w:tr>
    </w:tbl>
    <w:p w14:paraId="67C1FF09"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bl>
      <w:tblPr>
        <w:tblW w:w="10185" w:type="dxa"/>
        <w:tblCellMar>
          <w:top w:w="15" w:type="dxa"/>
          <w:left w:w="15" w:type="dxa"/>
          <w:bottom w:w="15" w:type="dxa"/>
          <w:right w:w="15" w:type="dxa"/>
        </w:tblCellMar>
        <w:tblLook w:val="04A0" w:firstRow="1" w:lastRow="0" w:firstColumn="1" w:lastColumn="0" w:noHBand="0" w:noVBand="1"/>
      </w:tblPr>
      <w:tblGrid>
        <w:gridCol w:w="5032"/>
        <w:gridCol w:w="5153"/>
      </w:tblGrid>
      <w:tr w:rsidR="0042377D" w:rsidRPr="00210800" w14:paraId="4CDA022B" w14:textId="77777777" w:rsidTr="00AE2B88">
        <w:tc>
          <w:tcPr>
            <w:tcW w:w="5010" w:type="dxa"/>
            <w:tcBorders>
              <w:top w:val="single" w:sz="6" w:space="0" w:color="000000"/>
              <w:left w:val="single" w:sz="6" w:space="0" w:color="000000"/>
              <w:bottom w:val="single" w:sz="6" w:space="0" w:color="000000"/>
            </w:tcBorders>
            <w:shd w:val="clear" w:color="auto" w:fill="FFFFFF"/>
            <w:hideMark/>
          </w:tcPr>
          <w:p w14:paraId="1861EC84"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Отчетная дата, на которую выносится профессиональное суждение</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14:paraId="7FBB3B2C"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7BA3E1F3" w14:textId="77777777" w:rsidTr="00AE2B88">
        <w:tc>
          <w:tcPr>
            <w:tcW w:w="5010" w:type="dxa"/>
            <w:tcBorders>
              <w:left w:val="single" w:sz="6" w:space="0" w:color="000000"/>
              <w:bottom w:val="single" w:sz="6" w:space="0" w:color="000000"/>
            </w:tcBorders>
            <w:shd w:val="clear" w:color="auto" w:fill="FFFFFF"/>
            <w:hideMark/>
          </w:tcPr>
          <w:p w14:paraId="6291F6C6"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Объект профессионального суждения</w:t>
            </w:r>
          </w:p>
        </w:tc>
        <w:tc>
          <w:tcPr>
            <w:tcW w:w="5130" w:type="dxa"/>
            <w:tcBorders>
              <w:left w:val="single" w:sz="6" w:space="0" w:color="000000"/>
              <w:bottom w:val="single" w:sz="6" w:space="0" w:color="000000"/>
              <w:right w:val="single" w:sz="6" w:space="0" w:color="000000"/>
            </w:tcBorders>
            <w:shd w:val="clear" w:color="auto" w:fill="FFFFFF"/>
            <w:hideMark/>
          </w:tcPr>
          <w:p w14:paraId="14B4EAE4"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18767196" w14:textId="77777777" w:rsidTr="00AE2B88">
        <w:tc>
          <w:tcPr>
            <w:tcW w:w="5010" w:type="dxa"/>
            <w:tcBorders>
              <w:left w:val="single" w:sz="6" w:space="0" w:color="000000"/>
              <w:bottom w:val="single" w:sz="6" w:space="0" w:color="000000"/>
            </w:tcBorders>
            <w:shd w:val="clear" w:color="auto" w:fill="FFFFFF"/>
            <w:hideMark/>
          </w:tcPr>
          <w:p w14:paraId="59201F29"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Заключение</w:t>
            </w:r>
          </w:p>
        </w:tc>
        <w:tc>
          <w:tcPr>
            <w:tcW w:w="5130" w:type="dxa"/>
            <w:tcBorders>
              <w:left w:val="single" w:sz="6" w:space="0" w:color="000000"/>
              <w:bottom w:val="single" w:sz="6" w:space="0" w:color="000000"/>
              <w:right w:val="single" w:sz="6" w:space="0" w:color="000000"/>
            </w:tcBorders>
            <w:shd w:val="clear" w:color="auto" w:fill="FFFFFF"/>
            <w:hideMark/>
          </w:tcPr>
          <w:p w14:paraId="405859B6"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2961D343" w14:textId="77777777" w:rsidTr="00AE2B88">
        <w:tc>
          <w:tcPr>
            <w:tcW w:w="5010" w:type="dxa"/>
            <w:tcBorders>
              <w:left w:val="single" w:sz="6" w:space="0" w:color="000000"/>
              <w:bottom w:val="single" w:sz="6" w:space="0" w:color="000000"/>
            </w:tcBorders>
            <w:shd w:val="clear" w:color="auto" w:fill="FFFFFF"/>
            <w:hideMark/>
          </w:tcPr>
          <w:p w14:paraId="12F05280"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Обоснование профессионального суждения</w:t>
            </w:r>
          </w:p>
        </w:tc>
        <w:tc>
          <w:tcPr>
            <w:tcW w:w="5130" w:type="dxa"/>
            <w:tcBorders>
              <w:left w:val="single" w:sz="6" w:space="0" w:color="000000"/>
              <w:bottom w:val="single" w:sz="6" w:space="0" w:color="000000"/>
              <w:right w:val="single" w:sz="6" w:space="0" w:color="000000"/>
            </w:tcBorders>
            <w:shd w:val="clear" w:color="auto" w:fill="FFFFFF"/>
            <w:hideMark/>
          </w:tcPr>
          <w:p w14:paraId="2899A529"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r w:rsidR="0042377D" w:rsidRPr="00210800" w14:paraId="2B0EBD39" w14:textId="77777777" w:rsidTr="00AE2B88">
        <w:tc>
          <w:tcPr>
            <w:tcW w:w="5010" w:type="dxa"/>
            <w:tcBorders>
              <w:left w:val="single" w:sz="6" w:space="0" w:color="000000"/>
              <w:bottom w:val="single" w:sz="6" w:space="0" w:color="000000"/>
            </w:tcBorders>
            <w:shd w:val="clear" w:color="auto" w:fill="FFFFFF"/>
            <w:hideMark/>
          </w:tcPr>
          <w:p w14:paraId="28F2821D" w14:textId="77777777" w:rsidR="0042377D" w:rsidRPr="00210800" w:rsidRDefault="0042377D" w:rsidP="00AE2B88">
            <w:pPr>
              <w:widowControl/>
              <w:autoSpaceDE/>
              <w:autoSpaceDN/>
              <w:adjustRightInd/>
              <w:ind w:firstLine="0"/>
              <w:jc w:val="left"/>
              <w:rPr>
                <w:rFonts w:ascii="Times New Roman" w:hAnsi="Times New Roman" w:cs="Times New Roman"/>
                <w:sz w:val="20"/>
                <w:szCs w:val="20"/>
              </w:rPr>
            </w:pPr>
            <w:r w:rsidRPr="00210800">
              <w:rPr>
                <w:rFonts w:ascii="Times New Roman" w:hAnsi="Times New Roman" w:cs="Times New Roman"/>
                <w:sz w:val="20"/>
                <w:szCs w:val="20"/>
              </w:rPr>
              <w:t>Отметка о регистрации в журнале учета профессиональных суждений (при необходимости)</w:t>
            </w:r>
          </w:p>
        </w:tc>
        <w:tc>
          <w:tcPr>
            <w:tcW w:w="5130" w:type="dxa"/>
            <w:tcBorders>
              <w:left w:val="single" w:sz="6" w:space="0" w:color="000000"/>
              <w:bottom w:val="single" w:sz="6" w:space="0" w:color="000000"/>
              <w:right w:val="single" w:sz="6" w:space="0" w:color="000000"/>
            </w:tcBorders>
            <w:shd w:val="clear" w:color="auto" w:fill="FFFFFF"/>
            <w:hideMark/>
          </w:tcPr>
          <w:p w14:paraId="7A766507" w14:textId="77777777" w:rsidR="0042377D" w:rsidRPr="00210800" w:rsidRDefault="0042377D" w:rsidP="00AE2B88">
            <w:pPr>
              <w:widowControl/>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tc>
      </w:tr>
    </w:tbl>
    <w:p w14:paraId="6F7DFAF6"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sz w:val="20"/>
          <w:szCs w:val="20"/>
        </w:rPr>
        <w:t> </w:t>
      </w:r>
    </w:p>
    <w:p w14:paraId="4F11A59A"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b/>
          <w:bCs/>
          <w:sz w:val="20"/>
        </w:rPr>
        <w:t>(должность, подпись, инициалы, фамилия</w:t>
      </w:r>
      <w:r w:rsidRPr="00210800">
        <w:rPr>
          <w:rFonts w:ascii="Times New Roman" w:hAnsi="Times New Roman" w:cs="Times New Roman"/>
          <w:sz w:val="20"/>
          <w:szCs w:val="20"/>
        </w:rPr>
        <w:t>)</w:t>
      </w:r>
    </w:p>
    <w:p w14:paraId="730AF70F" w14:textId="77777777" w:rsidR="0042377D" w:rsidRPr="00210800" w:rsidRDefault="0042377D" w:rsidP="0042377D">
      <w:pPr>
        <w:widowControl/>
        <w:shd w:val="clear" w:color="auto" w:fill="FFFFFF"/>
        <w:autoSpaceDE/>
        <w:autoSpaceDN/>
        <w:adjustRightInd/>
        <w:ind w:firstLine="0"/>
        <w:rPr>
          <w:rFonts w:ascii="Times New Roman" w:hAnsi="Times New Roman" w:cs="Times New Roman"/>
          <w:sz w:val="20"/>
          <w:szCs w:val="20"/>
        </w:rPr>
      </w:pPr>
      <w:r w:rsidRPr="00210800">
        <w:rPr>
          <w:rFonts w:ascii="Times New Roman" w:hAnsi="Times New Roman" w:cs="Times New Roman"/>
          <w:b/>
          <w:bCs/>
          <w:sz w:val="20"/>
        </w:rPr>
        <w:t>(число, месяц, год</w:t>
      </w:r>
      <w:r w:rsidRPr="00210800">
        <w:rPr>
          <w:rFonts w:ascii="Times New Roman" w:hAnsi="Times New Roman" w:cs="Times New Roman"/>
          <w:sz w:val="20"/>
          <w:szCs w:val="20"/>
        </w:rPr>
        <w:t>)</w:t>
      </w:r>
    </w:p>
    <w:p w14:paraId="06B4ECCB" w14:textId="77777777" w:rsidR="0042377D" w:rsidRPr="00210800" w:rsidRDefault="0042377D" w:rsidP="0042377D">
      <w:pPr>
        <w:rPr>
          <w:rFonts w:ascii="Times New Roman" w:hAnsi="Times New Roman" w:cs="Times New Roman"/>
        </w:rPr>
      </w:pPr>
    </w:p>
    <w:p w14:paraId="65ECE26A" w14:textId="77777777" w:rsidR="0042377D" w:rsidRPr="00210800" w:rsidRDefault="0042377D" w:rsidP="0042377D">
      <w:pPr>
        <w:rPr>
          <w:rFonts w:ascii="Times New Roman" w:hAnsi="Times New Roman" w:cs="Times New Roman"/>
        </w:rPr>
      </w:pPr>
    </w:p>
    <w:p w14:paraId="4BB6DEF7" w14:textId="77777777" w:rsidR="00BB4BFA" w:rsidRDefault="00BB4BFA"/>
    <w:sectPr w:rsidR="00BB4BFA" w:rsidSect="00654325">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B3E6" w14:textId="77777777" w:rsidR="00016CB5" w:rsidRDefault="00016CB5" w:rsidP="00631C03">
      <w:r>
        <w:separator/>
      </w:r>
    </w:p>
  </w:endnote>
  <w:endnote w:type="continuationSeparator" w:id="0">
    <w:p w14:paraId="18AB5D6C" w14:textId="77777777" w:rsidR="00016CB5" w:rsidRDefault="00016CB5" w:rsidP="0063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8DC8" w14:textId="77777777" w:rsidR="00631C03" w:rsidRDefault="00631C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EDC7" w14:textId="77777777" w:rsidR="00016CB5" w:rsidRDefault="00016CB5" w:rsidP="00631C03">
      <w:r>
        <w:separator/>
      </w:r>
    </w:p>
  </w:footnote>
  <w:footnote w:type="continuationSeparator" w:id="0">
    <w:p w14:paraId="78AC4624" w14:textId="77777777" w:rsidR="00016CB5" w:rsidRDefault="00016CB5" w:rsidP="00631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7734"/>
    <w:multiLevelType w:val="hybridMultilevel"/>
    <w:tmpl w:val="BF5601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7D"/>
    <w:rsid w:val="00016CB5"/>
    <w:rsid w:val="00040F63"/>
    <w:rsid w:val="00043430"/>
    <w:rsid w:val="00235E57"/>
    <w:rsid w:val="0042377D"/>
    <w:rsid w:val="0043029F"/>
    <w:rsid w:val="00631C03"/>
    <w:rsid w:val="0064012A"/>
    <w:rsid w:val="006D18F5"/>
    <w:rsid w:val="00760E1A"/>
    <w:rsid w:val="00865FB2"/>
    <w:rsid w:val="00975FF3"/>
    <w:rsid w:val="00AC6A7E"/>
    <w:rsid w:val="00B456E8"/>
    <w:rsid w:val="00B623EB"/>
    <w:rsid w:val="00BB4BFA"/>
    <w:rsid w:val="00E50B4C"/>
    <w:rsid w:val="00E877C4"/>
    <w:rsid w:val="00EB7B06"/>
    <w:rsid w:val="00F75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D647"/>
  <w15:docId w15:val="{4E12B7FB-F0F6-4DA1-880B-4E14561F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77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42377D"/>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2377D"/>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377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42377D"/>
    <w:rPr>
      <w:rFonts w:asciiTheme="majorHAnsi" w:eastAsiaTheme="majorEastAsia" w:hAnsiTheme="majorHAnsi" w:cstheme="majorBidi"/>
      <w:b/>
      <w:bCs/>
      <w:i/>
      <w:iCs/>
      <w:sz w:val="28"/>
      <w:szCs w:val="28"/>
      <w:lang w:eastAsia="ru-RU"/>
    </w:rPr>
  </w:style>
  <w:style w:type="character" w:customStyle="1" w:styleId="a3">
    <w:name w:val="Цветовое выделение"/>
    <w:uiPriority w:val="99"/>
    <w:rsid w:val="0042377D"/>
    <w:rPr>
      <w:b/>
      <w:color w:val="26282F"/>
    </w:rPr>
  </w:style>
  <w:style w:type="character" w:customStyle="1" w:styleId="a4">
    <w:name w:val="Гипертекстовая ссылка"/>
    <w:basedOn w:val="a3"/>
    <w:uiPriority w:val="99"/>
    <w:rsid w:val="0042377D"/>
    <w:rPr>
      <w:rFonts w:cs="Times New Roman"/>
      <w:b/>
      <w:color w:val="106BBE"/>
    </w:rPr>
  </w:style>
  <w:style w:type="paragraph" w:customStyle="1" w:styleId="a5">
    <w:name w:val="Текст (справка)"/>
    <w:basedOn w:val="a"/>
    <w:next w:val="a"/>
    <w:uiPriority w:val="99"/>
    <w:rsid w:val="0042377D"/>
    <w:pPr>
      <w:ind w:left="170" w:right="170" w:firstLine="0"/>
      <w:jc w:val="left"/>
    </w:pPr>
  </w:style>
  <w:style w:type="paragraph" w:customStyle="1" w:styleId="a6">
    <w:name w:val="Комментарий"/>
    <w:basedOn w:val="a5"/>
    <w:next w:val="a"/>
    <w:uiPriority w:val="99"/>
    <w:rsid w:val="0042377D"/>
    <w:pPr>
      <w:spacing w:before="75"/>
      <w:ind w:right="0"/>
      <w:jc w:val="both"/>
    </w:pPr>
    <w:rPr>
      <w:color w:val="353842"/>
    </w:rPr>
  </w:style>
  <w:style w:type="paragraph" w:customStyle="1" w:styleId="a7">
    <w:name w:val="Нормальный (таблица)"/>
    <w:basedOn w:val="a"/>
    <w:next w:val="a"/>
    <w:uiPriority w:val="99"/>
    <w:rsid w:val="0042377D"/>
    <w:pPr>
      <w:ind w:firstLine="0"/>
    </w:pPr>
  </w:style>
  <w:style w:type="paragraph" w:customStyle="1" w:styleId="a8">
    <w:name w:val="Прижатый влево"/>
    <w:basedOn w:val="a"/>
    <w:next w:val="a"/>
    <w:uiPriority w:val="99"/>
    <w:rsid w:val="0042377D"/>
    <w:pPr>
      <w:ind w:firstLine="0"/>
      <w:jc w:val="left"/>
    </w:pPr>
  </w:style>
  <w:style w:type="paragraph" w:customStyle="1" w:styleId="a9">
    <w:name w:val="Сноска"/>
    <w:basedOn w:val="a"/>
    <w:next w:val="a"/>
    <w:uiPriority w:val="99"/>
    <w:rsid w:val="0042377D"/>
    <w:rPr>
      <w:sz w:val="20"/>
      <w:szCs w:val="20"/>
    </w:rPr>
  </w:style>
  <w:style w:type="character" w:customStyle="1" w:styleId="aa">
    <w:name w:val="Цветовое выделение для Текст"/>
    <w:uiPriority w:val="99"/>
    <w:rsid w:val="0042377D"/>
    <w:rPr>
      <w:rFonts w:ascii="Times New Roman CYR" w:hAnsi="Times New Roman CYR"/>
    </w:rPr>
  </w:style>
  <w:style w:type="paragraph" w:styleId="ab">
    <w:name w:val="header"/>
    <w:basedOn w:val="a"/>
    <w:link w:val="ac"/>
    <w:uiPriority w:val="99"/>
    <w:semiHidden/>
    <w:unhideWhenUsed/>
    <w:rsid w:val="0042377D"/>
    <w:pPr>
      <w:tabs>
        <w:tab w:val="center" w:pos="4677"/>
        <w:tab w:val="right" w:pos="9355"/>
      </w:tabs>
    </w:pPr>
  </w:style>
  <w:style w:type="character" w:customStyle="1" w:styleId="ac">
    <w:name w:val="Верхний колонтитул Знак"/>
    <w:basedOn w:val="a0"/>
    <w:link w:val="ab"/>
    <w:uiPriority w:val="99"/>
    <w:semiHidden/>
    <w:rsid w:val="0042377D"/>
    <w:rPr>
      <w:rFonts w:ascii="Times New Roman CYR" w:eastAsia="Times New Roman" w:hAnsi="Times New Roman CYR" w:cs="Times New Roman CYR"/>
      <w:sz w:val="24"/>
      <w:szCs w:val="24"/>
      <w:lang w:eastAsia="ru-RU"/>
    </w:rPr>
  </w:style>
  <w:style w:type="paragraph" w:styleId="ad">
    <w:name w:val="footer"/>
    <w:basedOn w:val="a"/>
    <w:link w:val="ae"/>
    <w:uiPriority w:val="99"/>
    <w:semiHidden/>
    <w:unhideWhenUsed/>
    <w:rsid w:val="0042377D"/>
    <w:pPr>
      <w:tabs>
        <w:tab w:val="center" w:pos="4677"/>
        <w:tab w:val="right" w:pos="9355"/>
      </w:tabs>
    </w:pPr>
  </w:style>
  <w:style w:type="character" w:customStyle="1" w:styleId="ae">
    <w:name w:val="Нижний колонтитул Знак"/>
    <w:basedOn w:val="a0"/>
    <w:link w:val="ad"/>
    <w:uiPriority w:val="99"/>
    <w:semiHidden/>
    <w:rsid w:val="0042377D"/>
    <w:rPr>
      <w:rFonts w:ascii="Times New Roman CYR" w:eastAsia="Times New Roman" w:hAnsi="Times New Roman CYR" w:cs="Times New Roman CYR"/>
      <w:sz w:val="24"/>
      <w:szCs w:val="24"/>
      <w:lang w:eastAsia="ru-RU"/>
    </w:rPr>
  </w:style>
  <w:style w:type="paragraph" w:styleId="af">
    <w:name w:val="Balloon Text"/>
    <w:basedOn w:val="a"/>
    <w:link w:val="af0"/>
    <w:uiPriority w:val="99"/>
    <w:semiHidden/>
    <w:unhideWhenUsed/>
    <w:rsid w:val="0042377D"/>
    <w:rPr>
      <w:rFonts w:ascii="Tahoma" w:hAnsi="Tahoma" w:cs="Tahoma"/>
      <w:sz w:val="16"/>
      <w:szCs w:val="16"/>
    </w:rPr>
  </w:style>
  <w:style w:type="character" w:customStyle="1" w:styleId="af0">
    <w:name w:val="Текст выноски Знак"/>
    <w:basedOn w:val="a0"/>
    <w:link w:val="af"/>
    <w:uiPriority w:val="99"/>
    <w:semiHidden/>
    <w:rsid w:val="0042377D"/>
    <w:rPr>
      <w:rFonts w:ascii="Tahoma" w:eastAsia="Times New Roman" w:hAnsi="Tahoma" w:cs="Tahoma"/>
      <w:sz w:val="16"/>
      <w:szCs w:val="16"/>
      <w:lang w:eastAsia="ru-RU"/>
    </w:rPr>
  </w:style>
  <w:style w:type="character" w:styleId="af1">
    <w:name w:val="Emphasis"/>
    <w:basedOn w:val="a0"/>
    <w:uiPriority w:val="20"/>
    <w:qFormat/>
    <w:rsid w:val="0042377D"/>
    <w:rPr>
      <w:rFonts w:cs="Times New Roman"/>
      <w:i/>
      <w:iCs/>
    </w:rPr>
  </w:style>
  <w:style w:type="character" w:customStyle="1" w:styleId="s10">
    <w:name w:val="s_10"/>
    <w:basedOn w:val="a0"/>
    <w:rsid w:val="0042377D"/>
    <w:rPr>
      <w:rFonts w:cs="Times New Roman"/>
    </w:rPr>
  </w:style>
  <w:style w:type="paragraph" w:customStyle="1" w:styleId="s1">
    <w:name w:val="s_1"/>
    <w:basedOn w:val="a"/>
    <w:rsid w:val="0042377D"/>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semiHidden/>
    <w:unhideWhenUsed/>
    <w:rsid w:val="0042377D"/>
    <w:rPr>
      <w:rFonts w:cs="Times New Roman"/>
      <w:color w:val="0000FF"/>
      <w:u w:val="single"/>
    </w:rPr>
  </w:style>
  <w:style w:type="paragraph" w:customStyle="1" w:styleId="21">
    <w:name w:val="Стиль2"/>
    <w:basedOn w:val="a"/>
    <w:link w:val="22"/>
    <w:qFormat/>
    <w:rsid w:val="0042377D"/>
    <w:pPr>
      <w:widowControl/>
      <w:spacing w:line="276" w:lineRule="auto"/>
      <w:ind w:firstLine="540"/>
    </w:pPr>
    <w:rPr>
      <w:rFonts w:ascii="Cambria" w:hAnsi="Cambria" w:cs="Times New Roman"/>
    </w:rPr>
  </w:style>
  <w:style w:type="character" w:customStyle="1" w:styleId="22">
    <w:name w:val="Стиль2 Знак"/>
    <w:link w:val="21"/>
    <w:locked/>
    <w:rsid w:val="0042377D"/>
    <w:rPr>
      <w:rFonts w:ascii="Cambria" w:eastAsia="Times New Roman" w:hAnsi="Cambria" w:cs="Times New Roman"/>
      <w:sz w:val="24"/>
      <w:szCs w:val="24"/>
      <w:lang w:eastAsia="ru-RU"/>
    </w:rPr>
  </w:style>
  <w:style w:type="character" w:customStyle="1" w:styleId="4">
    <w:name w:val="Основной текст (4)_"/>
    <w:link w:val="40"/>
    <w:locked/>
    <w:rsid w:val="0042377D"/>
    <w:rPr>
      <w:sz w:val="27"/>
      <w:shd w:val="clear" w:color="auto" w:fill="FFFFFF"/>
    </w:rPr>
  </w:style>
  <w:style w:type="paragraph" w:customStyle="1" w:styleId="40">
    <w:name w:val="Основной текст (4)"/>
    <w:basedOn w:val="a"/>
    <w:link w:val="4"/>
    <w:rsid w:val="0042377D"/>
    <w:pPr>
      <w:widowControl/>
      <w:shd w:val="clear" w:color="auto" w:fill="FFFFFF"/>
      <w:autoSpaceDE/>
      <w:autoSpaceDN/>
      <w:adjustRightInd/>
      <w:spacing w:before="720" w:after="600" w:line="245" w:lineRule="exact"/>
      <w:ind w:firstLine="0"/>
      <w:jc w:val="left"/>
    </w:pPr>
    <w:rPr>
      <w:rFonts w:asciiTheme="minorHAnsi" w:eastAsiaTheme="minorHAnsi" w:hAnsiTheme="minorHAnsi" w:cstheme="minorBidi"/>
      <w:sz w:val="27"/>
      <w:szCs w:val="22"/>
      <w:lang w:eastAsia="en-US"/>
    </w:rPr>
  </w:style>
  <w:style w:type="paragraph" w:customStyle="1" w:styleId="indent1">
    <w:name w:val="indent_1"/>
    <w:basedOn w:val="a"/>
    <w:rsid w:val="0042377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42377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42377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42377D"/>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FollowedHyperlink"/>
    <w:basedOn w:val="a0"/>
    <w:uiPriority w:val="99"/>
    <w:semiHidden/>
    <w:unhideWhenUsed/>
    <w:rsid w:val="0042377D"/>
    <w:rPr>
      <w:rFonts w:cs="Times New Roman"/>
      <w:color w:val="800080" w:themeColor="followedHyperlink"/>
      <w:u w:val="single"/>
    </w:rPr>
  </w:style>
  <w:style w:type="paragraph" w:customStyle="1" w:styleId="af4">
    <w:name w:val="Информация о версии"/>
    <w:basedOn w:val="a6"/>
    <w:next w:val="a"/>
    <w:uiPriority w:val="99"/>
    <w:rsid w:val="0042377D"/>
    <w:rPr>
      <w:rFonts w:eastAsiaTheme="minorEastAsia"/>
      <w:i/>
      <w:iCs/>
    </w:rPr>
  </w:style>
  <w:style w:type="paragraph" w:customStyle="1" w:styleId="af5">
    <w:name w:val="Текст информации об изменениях"/>
    <w:basedOn w:val="a"/>
    <w:next w:val="a"/>
    <w:uiPriority w:val="99"/>
    <w:rsid w:val="0042377D"/>
    <w:rPr>
      <w:rFonts w:eastAsiaTheme="minorEastAsia"/>
      <w:color w:val="353842"/>
      <w:sz w:val="20"/>
      <w:szCs w:val="20"/>
    </w:rPr>
  </w:style>
  <w:style w:type="paragraph" w:customStyle="1" w:styleId="af6">
    <w:name w:val="Информация об изменениях"/>
    <w:basedOn w:val="af5"/>
    <w:next w:val="a"/>
    <w:uiPriority w:val="99"/>
    <w:rsid w:val="0042377D"/>
    <w:pPr>
      <w:spacing w:before="180"/>
      <w:ind w:left="360" w:right="360" w:firstLine="0"/>
    </w:pPr>
  </w:style>
  <w:style w:type="paragraph" w:customStyle="1" w:styleId="af7">
    <w:name w:val="Таблицы (моноширинный)"/>
    <w:basedOn w:val="a"/>
    <w:next w:val="a"/>
    <w:uiPriority w:val="99"/>
    <w:rsid w:val="0042377D"/>
    <w:pPr>
      <w:ind w:firstLine="0"/>
      <w:jc w:val="left"/>
    </w:pPr>
    <w:rPr>
      <w:rFonts w:ascii="Courier New" w:eastAsiaTheme="minorEastAsia" w:hAnsi="Courier New" w:cs="Courier New"/>
    </w:rPr>
  </w:style>
  <w:style w:type="paragraph" w:customStyle="1" w:styleId="af8">
    <w:name w:val="Подзаголовок для информации об изменениях"/>
    <w:basedOn w:val="af5"/>
    <w:next w:val="a"/>
    <w:uiPriority w:val="99"/>
    <w:rsid w:val="0042377D"/>
    <w:rPr>
      <w:b/>
      <w:bCs/>
    </w:rPr>
  </w:style>
  <w:style w:type="paragraph" w:styleId="HTML">
    <w:name w:val="HTML Preformatted"/>
    <w:basedOn w:val="a"/>
    <w:link w:val="HTML0"/>
    <w:uiPriority w:val="99"/>
    <w:semiHidden/>
    <w:unhideWhenUsed/>
    <w:rsid w:val="00423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42377D"/>
    <w:rPr>
      <w:rFonts w:ascii="Courier New" w:eastAsia="Times New Roman" w:hAnsi="Courier New" w:cs="Courier New"/>
      <w:sz w:val="20"/>
      <w:szCs w:val="20"/>
      <w:lang w:eastAsia="ru-RU"/>
    </w:rPr>
  </w:style>
  <w:style w:type="paragraph" w:styleId="af9">
    <w:name w:val="Normal (Web)"/>
    <w:basedOn w:val="a"/>
    <w:uiPriority w:val="99"/>
    <w:unhideWhenUsed/>
    <w:rsid w:val="0042377D"/>
    <w:pPr>
      <w:widowControl/>
      <w:autoSpaceDE/>
      <w:autoSpaceDN/>
      <w:adjustRightInd/>
      <w:spacing w:before="100" w:beforeAutospacing="1" w:after="100" w:afterAutospacing="1"/>
      <w:ind w:firstLine="0"/>
    </w:pPr>
    <w:rPr>
      <w:rFonts w:ascii="Arial" w:eastAsiaTheme="minorEastAsia" w:hAnsi="Arial" w:cs="Arial"/>
    </w:rPr>
  </w:style>
  <w:style w:type="character" w:customStyle="1" w:styleId="printable">
    <w:name w:val="printable"/>
    <w:basedOn w:val="a0"/>
    <w:rsid w:val="0042377D"/>
    <w:rPr>
      <w:rFonts w:cs="Times New Roman"/>
    </w:rPr>
  </w:style>
  <w:style w:type="character" w:customStyle="1" w:styleId="enumerated">
    <w:name w:val="enumerated"/>
    <w:basedOn w:val="a0"/>
    <w:rsid w:val="0042377D"/>
    <w:rPr>
      <w:rFonts w:cs="Times New Roman"/>
    </w:rPr>
  </w:style>
  <w:style w:type="paragraph" w:styleId="afa">
    <w:name w:val="List Paragraph"/>
    <w:basedOn w:val="a"/>
    <w:uiPriority w:val="34"/>
    <w:qFormat/>
    <w:rsid w:val="0042377D"/>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customStyle="1" w:styleId="ConsPlusNormal">
    <w:name w:val="ConsPlusNormal"/>
    <w:rsid w:val="00423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377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951956/2120" TargetMode="External"/><Relationship Id="rId299" Type="http://schemas.openxmlformats.org/officeDocument/2006/relationships/hyperlink" Target="https://internet.garant.ru/" TargetMode="External"/><Relationship Id="rId303" Type="http://schemas.openxmlformats.org/officeDocument/2006/relationships/hyperlink" Target="https://internet.garant.ru/" TargetMode="External"/><Relationship Id="rId21" Type="http://schemas.openxmlformats.org/officeDocument/2006/relationships/hyperlink" Target="http://internet.garant.ru/document/redirect/70951956/4010" TargetMode="External"/><Relationship Id="rId42" Type="http://schemas.openxmlformats.org/officeDocument/2006/relationships/hyperlink" Target="http://internet.garant.ru/document/redirect/70951956/2160" TargetMode="External"/><Relationship Id="rId63" Type="http://schemas.openxmlformats.org/officeDocument/2006/relationships/hyperlink" Target="http://internet.garant.ru/document/redirect/70951956/4010" TargetMode="External"/><Relationship Id="rId84" Type="http://schemas.openxmlformats.org/officeDocument/2006/relationships/hyperlink" Target="http://internet.garant.ru/document/redirect/12180849/2085"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66" Type="http://schemas.openxmlformats.org/officeDocument/2006/relationships/hyperlink" Target="http://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26" Type="http://schemas.openxmlformats.org/officeDocument/2006/relationships/hyperlink" Target="https://internet.garant.ru/" TargetMode="External"/><Relationship Id="rId247" Type="http://schemas.openxmlformats.org/officeDocument/2006/relationships/hyperlink" Target="https://internet.garant.ru/" TargetMode="External"/><Relationship Id="rId107" Type="http://schemas.openxmlformats.org/officeDocument/2006/relationships/hyperlink" Target="http://internet.garant.ru/document/redirect/180026/4012" TargetMode="External"/><Relationship Id="rId268" Type="http://schemas.openxmlformats.org/officeDocument/2006/relationships/hyperlink" Target="https://internet.garant.ru/" TargetMode="External"/><Relationship Id="rId289" Type="http://schemas.openxmlformats.org/officeDocument/2006/relationships/hyperlink" Target="https://internet.garant.ru/" TargetMode="External"/><Relationship Id="rId11" Type="http://schemas.openxmlformats.org/officeDocument/2006/relationships/hyperlink" Target="http://internet.garant.ru/document/redirect/12180897/0" TargetMode="External"/><Relationship Id="rId32" Type="http://schemas.openxmlformats.org/officeDocument/2006/relationships/hyperlink" Target="http://internet.garant.ru/document/redirect/70951956/2210" TargetMode="External"/><Relationship Id="rId53" Type="http://schemas.openxmlformats.org/officeDocument/2006/relationships/hyperlink" Target="http://internet.garant.ru/document/redirect/12180849/2053" TargetMode="External"/><Relationship Id="rId74" Type="http://schemas.openxmlformats.org/officeDocument/2006/relationships/hyperlink" Target="http://internet.garant.ru/document/redirect/12180849/21" TargetMode="External"/><Relationship Id="rId128" Type="http://schemas.openxmlformats.org/officeDocument/2006/relationships/hyperlink" Target="http://internet.garant.ru/document/redirect/55722241/0"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56" Type="http://schemas.openxmlformats.org/officeDocument/2006/relationships/hyperlink" Target="https://internet.garant.ru/" TargetMode="External"/><Relationship Id="rId5" Type="http://schemas.openxmlformats.org/officeDocument/2006/relationships/footnotes" Target="footnotes.xml"/><Relationship Id="rId95" Type="http://schemas.openxmlformats.org/officeDocument/2006/relationships/hyperlink" Target="http://internet.garant.ru/document/redirect/12180849/220410"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16" Type="http://schemas.openxmlformats.org/officeDocument/2006/relationships/hyperlink" Target="https://internet.garant.ru/" TargetMode="External"/><Relationship Id="rId237"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79" Type="http://schemas.openxmlformats.org/officeDocument/2006/relationships/hyperlink" Target="https://internet.garant.ru/" TargetMode="External"/><Relationship Id="rId22" Type="http://schemas.openxmlformats.org/officeDocument/2006/relationships/hyperlink" Target="http://internet.garant.ru/document/redirect/70951956/4020" TargetMode="External"/><Relationship Id="rId43" Type="http://schemas.openxmlformats.org/officeDocument/2006/relationships/hyperlink" Target="http://internet.garant.ru/document/redirect/70951956/2060" TargetMode="External"/><Relationship Id="rId64" Type="http://schemas.openxmlformats.org/officeDocument/2006/relationships/hyperlink" Target="http://internet.garant.ru/document/redirect/70951956/4010" TargetMode="External"/><Relationship Id="rId118" Type="http://schemas.openxmlformats.org/officeDocument/2006/relationships/hyperlink" Target="http://internet.garant.ru/document/redirect/70951956/2120"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67" Type="http://schemas.openxmlformats.org/officeDocument/2006/relationships/hyperlink" Target="http://internet.garant.ru" TargetMode="External"/><Relationship Id="rId85" Type="http://schemas.openxmlformats.org/officeDocument/2006/relationships/hyperlink" Target="http://internet.garant.ru/document/redirect/12180849/27" TargetMode="External"/><Relationship Id="rId150"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48" Type="http://schemas.openxmlformats.org/officeDocument/2006/relationships/hyperlink" Target="https://internet.garant.ru/" TargetMode="External"/><Relationship Id="rId269" Type="http://schemas.openxmlformats.org/officeDocument/2006/relationships/hyperlink" Target="https://internet.garant.ru/" TargetMode="External"/><Relationship Id="rId12" Type="http://schemas.openxmlformats.org/officeDocument/2006/relationships/hyperlink" Target="http://internet.garant.ru/document/redirect/70951956/0" TargetMode="External"/><Relationship Id="rId33" Type="http://schemas.openxmlformats.org/officeDocument/2006/relationships/hyperlink" Target="http://internet.garant.ru/document/redirect/70951956/2010" TargetMode="External"/><Relationship Id="rId108" Type="http://schemas.openxmlformats.org/officeDocument/2006/relationships/hyperlink" Target="http://internet.garant.ru/document/redirect/12180849/17" TargetMode="External"/><Relationship Id="rId129" Type="http://schemas.openxmlformats.org/officeDocument/2006/relationships/hyperlink" Target="http://internet.garant.ru/document/redirect/58070403/0" TargetMode="External"/><Relationship Id="rId280" Type="http://schemas.openxmlformats.org/officeDocument/2006/relationships/hyperlink" Target="https://internet.garant.ru/" TargetMode="External"/><Relationship Id="rId315" Type="http://schemas.openxmlformats.org/officeDocument/2006/relationships/hyperlink" Target="https://internet.garant.ru/" TargetMode="External"/><Relationship Id="rId336"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internet.garant.ru/document/redirect/12180849/40110" TargetMode="External"/><Relationship Id="rId75" Type="http://schemas.openxmlformats.org/officeDocument/2006/relationships/hyperlink" Target="http://internet.garant.ru/document/redirect/12180849/21" TargetMode="External"/><Relationship Id="rId96" Type="http://schemas.openxmlformats.org/officeDocument/2006/relationships/hyperlink" Target="http://internet.garant.ru/document/redirect/77560453/1000"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6" Type="http://schemas.openxmlformats.org/officeDocument/2006/relationships/endnotes" Target="endnotes.xm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23" Type="http://schemas.openxmlformats.org/officeDocument/2006/relationships/hyperlink" Target="http://internet.garant.ru/document/redirect/70951956/4030" TargetMode="External"/><Relationship Id="rId119" Type="http://schemas.openxmlformats.org/officeDocument/2006/relationships/hyperlink" Target="http://internet.garant.ru/document/redirect/55722450/0"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internet.garant.ru/document/redirect/70951956/2320" TargetMode="External"/><Relationship Id="rId65" Type="http://schemas.openxmlformats.org/officeDocument/2006/relationships/hyperlink" Target="http://internet.garant.ru/document/redirect/70951956/4100" TargetMode="External"/><Relationship Id="rId86" Type="http://schemas.openxmlformats.org/officeDocument/2006/relationships/hyperlink" Target="http://internet.garant.ru/document/redirect/12180849/27" TargetMode="External"/><Relationship Id="rId130" Type="http://schemas.openxmlformats.org/officeDocument/2006/relationships/hyperlink" Target="http://internet.garant.ru/document/redirect/58070402/0"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13" Type="http://schemas.openxmlformats.org/officeDocument/2006/relationships/hyperlink" Target="http://internet.garant.ru/document/redirect/12181732/0" TargetMode="External"/><Relationship Id="rId109" Type="http://schemas.openxmlformats.org/officeDocument/2006/relationships/hyperlink" Target="http://internet.garant.ru/document/redirect/12180849/18" TargetMode="External"/><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internet.garant.ru/document/redirect/70951956/2130" TargetMode="External"/><Relationship Id="rId55" Type="http://schemas.openxmlformats.org/officeDocument/2006/relationships/hyperlink" Target="http://internet.garant.ru/document/redirect/71153994/0" TargetMode="External"/><Relationship Id="rId76" Type="http://schemas.openxmlformats.org/officeDocument/2006/relationships/hyperlink" Target="http://internet.garant.ru/document/redirect/12180849/27" TargetMode="External"/><Relationship Id="rId97" Type="http://schemas.openxmlformats.org/officeDocument/2006/relationships/hyperlink" Target="http://internet.garant.ru/document/redirect/180026/4012" TargetMode="External"/><Relationship Id="rId120" Type="http://schemas.openxmlformats.org/officeDocument/2006/relationships/hyperlink" Target="http://internet.garant.ru/document/redirect/58070628/0" TargetMode="External"/><Relationship Id="rId141" Type="http://schemas.openxmlformats.org/officeDocument/2006/relationships/hyperlink" Target="https://internet.garant.ru/" TargetMode="External"/><Relationship Id="rId358" Type="http://schemas.openxmlformats.org/officeDocument/2006/relationships/hyperlink" Target="http://internet.garant.ru" TargetMode="External"/><Relationship Id="rId7" Type="http://schemas.openxmlformats.org/officeDocument/2006/relationships/image" Target="media/image1.png"/><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internet.garant.ru/document/redirect/70951956/4040" TargetMode="External"/><Relationship Id="rId45" Type="http://schemas.openxmlformats.org/officeDocument/2006/relationships/hyperlink" Target="http://internet.garant.ru/document/redirect/55730290/0" TargetMode="External"/><Relationship Id="rId66" Type="http://schemas.openxmlformats.org/officeDocument/2006/relationships/hyperlink" Target="http://internet.garant.ru/document/redirect/55722450/307" TargetMode="External"/><Relationship Id="rId87" Type="http://schemas.openxmlformats.org/officeDocument/2006/relationships/hyperlink" Target="http://internet.garant.ru/document/redirect/12180849/27" TargetMode="External"/><Relationship Id="rId110" Type="http://schemas.openxmlformats.org/officeDocument/2006/relationships/hyperlink" Target="http://internet.garant.ru/document/redirect/12180849/1" TargetMode="External"/><Relationship Id="rId131" Type="http://schemas.openxmlformats.org/officeDocument/2006/relationships/hyperlink" Target="http://internet.garant.ru/document/redirect/58070322/0"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internet.garant.ru/document/redirect/71835192/0" TargetMode="External"/><Relationship Id="rId35" Type="http://schemas.openxmlformats.org/officeDocument/2006/relationships/hyperlink" Target="http://internet.garant.ru/document/redirect/70951956/2030" TargetMode="External"/><Relationship Id="rId56" Type="http://schemas.openxmlformats.org/officeDocument/2006/relationships/hyperlink" Target="http://internet.garant.ru/document/redirect/70951956/4010" TargetMode="External"/><Relationship Id="rId77" Type="http://schemas.openxmlformats.org/officeDocument/2006/relationships/hyperlink" Target="http://internet.garant.ru/document/redirect/70951956/4320" TargetMode="External"/><Relationship Id="rId100" Type="http://schemas.openxmlformats.org/officeDocument/2006/relationships/hyperlink" Target="http://internet.garant.ru/document/redirect/180026/4012" TargetMode="External"/><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internet.garant.ru" TargetMode="External"/><Relationship Id="rId8" Type="http://schemas.openxmlformats.org/officeDocument/2006/relationships/hyperlink" Target="http://internet.garant.ru/document/redirect/12112604/0" TargetMode="External"/><Relationship Id="rId98" Type="http://schemas.openxmlformats.org/officeDocument/2006/relationships/hyperlink" Target="http://internet.garant.ru/document/redirect/180026/4012" TargetMode="External"/><Relationship Id="rId121" Type="http://schemas.openxmlformats.org/officeDocument/2006/relationships/hyperlink" Target="http://internet.garant.ru/document/redirect/55725460/0"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internet.garant.ru/document/redirect/70951956/4030" TargetMode="External"/><Relationship Id="rId46" Type="http://schemas.openxmlformats.org/officeDocument/2006/relationships/hyperlink" Target="http://internet.garant.ru/document/redirect/58070808/0" TargetMode="External"/><Relationship Id="rId67" Type="http://schemas.openxmlformats.org/officeDocument/2006/relationships/hyperlink" Target="http://internet.garant.ru/document/redirect/71705482/0"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internet.garant.ru/document/redirect/70951956/2020" TargetMode="External"/><Relationship Id="rId111" Type="http://schemas.openxmlformats.org/officeDocument/2006/relationships/hyperlink" Target="http://internet.garant.ru/document/redirect/12180849/7" TargetMode="External"/><Relationship Id="rId132" Type="http://schemas.openxmlformats.org/officeDocument/2006/relationships/hyperlink" Target="http://internet.garant.ru/document/redirect/55727517/0"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360" Type="http://schemas.openxmlformats.org/officeDocument/2006/relationships/hyperlink" Target="http://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15" Type="http://schemas.openxmlformats.org/officeDocument/2006/relationships/hyperlink" Target="http://internet.garant.ru/document/redirect/55722450/0" TargetMode="External"/><Relationship Id="rId36" Type="http://schemas.openxmlformats.org/officeDocument/2006/relationships/hyperlink" Target="http://internet.garant.ru/document/redirect/70951956/4010" TargetMode="External"/><Relationship Id="rId57" Type="http://schemas.openxmlformats.org/officeDocument/2006/relationships/hyperlink" Target="http://internet.garant.ru/document/redirect/70951956/4010"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internet.garant.ru/document/redirect/70951956/4320" TargetMode="External"/><Relationship Id="rId99" Type="http://schemas.openxmlformats.org/officeDocument/2006/relationships/hyperlink" Target="http://internet.garant.ru/document/redirect/71112362/98" TargetMode="External"/><Relationship Id="rId101" Type="http://schemas.openxmlformats.org/officeDocument/2006/relationships/hyperlink" Target="http://internet.garant.ru/document/redirect/70951956/2220" TargetMode="External"/><Relationship Id="rId122" Type="http://schemas.openxmlformats.org/officeDocument/2006/relationships/hyperlink" Target="http://internet.garant.ru/document/redirect/77561061/0" TargetMode="External"/><Relationship Id="rId143"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internet.garant.ru/document/redirect/70103036/0" TargetMode="External"/><Relationship Id="rId180"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26" Type="http://schemas.openxmlformats.org/officeDocument/2006/relationships/hyperlink" Target="http://internet.garant.ru/document/redirect/70951956/4140"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internet.garant.ru/document/redirect/58070628/0" TargetMode="External"/><Relationship Id="rId68" Type="http://schemas.openxmlformats.org/officeDocument/2006/relationships/hyperlink" Target="http://internet.garant.ru/document/redirect/71630458/0" TargetMode="External"/><Relationship Id="rId89" Type="http://schemas.openxmlformats.org/officeDocument/2006/relationships/hyperlink" Target="http://internet.garant.ru/document/redirect/70951956/2260" TargetMode="External"/><Relationship Id="rId112" Type="http://schemas.openxmlformats.org/officeDocument/2006/relationships/hyperlink" Target="http://internet.garant.ru/document/redirect/12180849/9" TargetMode="External"/><Relationship Id="rId133" Type="http://schemas.openxmlformats.org/officeDocument/2006/relationships/hyperlink" Target="http://internet.garant.ru/document/redirect/58070699/0"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internet.garant.ru/document/redirect/58070628/0"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internet.garant.ru/document/redirect/70951956/4160" TargetMode="External"/><Relationship Id="rId58" Type="http://schemas.openxmlformats.org/officeDocument/2006/relationships/hyperlink" Target="http://internet.garant.ru/document/redirect/12180849/40110" TargetMode="External"/><Relationship Id="rId79" Type="http://schemas.openxmlformats.org/officeDocument/2006/relationships/hyperlink" Target="http://internet.garant.ru/document/redirect/70951956/4320" TargetMode="External"/><Relationship Id="rId102" Type="http://schemas.openxmlformats.org/officeDocument/2006/relationships/hyperlink" Target="http://internet.garant.ru/document/redirect/70951956/2170" TargetMode="External"/><Relationship Id="rId123" Type="http://schemas.openxmlformats.org/officeDocument/2006/relationships/hyperlink" Target="http://internet.garant.ru/document/redirect/58070920/0"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internet.garant.ru/document/redirect/12113060/30"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footer" Target="footer1.xm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internet.garant.ru/document/redirect/70951956/4170" TargetMode="External"/><Relationship Id="rId48" Type="http://schemas.openxmlformats.org/officeDocument/2006/relationships/hyperlink" Target="http://internet.garant.ru/document/redirect/58070986/8" TargetMode="External"/><Relationship Id="rId69" Type="http://schemas.openxmlformats.org/officeDocument/2006/relationships/hyperlink" Target="http://internet.garant.ru/document/redirect/70381284/0" TargetMode="External"/><Relationship Id="rId113" Type="http://schemas.openxmlformats.org/officeDocument/2006/relationships/hyperlink" Target="http://internet.garant.ru/document/redirect/12180849/9"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internet.garant.ru/document/redirect/70951956/4050"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hyperlink" Target="https://internet.garant.ru/" TargetMode="External"/><Relationship Id="rId341" Type="http://schemas.openxmlformats.org/officeDocument/2006/relationships/hyperlink" Target="https://internet.garant.ru/" TargetMode="External"/><Relationship Id="rId362" Type="http://schemas.openxmlformats.org/officeDocument/2006/relationships/hyperlink" Target="http://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s://internet.garant.ru/" TargetMode="External"/><Relationship Id="rId285" Type="http://schemas.openxmlformats.org/officeDocument/2006/relationships/hyperlink" Target="https://internet.garant.ru/" TargetMode="External"/><Relationship Id="rId17" Type="http://schemas.openxmlformats.org/officeDocument/2006/relationships/hyperlink" Target="http://internet.garant.ru/document/redirect/55725460/0" TargetMode="External"/><Relationship Id="rId38" Type="http://schemas.openxmlformats.org/officeDocument/2006/relationships/hyperlink" Target="http://internet.garant.ru/document/redirect/70951956/2170" TargetMode="External"/><Relationship Id="rId59" Type="http://schemas.openxmlformats.org/officeDocument/2006/relationships/hyperlink" Target="http://internet.garant.ru/document/redirect/70951956/4010" TargetMode="External"/><Relationship Id="rId103" Type="http://schemas.openxmlformats.org/officeDocument/2006/relationships/hyperlink" Target="http://internet.garant.ru/document/redirect/70951956/2180" TargetMode="External"/><Relationship Id="rId124" Type="http://schemas.openxmlformats.org/officeDocument/2006/relationships/hyperlink" Target="http://internet.garant.ru/document/redirect/58070808/0" TargetMode="External"/><Relationship Id="rId310" Type="http://schemas.openxmlformats.org/officeDocument/2006/relationships/hyperlink" Target="https://internet.garant.ru/" TargetMode="External"/><Relationship Id="rId70" Type="http://schemas.openxmlformats.org/officeDocument/2006/relationships/hyperlink" Target="http://internet.garant.ru/document/redirect/70315210/0" TargetMode="External"/><Relationship Id="rId91" Type="http://schemas.openxmlformats.org/officeDocument/2006/relationships/hyperlink" Target="http://internet.garant.ru/document/redirect/70951956/2320"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28" Type="http://schemas.openxmlformats.org/officeDocument/2006/relationships/hyperlink" Target="http://internet.garant.ru/document/redirect/70951956/4190" TargetMode="External"/><Relationship Id="rId49" Type="http://schemas.openxmlformats.org/officeDocument/2006/relationships/hyperlink" Target="http://internet.garant.ru/document/redirect/12112509/0" TargetMode="External"/><Relationship Id="rId114" Type="http://schemas.openxmlformats.org/officeDocument/2006/relationships/hyperlink" Target="http://internet.garant.ru/document/redirect/12180849/25"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internet.garant.ru/document/redirect/70951956/4010" TargetMode="External"/><Relationship Id="rId81" Type="http://schemas.openxmlformats.org/officeDocument/2006/relationships/hyperlink" Target="http://internet.garant.ru/document/redirect/70951956/4010"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internet.garant.ru" TargetMode="External"/><Relationship Id="rId202" Type="http://schemas.openxmlformats.org/officeDocument/2006/relationships/hyperlink" Target="https://internet.garant.ru/" TargetMode="External"/><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18" Type="http://schemas.openxmlformats.org/officeDocument/2006/relationships/hyperlink" Target="http://internet.garant.ru/document/redirect/77561061/0" TargetMode="External"/><Relationship Id="rId39" Type="http://schemas.openxmlformats.org/officeDocument/2006/relationships/hyperlink" Target="http://internet.garant.ru/document/redirect/70951956/2190"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internet.garant.ru/document/redirect/12180849/2" TargetMode="External"/><Relationship Id="rId104" Type="http://schemas.openxmlformats.org/officeDocument/2006/relationships/hyperlink" Target="http://internet.garant.ru/document/redirect/70951956/2320" TargetMode="External"/><Relationship Id="rId125" Type="http://schemas.openxmlformats.org/officeDocument/2006/relationships/hyperlink" Target="http://internet.garant.ru/document/redirect/58070701/0"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fontTable" Target="fontTable.xml"/><Relationship Id="rId71" Type="http://schemas.openxmlformats.org/officeDocument/2006/relationships/hyperlink" Target="http://internet.garant.ru/document/redirect/70951956/4010" TargetMode="External"/><Relationship Id="rId92" Type="http://schemas.openxmlformats.org/officeDocument/2006/relationships/hyperlink" Target="http://internet.garant.ru/document/redirect/58070706/1"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internet.garant.ru/document/redirect/70951956/4310"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0" Type="http://schemas.openxmlformats.org/officeDocument/2006/relationships/hyperlink" Target="http://internet.garant.ru/document/redirect/70951956/2210" TargetMode="External"/><Relationship Id="rId115" Type="http://schemas.openxmlformats.org/officeDocument/2006/relationships/hyperlink" Target="http://internet.garant.ru/document/redirect/12180849/26"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internet.garant.ru" TargetMode="External"/><Relationship Id="rId61" Type="http://schemas.openxmlformats.org/officeDocument/2006/relationships/hyperlink" Target="http://internet.garant.ru/document/redirect/70951956/4010" TargetMode="External"/><Relationship Id="rId82" Type="http://schemas.openxmlformats.org/officeDocument/2006/relationships/hyperlink" Target="http://internet.garant.ru/document/redirect/12180849/10100"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19" Type="http://schemas.openxmlformats.org/officeDocument/2006/relationships/hyperlink" Target="http://internet.garant.ru/document/redirect/58070920/0"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30" Type="http://schemas.openxmlformats.org/officeDocument/2006/relationships/hyperlink" Target="http://internet.garant.ru/document/redirect/70951956/4320" TargetMode="External"/><Relationship Id="rId105" Type="http://schemas.openxmlformats.org/officeDocument/2006/relationships/hyperlink" Target="http://internet.garant.ru/document/redirect/70951956/2320" TargetMode="External"/><Relationship Id="rId126" Type="http://schemas.openxmlformats.org/officeDocument/2006/relationships/hyperlink" Target="http://internet.garant.ru/document/redirect/58070922/0"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internet.garant.ru/document/redirect/70951956/4010" TargetMode="External"/><Relationship Id="rId72" Type="http://schemas.openxmlformats.org/officeDocument/2006/relationships/hyperlink" Target="http://internet.garant.ru/document/redirect/70951956/4010" TargetMode="External"/><Relationship Id="rId93" Type="http://schemas.openxmlformats.org/officeDocument/2006/relationships/hyperlink" Target="http://internet.garant.ru/document/redirect/70951956/2240" TargetMode="External"/><Relationship Id="rId189" Type="http://schemas.openxmlformats.org/officeDocument/2006/relationships/hyperlink" Target="https://internet.garant.ru/"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116" Type="http://schemas.openxmlformats.org/officeDocument/2006/relationships/hyperlink" Target="http://internet.garant.ru/document/redirect/12180849/27"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internet.garant.ru/document/redirect/12113060/30" TargetMode="External"/><Relationship Id="rId41" Type="http://schemas.openxmlformats.org/officeDocument/2006/relationships/hyperlink" Target="http://internet.garant.ru/document/redirect/70951956/2140" TargetMode="External"/><Relationship Id="rId62" Type="http://schemas.openxmlformats.org/officeDocument/2006/relationships/hyperlink" Target="http://internet.garant.ru/document/redirect/70951956/4010" TargetMode="External"/><Relationship Id="rId83" Type="http://schemas.openxmlformats.org/officeDocument/2006/relationships/hyperlink" Target="http://internet.garant.ru/document/redirect/70951956/2010" TargetMode="External"/><Relationship Id="rId179" Type="http://schemas.openxmlformats.org/officeDocument/2006/relationships/hyperlink" Target="https://internet.garant.ru/" TargetMode="External"/><Relationship Id="rId365" Type="http://schemas.openxmlformats.org/officeDocument/2006/relationships/hyperlink" Target="http://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106" Type="http://schemas.openxmlformats.org/officeDocument/2006/relationships/hyperlink" Target="http://internet.garant.ru/document/redirect/70951956/2240" TargetMode="External"/><Relationship Id="rId127" Type="http://schemas.openxmlformats.org/officeDocument/2006/relationships/hyperlink" Target="http://internet.garant.ru/document/redirect/55722474/0" TargetMode="External"/><Relationship Id="rId313" Type="http://schemas.openxmlformats.org/officeDocument/2006/relationships/hyperlink" Target="https://internet.garant.ru/" TargetMode="External"/><Relationship Id="rId10" Type="http://schemas.openxmlformats.org/officeDocument/2006/relationships/hyperlink" Target="http://internet.garant.ru/document/redirect/12180849/0" TargetMode="External"/><Relationship Id="rId31" Type="http://schemas.openxmlformats.org/officeDocument/2006/relationships/hyperlink" Target="http://internet.garant.ru/document/redirect/70951956/4330" TargetMode="External"/><Relationship Id="rId52" Type="http://schemas.openxmlformats.org/officeDocument/2006/relationships/hyperlink" Target="http://internet.garant.ru/document/redirect/12180849/205302" TargetMode="External"/><Relationship Id="rId73" Type="http://schemas.openxmlformats.org/officeDocument/2006/relationships/hyperlink" Target="http://internet.garant.ru/document/redirect/70951956/2140" TargetMode="External"/><Relationship Id="rId94" Type="http://schemas.openxmlformats.org/officeDocument/2006/relationships/hyperlink" Target="http://internet.garant.ru/document/redirect/70951956/224011" TargetMode="External"/><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43887</Words>
  <Characters>250157</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2022-04-01T07:57:00Z</dcterms:created>
  <dcterms:modified xsi:type="dcterms:W3CDTF">2022-04-01T12:40:00Z</dcterms:modified>
</cp:coreProperties>
</file>