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2C8" w14:textId="500890A5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noProof/>
        </w:rPr>
        <w:drawing>
          <wp:inline distT="0" distB="0" distL="0" distR="0" wp14:anchorId="3D6B1774" wp14:editId="31E241F1">
            <wp:extent cx="533400" cy="685800"/>
            <wp:effectExtent l="0" t="0" r="0" b="0"/>
            <wp:docPr id="1203841085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F419" w14:textId="30E884DE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4CC73D12" w14:textId="7D14FFE8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7F5FB8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Добринского муниципального района</w:t>
      </w:r>
    </w:p>
    <w:p w14:paraId="127EBB27" w14:textId="77777777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14:paraId="22DE71F4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55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C66C9D" w14:textId="77777777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556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941AE1C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C1314E" w14:textId="3D147C5C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sz w:val="28"/>
          <w:szCs w:val="28"/>
        </w:rPr>
        <w:t xml:space="preserve">03.07.2023г.                                 </w:t>
      </w:r>
      <w:proofErr w:type="spellStart"/>
      <w:r w:rsidR="007F5FB8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8E556D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7F5FB8">
        <w:rPr>
          <w:rFonts w:ascii="Times New Roman" w:hAnsi="Times New Roman" w:cs="Times New Roman"/>
          <w:sz w:val="28"/>
          <w:szCs w:val="28"/>
        </w:rPr>
        <w:t>76</w:t>
      </w:r>
    </w:p>
    <w:p w14:paraId="398D3B9A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73ECC5" w14:textId="278D3D80" w:rsid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A502EA" w14:textId="08EC3640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7F5FB8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B038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муниципального района Липецкой области</w:t>
      </w:r>
      <w:r w:rsidR="00B038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14:paraId="3F6DB063" w14:textId="77777777" w:rsid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1496A9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4C34A" w14:textId="0069AD15" w:rsidR="008E556D" w:rsidRPr="008E556D" w:rsidRDefault="008E556D" w:rsidP="008E556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со </w:t>
      </w:r>
      <w:hyperlink r:id="rId5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168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руководствуясь </w:t>
      </w:r>
      <w:hyperlink r:id="rId6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13.10.2008 № 749 </w:t>
      </w:r>
      <w:r w:rsidR="00AF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F5FB8">
        <w:rPr>
          <w:rFonts w:ascii="Times New Roman" w:hAnsi="Times New Roman" w:cs="Times New Roman"/>
          <w:sz w:val="28"/>
          <w:szCs w:val="28"/>
        </w:rPr>
        <w:t>Добринский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 w:rsidRPr="008E556D">
        <w:rPr>
          <w:rFonts w:ascii="Times New Roman" w:hAnsi="Times New Roman" w:cs="Times New Roman"/>
          <w:color w:val="000000" w:themeColor="text1"/>
        </w:rPr>
        <w:t xml:space="preserve"> 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F5FB8">
        <w:rPr>
          <w:rFonts w:ascii="Times New Roman" w:hAnsi="Times New Roman" w:cs="Times New Roman"/>
          <w:sz w:val="28"/>
          <w:szCs w:val="28"/>
        </w:rPr>
        <w:t>Добринский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14:paraId="2B9F29CC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4A4F5" w14:textId="64D07180" w:rsid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14:paraId="3DAE3848" w14:textId="77777777" w:rsidR="00805F49" w:rsidRPr="00AF4639" w:rsidRDefault="00805F49" w:rsidP="008E556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D911E2" w14:textId="31B54A46" w:rsidR="008E556D" w:rsidRDefault="008E556D" w:rsidP="00AF46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Утвердить </w:t>
      </w:r>
      <w:hyperlink r:id="rId8" w:anchor="P39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норм расходов на служебные командировки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7F5FB8">
        <w:rPr>
          <w:rFonts w:ascii="Times New Roman" w:hAnsi="Times New Roman" w:cs="Times New Roman"/>
          <w:sz w:val="28"/>
          <w:szCs w:val="28"/>
        </w:rPr>
        <w:t>Добринский</w:t>
      </w:r>
      <w:r w:rsidR="00AF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(прилагается).</w:t>
      </w:r>
    </w:p>
    <w:p w14:paraId="1C077AEB" w14:textId="5B689544" w:rsidR="008E556D" w:rsidRPr="008E556D" w:rsidRDefault="008E556D" w:rsidP="00AF463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639">
        <w:rPr>
          <w:rFonts w:ascii="Times New Roman" w:hAnsi="Times New Roman" w:cs="Times New Roman"/>
          <w:sz w:val="28"/>
          <w:szCs w:val="28"/>
        </w:rPr>
        <w:t xml:space="preserve">   </w:t>
      </w:r>
      <w:r w:rsidRPr="008E556D">
        <w:rPr>
          <w:rFonts w:ascii="Times New Roman" w:hAnsi="Times New Roman" w:cs="Times New Roman"/>
          <w:sz w:val="28"/>
          <w:szCs w:val="28"/>
          <w:lang w:eastAsia="ar-SA"/>
        </w:rPr>
        <w:t xml:space="preserve">2. Настоящее постановление обнародовать и разместить на официальном сайте администрации сельского поселения </w:t>
      </w:r>
      <w:r w:rsidR="007F5FB8">
        <w:rPr>
          <w:rFonts w:ascii="Times New Roman" w:hAnsi="Times New Roman" w:cs="Times New Roman"/>
          <w:sz w:val="28"/>
          <w:szCs w:val="28"/>
          <w:lang w:eastAsia="ar-SA"/>
        </w:rPr>
        <w:t>Добринский</w:t>
      </w:r>
      <w:r w:rsidRPr="008E556D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в сети «Интернет».</w:t>
      </w:r>
    </w:p>
    <w:p w14:paraId="66033CC5" w14:textId="7808397E" w:rsidR="008E556D" w:rsidRPr="008E556D" w:rsidRDefault="00AF4639" w:rsidP="00AF463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56D" w:rsidRPr="008E556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bookmarkEnd w:id="0"/>
    <w:p w14:paraId="253F42A3" w14:textId="77777777" w:rsidR="008E556D" w:rsidRPr="008E556D" w:rsidRDefault="008E556D" w:rsidP="008E556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C1E5E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0"/>
    </w:p>
    <w:p w14:paraId="58E7F396" w14:textId="77777777" w:rsidR="00E76755" w:rsidRDefault="00AF4639" w:rsidP="00AF463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A164137" w14:textId="52D0C4A1" w:rsidR="00E76755" w:rsidRDefault="00AF4639" w:rsidP="00AF463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5B2262FE" w14:textId="26A36F64" w:rsidR="008E556D" w:rsidRPr="008E556D" w:rsidRDefault="007F5FB8" w:rsidP="00AF463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AF4639" w:rsidRPr="00AF463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AF46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46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Н.В.</w:t>
      </w:r>
      <w:r w:rsidR="00D74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Чижов</w:t>
      </w:r>
    </w:p>
    <w:p w14:paraId="513C8948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</w:rPr>
      </w:pPr>
    </w:p>
    <w:p w14:paraId="1A6B7549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</w:rPr>
      </w:pPr>
    </w:p>
    <w:p w14:paraId="43CBA7CB" w14:textId="4390723D" w:rsidR="008E556D" w:rsidRPr="00CA5104" w:rsidRDefault="008E556D" w:rsidP="008E556D">
      <w:pPr>
        <w:pStyle w:val="a5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  <w:r w:rsidR="007F5FB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</w:t>
      </w:r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ринято</w:t>
      </w:r>
      <w:r w:rsidRPr="00CA5104">
        <w:rPr>
          <w:rFonts w:ascii="Times New Roman" w:hAnsi="Times New Roman" w:cs="Times New Roman"/>
          <w:bCs/>
          <w:sz w:val="24"/>
          <w:szCs w:val="24"/>
        </w:rPr>
        <w:br/>
      </w:r>
      <w:r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14:paraId="76F0F980" w14:textId="77777777" w:rsidR="008E556D" w:rsidRPr="00CA5104" w:rsidRDefault="008E556D" w:rsidP="008E556D">
      <w:pPr>
        <w:pStyle w:val="a5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14:paraId="15A08CC7" w14:textId="530D917B" w:rsidR="008E556D" w:rsidRPr="00CA5104" w:rsidRDefault="007F5FB8" w:rsidP="008E55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r w:rsidR="008E556D"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8E556D" w:rsidRPr="00CA5104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8E556D"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от  03.07.2023</w:t>
      </w:r>
      <w:proofErr w:type="gramEnd"/>
      <w:r w:rsidR="008E556D"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г. № </w:t>
      </w:r>
      <w:bookmarkEnd w:id="1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76</w:t>
      </w:r>
    </w:p>
    <w:p w14:paraId="22852781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bookmarkStart w:id="2" w:name="P39"/>
    <w:bookmarkEnd w:id="2"/>
    <w:p w14:paraId="328C33B8" w14:textId="77777777" w:rsidR="00805F49" w:rsidRPr="00805F49" w:rsidRDefault="00805F49" w:rsidP="00805F4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instrText>HYPERLINK "file:///C:\\Users\\Admin\\Desktop\\Пост.%20№%2039%20от%2003.07.2023\\Положение%20о%20командировочных%20расходах%20%20по%20поселениям%202023%20ПРОЕКТ.docx" \l "P39"</w:instrText>
      </w:r>
      <w:r w:rsidRPr="00805F49">
        <w:rPr>
          <w:rFonts w:ascii="Times New Roman" w:hAnsi="Times New Roman" w:cs="Times New Roman"/>
          <w:b/>
          <w:bCs/>
          <w:color w:val="000000" w:themeColor="text1"/>
        </w:rPr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805F49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Положение</w:t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C255728" w14:textId="52E83D31" w:rsidR="00AC5BEB" w:rsidRPr="00805F49" w:rsidRDefault="00805F49" w:rsidP="00805F4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установлении норм расходов на служебные командировки муниципальным служащим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, лицам, замещающим муниципальные должности, и работникам, занимающим должности, не отнесенные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>к муниципальным должностям и должностям муниципальной службы,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 и осуществляющим функции обеспечения деятельности 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сельского поселения </w:t>
      </w:r>
      <w:r w:rsidR="007F5FB8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2F8D770B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1CAED8" w14:textId="048BEFF0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 </w:t>
      </w:r>
      <w:r w:rsidR="007F5FB8">
        <w:rPr>
          <w:rFonts w:ascii="Times New Roman" w:hAnsi="Times New Roman" w:cs="Times New Roman"/>
          <w:sz w:val="28"/>
          <w:szCs w:val="28"/>
        </w:rPr>
        <w:t>Добринский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 </w:t>
      </w:r>
      <w:r w:rsidR="00AC5BEB" w:rsidRPr="008E556D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14:paraId="246C8A1C" w14:textId="2F9C5E6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2. Днем выезда муниципального служащего, лица, замещающего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BEB" w:rsidRPr="008E556D">
        <w:rPr>
          <w:rFonts w:ascii="Times New Roman" w:hAnsi="Times New Roman" w:cs="Times New Roman"/>
          <w:sz w:val="28"/>
          <w:szCs w:val="28"/>
        </w:rPr>
        <w:t>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14:paraId="72FB0E63" w14:textId="2D0FD41C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2463F157" w14:textId="6F2D5B0F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14:paraId="292E565F" w14:textId="0C71935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71B44417" w14:textId="035C9537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2BA50E6F" w14:textId="509BC1D6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76277756" w14:textId="3DCAD4BB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9">
        <w:r w:rsidR="00AC5BEB" w:rsidRPr="008E55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5BEB" w:rsidRPr="008E55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631A153A" w14:textId="402DE65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</w:t>
      </w:r>
      <w:proofErr w:type="gramStart"/>
      <w:r w:rsidR="00AC5BEB" w:rsidRPr="008E556D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 - 8480 рублей за каждый день нахождения в служебной командировке.</w:t>
      </w:r>
    </w:p>
    <w:p w14:paraId="7AAD3CFD" w14:textId="368E8A83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6309BDD4" w14:textId="179296F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07C45B0A" w14:textId="4CE8B282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14:paraId="12E54D20" w14:textId="6431015E" w:rsidR="00AC5BEB" w:rsidRPr="008E556D" w:rsidRDefault="00BF063A" w:rsidP="008E55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экономкласса;</w:t>
      </w:r>
    </w:p>
    <w:p w14:paraId="01CC8AD6" w14:textId="5A29D806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14:paraId="1EF6EECA" w14:textId="1F8B3F22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14:paraId="023373F6" w14:textId="0E946DB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14:paraId="0AF44DCE" w14:textId="172F2915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59599C79" w14:textId="7A8CB8A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14:paraId="5DD4A71C" w14:textId="4B99A39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14:paraId="421BD3EF" w14:textId="694A5E71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5FB8">
        <w:rPr>
          <w:rFonts w:ascii="Times New Roman" w:hAnsi="Times New Roman" w:cs="Times New Roman"/>
          <w:sz w:val="28"/>
          <w:szCs w:val="28"/>
        </w:rPr>
        <w:t>Добринский</w:t>
      </w:r>
      <w:r w:rsidRPr="008E556D">
        <w:rPr>
          <w:rFonts w:ascii="Times New Roman" w:hAnsi="Times New Roman" w:cs="Times New Roman"/>
          <w:sz w:val="28"/>
          <w:szCs w:val="28"/>
        </w:rPr>
        <w:t xml:space="preserve"> 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C5BEB" w:rsidRPr="008E556D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14:paraId="409E4DD8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5BEB" w:rsidRPr="008E556D" w:rsidSect="008E55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B"/>
    <w:rsid w:val="0012084A"/>
    <w:rsid w:val="00327BAE"/>
    <w:rsid w:val="00425DF9"/>
    <w:rsid w:val="00446ADC"/>
    <w:rsid w:val="00462FFA"/>
    <w:rsid w:val="00510D86"/>
    <w:rsid w:val="00591E26"/>
    <w:rsid w:val="007F5FB8"/>
    <w:rsid w:val="00805F49"/>
    <w:rsid w:val="008E556D"/>
    <w:rsid w:val="00A3153B"/>
    <w:rsid w:val="00AC5BEB"/>
    <w:rsid w:val="00AF4639"/>
    <w:rsid w:val="00B03805"/>
    <w:rsid w:val="00BF063A"/>
    <w:rsid w:val="00CA5104"/>
    <w:rsid w:val="00D74959"/>
    <w:rsid w:val="00E76755"/>
    <w:rsid w:val="00F4149D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4ED"/>
  <w15:chartTrackingRefBased/>
  <w15:docId w15:val="{6D0B3C8E-9D04-4BFC-876C-564A8FC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5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WW-">
    <w:name w:val="WW-Заголовок"/>
    <w:basedOn w:val="a"/>
    <w:rsid w:val="008E556D"/>
    <w:pPr>
      <w:widowControl w:val="0"/>
      <w:suppressAutoHyphens/>
      <w:spacing w:after="0" w:line="240" w:lineRule="auto"/>
      <w:jc w:val="center"/>
    </w:pPr>
    <w:rPr>
      <w:rFonts w:ascii="Decor" w:eastAsia="Times New Roman" w:hAnsi="Decor" w:cs="Decor"/>
      <w:b/>
      <w:kern w:val="2"/>
      <w:sz w:val="32"/>
      <w:szCs w:val="20"/>
      <w:lang w:eastAsia="zh-CN" w:bidi="hi-IN"/>
    </w:rPr>
  </w:style>
  <w:style w:type="character" w:customStyle="1" w:styleId="a3">
    <w:name w:val="Цветовое выделение"/>
    <w:uiPriority w:val="99"/>
    <w:rsid w:val="008E556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E556D"/>
    <w:rPr>
      <w:b w:val="0"/>
      <w:bCs w:val="0"/>
      <w:color w:val="106BBE"/>
    </w:rPr>
  </w:style>
  <w:style w:type="paragraph" w:styleId="a5">
    <w:name w:val="No Spacing"/>
    <w:uiPriority w:val="1"/>
    <w:qFormat/>
    <w:rsid w:val="008E556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E5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6;&#1089;&#1090;.%20&#8470;%2039%20&#1086;&#1090;%2003.07.2023\&#1055;&#1086;&#1083;&#1086;&#1078;&#1077;&#1085;&#1080;&#1077;%20&#1086;%20&#1082;&#1086;&#1084;&#1072;&#1085;&#1076;&#1080;&#1088;&#1086;&#1074;&#1086;&#1095;&#1085;&#1099;&#1093;%20&#1088;&#1072;&#1089;&#1093;&#1086;&#1076;&#1072;&#1093;%20%20&#1087;&#1086;%20&#1087;&#1086;&#1089;&#1077;&#1083;&#1077;&#1085;&#1080;&#1103;&#1084;%202023%20&#1055;&#1056;&#1054;&#1045;&#1050;&#105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7ABC6F86A47CC48A5826ADE367F929CC856B84C83E6AC1E41D32B8451895A287B6415D4D109C4A641F11AEF3X9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4</cp:revision>
  <cp:lastPrinted>2023-07-13T11:18:00Z</cp:lastPrinted>
  <dcterms:created xsi:type="dcterms:W3CDTF">2023-06-29T10:27:00Z</dcterms:created>
  <dcterms:modified xsi:type="dcterms:W3CDTF">2023-07-13T11:21:00Z</dcterms:modified>
</cp:coreProperties>
</file>