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D146" w14:textId="77777777" w:rsidR="00F53AC2" w:rsidRPr="00DF6F40" w:rsidRDefault="004C0D11" w:rsidP="00F53AC2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object w:dxaOrig="1440" w:dyaOrig="1440" w14:anchorId="499281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pt;margin-top:8.75pt;width:41.2pt;height:49.15pt;z-index:251658240" o:allowincell="f">
            <v:imagedata r:id="rId5" o:title=""/>
            <w10:wrap type="topAndBottom"/>
          </v:shape>
          <o:OLEObject Type="Embed" ProgID="Unknown" ShapeID="_x0000_s1026" DrawAspect="Content" ObjectID="_1715066253" r:id="rId6"/>
        </w:object>
      </w:r>
    </w:p>
    <w:p w14:paraId="45CE3249" w14:textId="77777777" w:rsidR="00F53AC2" w:rsidRPr="00612D16" w:rsidRDefault="00F53AC2" w:rsidP="00F53AC2">
      <w:pPr>
        <w:widowControl/>
        <w:autoSpaceDE/>
        <w:jc w:val="center"/>
        <w:rPr>
          <w:b/>
          <w:bCs/>
          <w:sz w:val="28"/>
          <w:szCs w:val="28"/>
        </w:rPr>
      </w:pPr>
      <w:r w:rsidRPr="00612D16">
        <w:rPr>
          <w:b/>
          <w:bCs/>
          <w:sz w:val="28"/>
          <w:szCs w:val="28"/>
        </w:rPr>
        <w:t>СОВЕТ ДЕПУТАТОВ СЕЛЬСКОГО ПОСЕЛЕНИЯ</w:t>
      </w:r>
    </w:p>
    <w:p w14:paraId="126BFBC8" w14:textId="77777777" w:rsidR="00F53AC2" w:rsidRPr="00612D16" w:rsidRDefault="00F53AC2" w:rsidP="00F53AC2">
      <w:pPr>
        <w:widowControl/>
        <w:autoSpaceDE/>
        <w:jc w:val="center"/>
        <w:rPr>
          <w:b/>
          <w:bCs/>
          <w:sz w:val="28"/>
          <w:szCs w:val="28"/>
        </w:rPr>
      </w:pPr>
      <w:r w:rsidRPr="00612D16">
        <w:rPr>
          <w:b/>
          <w:bCs/>
          <w:sz w:val="28"/>
          <w:szCs w:val="28"/>
        </w:rPr>
        <w:t>ДОБРИНСКИЙ СЕЛЬСОВЕТ</w:t>
      </w:r>
    </w:p>
    <w:p w14:paraId="53A6D24A" w14:textId="77777777" w:rsidR="00F53AC2" w:rsidRPr="00612D16" w:rsidRDefault="00F53AC2" w:rsidP="00F53AC2">
      <w:pPr>
        <w:widowControl/>
        <w:autoSpaceDE/>
        <w:jc w:val="center"/>
        <w:rPr>
          <w:b/>
          <w:sz w:val="28"/>
          <w:szCs w:val="28"/>
        </w:rPr>
      </w:pPr>
      <w:r w:rsidRPr="00612D16">
        <w:rPr>
          <w:b/>
          <w:sz w:val="28"/>
          <w:szCs w:val="28"/>
        </w:rPr>
        <w:t>Добринского муниципального района Липецкой области</w:t>
      </w:r>
    </w:p>
    <w:p w14:paraId="41DE4849" w14:textId="103E9B6D" w:rsidR="00F53AC2" w:rsidRPr="00612D16" w:rsidRDefault="006A5907" w:rsidP="00F53AC2">
      <w:pPr>
        <w:widowControl/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F53AC2" w:rsidRPr="00612D16">
        <w:rPr>
          <w:sz w:val="28"/>
          <w:szCs w:val="28"/>
        </w:rPr>
        <w:t xml:space="preserve">-я </w:t>
      </w:r>
      <w:proofErr w:type="gramStart"/>
      <w:r w:rsidR="00F53AC2" w:rsidRPr="00612D16">
        <w:rPr>
          <w:sz w:val="28"/>
          <w:szCs w:val="28"/>
        </w:rPr>
        <w:t>сессия  2</w:t>
      </w:r>
      <w:proofErr w:type="gramEnd"/>
      <w:r w:rsidR="00F53AC2" w:rsidRPr="00612D16">
        <w:rPr>
          <w:sz w:val="28"/>
          <w:szCs w:val="28"/>
        </w:rPr>
        <w:t>-го созыва</w:t>
      </w:r>
    </w:p>
    <w:p w14:paraId="0787E57A" w14:textId="77777777" w:rsidR="00612D16" w:rsidRDefault="00612D16" w:rsidP="00F53AC2">
      <w:pPr>
        <w:widowControl/>
        <w:autoSpaceDE/>
        <w:jc w:val="center"/>
        <w:rPr>
          <w:b/>
          <w:bCs/>
          <w:sz w:val="28"/>
          <w:szCs w:val="28"/>
        </w:rPr>
      </w:pPr>
    </w:p>
    <w:p w14:paraId="037B1B57" w14:textId="77777777" w:rsidR="00F53AC2" w:rsidRPr="00612D16" w:rsidRDefault="00F53AC2" w:rsidP="00F53AC2">
      <w:pPr>
        <w:widowControl/>
        <w:autoSpaceDE/>
        <w:jc w:val="center"/>
        <w:rPr>
          <w:b/>
          <w:bCs/>
          <w:sz w:val="32"/>
          <w:szCs w:val="32"/>
        </w:rPr>
      </w:pPr>
      <w:r w:rsidRPr="00612D16">
        <w:rPr>
          <w:b/>
          <w:bCs/>
          <w:sz w:val="32"/>
          <w:szCs w:val="32"/>
        </w:rPr>
        <w:t>РЕШЕНИЕ</w:t>
      </w:r>
    </w:p>
    <w:p w14:paraId="24D49DEB" w14:textId="77777777" w:rsidR="00F53AC2" w:rsidRPr="00DF6F40" w:rsidRDefault="00F53AC2" w:rsidP="00F53AC2">
      <w:pPr>
        <w:widowControl/>
        <w:autoSpaceDE/>
        <w:jc w:val="center"/>
        <w:rPr>
          <w:b/>
          <w:bCs/>
          <w:sz w:val="24"/>
          <w:szCs w:val="24"/>
        </w:rPr>
      </w:pPr>
    </w:p>
    <w:p w14:paraId="0BBAF486" w14:textId="77777777" w:rsidR="00F53AC2" w:rsidRPr="00DF6F40" w:rsidRDefault="00F53AC2" w:rsidP="00F53AC2">
      <w:pPr>
        <w:widowControl/>
        <w:autoSpaceDE/>
        <w:jc w:val="center"/>
        <w:rPr>
          <w:sz w:val="24"/>
          <w:szCs w:val="24"/>
        </w:rPr>
      </w:pPr>
      <w:proofErr w:type="spellStart"/>
      <w:r w:rsidRPr="00DF6F40">
        <w:rPr>
          <w:sz w:val="24"/>
          <w:szCs w:val="24"/>
        </w:rPr>
        <w:t>п.Добринка</w:t>
      </w:r>
      <w:proofErr w:type="spellEnd"/>
    </w:p>
    <w:p w14:paraId="1E437C58" w14:textId="605F6D50" w:rsidR="00F53AC2" w:rsidRPr="00AE5EF8" w:rsidRDefault="00F53AC2" w:rsidP="00F53AC2">
      <w:pPr>
        <w:widowControl/>
        <w:autoSpaceDE/>
        <w:jc w:val="center"/>
        <w:rPr>
          <w:b/>
          <w:sz w:val="28"/>
          <w:szCs w:val="28"/>
        </w:rPr>
      </w:pPr>
      <w:r w:rsidRPr="00AE5EF8">
        <w:rPr>
          <w:sz w:val="28"/>
          <w:szCs w:val="28"/>
        </w:rPr>
        <w:t>«</w:t>
      </w:r>
      <w:r w:rsidR="00AE5EF8" w:rsidRPr="00AE5EF8">
        <w:rPr>
          <w:sz w:val="28"/>
          <w:szCs w:val="28"/>
        </w:rPr>
        <w:t>23</w:t>
      </w:r>
      <w:r w:rsidRPr="00AE5EF8">
        <w:rPr>
          <w:sz w:val="28"/>
          <w:szCs w:val="28"/>
        </w:rPr>
        <w:t xml:space="preserve">» </w:t>
      </w:r>
      <w:r w:rsidR="00612D16" w:rsidRPr="00AE5EF8">
        <w:rPr>
          <w:sz w:val="28"/>
          <w:szCs w:val="28"/>
        </w:rPr>
        <w:t>мая</w:t>
      </w:r>
      <w:r w:rsidRPr="00AE5EF8">
        <w:rPr>
          <w:sz w:val="28"/>
          <w:szCs w:val="28"/>
        </w:rPr>
        <w:t xml:space="preserve"> 202</w:t>
      </w:r>
      <w:r w:rsidR="00612D16" w:rsidRPr="00AE5EF8">
        <w:rPr>
          <w:sz w:val="28"/>
          <w:szCs w:val="28"/>
        </w:rPr>
        <w:t>2</w:t>
      </w:r>
      <w:r w:rsidRPr="00AE5EF8">
        <w:rPr>
          <w:sz w:val="28"/>
          <w:szCs w:val="28"/>
        </w:rPr>
        <w:t xml:space="preserve"> г.                                                                             №</w:t>
      </w:r>
      <w:r w:rsidR="00AE5EF8" w:rsidRPr="00AE5EF8">
        <w:rPr>
          <w:sz w:val="28"/>
          <w:szCs w:val="28"/>
        </w:rPr>
        <w:t>121</w:t>
      </w:r>
      <w:r w:rsidRPr="00AE5EF8">
        <w:rPr>
          <w:sz w:val="28"/>
          <w:szCs w:val="28"/>
        </w:rPr>
        <w:t>-рс</w:t>
      </w:r>
    </w:p>
    <w:p w14:paraId="38D0D351" w14:textId="77777777" w:rsidR="002B429C" w:rsidRPr="00AE5EF8" w:rsidRDefault="002B429C" w:rsidP="00F53AC2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14:paraId="6759442D" w14:textId="17B93FC9" w:rsidR="00F53AC2" w:rsidRPr="00AE5EF8" w:rsidRDefault="00612D16" w:rsidP="00F53AC2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О ВНЕСЕНИИ ИЗМЕНЕНИЙ В</w:t>
      </w:r>
      <w:r w:rsidR="00F53AC2" w:rsidRPr="00AE5EF8">
        <w:rPr>
          <w:b/>
          <w:bCs/>
          <w:sz w:val="28"/>
          <w:szCs w:val="28"/>
          <w:lang w:eastAsia="ru-RU"/>
        </w:rPr>
        <w:t xml:space="preserve"> ПРАВИЛ</w:t>
      </w:r>
      <w:r w:rsidRPr="00AE5EF8">
        <w:rPr>
          <w:b/>
          <w:bCs/>
          <w:sz w:val="28"/>
          <w:szCs w:val="28"/>
          <w:lang w:eastAsia="ru-RU"/>
        </w:rPr>
        <w:t>А</w:t>
      </w:r>
    </w:p>
    <w:p w14:paraId="66996B0E" w14:textId="77777777" w:rsidR="00F53AC2" w:rsidRPr="00AE5EF8" w:rsidRDefault="00F53AC2" w:rsidP="00F53AC2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БЛАГОУСТРОЙСТВА ТЕРРИТОРИИ</w:t>
      </w:r>
    </w:p>
    <w:p w14:paraId="26ACE9D4" w14:textId="77777777" w:rsidR="00F53AC2" w:rsidRPr="00AE5EF8" w:rsidRDefault="00F53AC2" w:rsidP="00F53AC2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СЕЛЬСКОГО ПОСЕЛЕНИЯ ДОБРИНСКИЙ СЕЛЬСОВЕТ</w:t>
      </w:r>
    </w:p>
    <w:p w14:paraId="52933984" w14:textId="77777777" w:rsidR="00F53AC2" w:rsidRPr="00AE5EF8" w:rsidRDefault="00F53AC2" w:rsidP="00F53AC2">
      <w:pPr>
        <w:widowControl/>
        <w:suppressAutoHyphens w:val="0"/>
        <w:jc w:val="center"/>
        <w:rPr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6A6E6AF8" w14:textId="172E7FDB" w:rsidR="00F53AC2" w:rsidRPr="00AE5EF8" w:rsidRDefault="00F53AC2" w:rsidP="00F53AC2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AE5EF8">
        <w:rPr>
          <w:bCs/>
          <w:sz w:val="28"/>
          <w:szCs w:val="28"/>
          <w:lang w:eastAsia="ru-RU"/>
        </w:rPr>
        <w:t xml:space="preserve"> </w:t>
      </w:r>
      <w:r w:rsidRPr="00AE5EF8">
        <w:rPr>
          <w:bCs/>
          <w:sz w:val="28"/>
          <w:szCs w:val="28"/>
          <w:lang w:eastAsia="ru-RU"/>
        </w:rPr>
        <w:tab/>
      </w:r>
    </w:p>
    <w:p w14:paraId="290A9871" w14:textId="63A4EC31" w:rsidR="00F53AC2" w:rsidRPr="00AE5EF8" w:rsidRDefault="00F53AC2" w:rsidP="00F53AC2"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AE5EF8">
        <w:rPr>
          <w:bCs/>
          <w:sz w:val="28"/>
          <w:szCs w:val="28"/>
          <w:lang w:eastAsia="ru-RU"/>
        </w:rPr>
        <w:t xml:space="preserve">В соответствии с Федеральным законом </w:t>
      </w:r>
      <w:r w:rsidR="004F16D0">
        <w:rPr>
          <w:bCs/>
          <w:sz w:val="28"/>
          <w:szCs w:val="28"/>
          <w:lang w:eastAsia="ru-RU"/>
        </w:rPr>
        <w:t xml:space="preserve">от </w:t>
      </w:r>
      <w:r w:rsidR="00553412">
        <w:rPr>
          <w:bCs/>
          <w:sz w:val="28"/>
          <w:szCs w:val="28"/>
          <w:lang w:eastAsia="ru-RU"/>
        </w:rPr>
        <w:t>06.10.2003</w:t>
      </w:r>
      <w:r w:rsidR="004F16D0">
        <w:rPr>
          <w:bCs/>
          <w:sz w:val="28"/>
          <w:szCs w:val="28"/>
          <w:lang w:eastAsia="ru-RU"/>
        </w:rPr>
        <w:t xml:space="preserve"> </w:t>
      </w:r>
      <w:r w:rsidR="00553412">
        <w:rPr>
          <w:bCs/>
          <w:sz w:val="28"/>
          <w:szCs w:val="28"/>
          <w:lang w:eastAsia="ru-RU"/>
        </w:rPr>
        <w:t xml:space="preserve">года </w:t>
      </w:r>
      <w:r w:rsidRPr="00AE5EF8">
        <w:rPr>
          <w:bCs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</w:t>
      </w:r>
      <w:r w:rsidR="00612D16" w:rsidRPr="00AE5EF8">
        <w:rPr>
          <w:bCs/>
          <w:sz w:val="28"/>
          <w:szCs w:val="28"/>
          <w:lang w:eastAsia="ru-RU"/>
        </w:rPr>
        <w:t>29</w:t>
      </w:r>
      <w:r w:rsidRPr="00AE5EF8">
        <w:rPr>
          <w:bCs/>
          <w:sz w:val="28"/>
          <w:szCs w:val="28"/>
          <w:lang w:eastAsia="ru-RU"/>
        </w:rPr>
        <w:t xml:space="preserve"> </w:t>
      </w:r>
      <w:r w:rsidR="00612D16" w:rsidRPr="00AE5EF8">
        <w:rPr>
          <w:bCs/>
          <w:sz w:val="28"/>
          <w:szCs w:val="28"/>
          <w:lang w:eastAsia="ru-RU"/>
        </w:rPr>
        <w:t>декабря</w:t>
      </w:r>
      <w:r w:rsidRPr="00AE5EF8">
        <w:rPr>
          <w:bCs/>
          <w:sz w:val="28"/>
          <w:szCs w:val="28"/>
          <w:lang w:eastAsia="ru-RU"/>
        </w:rPr>
        <w:t xml:space="preserve"> 20</w:t>
      </w:r>
      <w:r w:rsidR="00612D16" w:rsidRPr="00AE5EF8">
        <w:rPr>
          <w:bCs/>
          <w:sz w:val="28"/>
          <w:szCs w:val="28"/>
          <w:lang w:eastAsia="ru-RU"/>
        </w:rPr>
        <w:t>21 г. №1042</w:t>
      </w:r>
      <w:r w:rsidRPr="00AE5EF8">
        <w:rPr>
          <w:bCs/>
          <w:sz w:val="28"/>
          <w:szCs w:val="28"/>
          <w:lang w:eastAsia="ru-RU"/>
        </w:rPr>
        <w:t>/</w:t>
      </w:r>
      <w:proofErr w:type="spellStart"/>
      <w:r w:rsidRPr="00AE5EF8">
        <w:rPr>
          <w:bCs/>
          <w:sz w:val="28"/>
          <w:szCs w:val="28"/>
          <w:lang w:eastAsia="ru-RU"/>
        </w:rPr>
        <w:t>пр</w:t>
      </w:r>
      <w:proofErr w:type="spellEnd"/>
      <w:r w:rsidRPr="00AE5EF8">
        <w:rPr>
          <w:bCs/>
          <w:sz w:val="28"/>
          <w:szCs w:val="28"/>
          <w:lang w:eastAsia="ru-RU"/>
        </w:rPr>
        <w:t xml:space="preserve"> «Об утверждении методических рекомендаций </w:t>
      </w:r>
      <w:r w:rsidR="00612D16" w:rsidRPr="00AE5EF8">
        <w:rPr>
          <w:bCs/>
          <w:sz w:val="28"/>
          <w:szCs w:val="28"/>
          <w:lang w:eastAsia="ru-RU"/>
        </w:rPr>
        <w:t>по разработке норм и правил по благоустройству территорий муниципальных образований</w:t>
      </w:r>
      <w:r w:rsidRPr="00AE5EF8">
        <w:rPr>
          <w:bCs/>
          <w:sz w:val="28"/>
          <w:szCs w:val="28"/>
          <w:lang w:eastAsia="ru-RU"/>
        </w:rPr>
        <w:t>» и Уставом сельского поселения Добринский сельсовет, Совет депутатов сельского поселения Добринский сельсовет</w:t>
      </w:r>
    </w:p>
    <w:p w14:paraId="1686F38E" w14:textId="77777777" w:rsidR="00F53AC2" w:rsidRPr="00AE5EF8" w:rsidRDefault="00F53AC2" w:rsidP="00F53AC2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14:paraId="523A5385" w14:textId="77777777" w:rsidR="00F53AC2" w:rsidRPr="00AE5EF8" w:rsidRDefault="00F53AC2" w:rsidP="00F53AC2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AE5EF8">
        <w:rPr>
          <w:bCs/>
          <w:sz w:val="28"/>
          <w:szCs w:val="28"/>
          <w:lang w:eastAsia="ru-RU"/>
        </w:rPr>
        <w:t>РЕШИЛ:</w:t>
      </w:r>
    </w:p>
    <w:p w14:paraId="22A2F35B" w14:textId="77777777" w:rsidR="00F53AC2" w:rsidRPr="00AE5EF8" w:rsidRDefault="00F53AC2" w:rsidP="00F53AC2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14:paraId="605E9BF6" w14:textId="4A24FC31" w:rsidR="00F53AC2" w:rsidRPr="00AE5EF8" w:rsidRDefault="00F53AC2" w:rsidP="00F53AC2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  <w:lang w:eastAsia="ru-RU"/>
        </w:rPr>
      </w:pPr>
      <w:r w:rsidRPr="00AE5EF8">
        <w:rPr>
          <w:bCs/>
          <w:sz w:val="28"/>
          <w:szCs w:val="28"/>
          <w:lang w:eastAsia="ru-RU"/>
        </w:rPr>
        <w:t xml:space="preserve">1. </w:t>
      </w:r>
      <w:r w:rsidR="002B429C" w:rsidRPr="00AE5EF8">
        <w:rPr>
          <w:bCs/>
          <w:sz w:val="28"/>
          <w:szCs w:val="28"/>
          <w:lang w:eastAsia="ru-RU"/>
        </w:rPr>
        <w:t>Внести</w:t>
      </w:r>
      <w:r w:rsidR="00612D16" w:rsidRPr="00AE5EF8">
        <w:rPr>
          <w:bCs/>
          <w:sz w:val="28"/>
          <w:szCs w:val="28"/>
          <w:lang w:eastAsia="ru-RU"/>
        </w:rPr>
        <w:t xml:space="preserve"> изменения в</w:t>
      </w:r>
      <w:r w:rsidRPr="00AE5EF8">
        <w:rPr>
          <w:bCs/>
          <w:sz w:val="28"/>
          <w:szCs w:val="28"/>
          <w:lang w:eastAsia="ru-RU"/>
        </w:rPr>
        <w:t xml:space="preserve"> Правила </w:t>
      </w:r>
      <w:bookmarkStart w:id="0" w:name="_Hlk51590782"/>
      <w:r w:rsidRPr="00AE5EF8">
        <w:rPr>
          <w:bCs/>
          <w:sz w:val="28"/>
          <w:szCs w:val="28"/>
          <w:lang w:eastAsia="ru-RU"/>
        </w:rPr>
        <w:t>благоустройства территории сельского поселения Добринский сельсовет Добринского муниципального района Липецкой области</w:t>
      </w:r>
      <w:r w:rsidR="004F16D0">
        <w:rPr>
          <w:bCs/>
          <w:sz w:val="28"/>
          <w:szCs w:val="28"/>
          <w:lang w:eastAsia="ru-RU"/>
        </w:rPr>
        <w:t>.</w:t>
      </w:r>
      <w:r w:rsidRPr="00AE5EF8">
        <w:rPr>
          <w:bCs/>
          <w:sz w:val="28"/>
          <w:szCs w:val="28"/>
          <w:lang w:eastAsia="ru-RU"/>
        </w:rPr>
        <w:t xml:space="preserve"> </w:t>
      </w:r>
      <w:bookmarkEnd w:id="0"/>
      <w:r w:rsidR="004F16D0">
        <w:rPr>
          <w:bCs/>
          <w:sz w:val="28"/>
          <w:szCs w:val="28"/>
          <w:lang w:eastAsia="ru-RU"/>
        </w:rPr>
        <w:t>(</w:t>
      </w:r>
      <w:r w:rsidR="004F16D0" w:rsidRPr="00AE5EF8">
        <w:rPr>
          <w:bCs/>
          <w:sz w:val="28"/>
          <w:szCs w:val="28"/>
          <w:lang w:eastAsia="ru-RU"/>
        </w:rPr>
        <w:t>утвержденные решением Совета депутатов сельского поселения Добринский сельсовет Добринского муниципального района № 45-рс от 16.09.2020г</w:t>
      </w:r>
      <w:r w:rsidR="004F16D0">
        <w:rPr>
          <w:bCs/>
          <w:sz w:val="28"/>
          <w:szCs w:val="28"/>
          <w:lang w:eastAsia="ru-RU"/>
        </w:rPr>
        <w:t>)</w:t>
      </w:r>
      <w:r w:rsidR="004F16D0" w:rsidRPr="00AE5EF8">
        <w:rPr>
          <w:color w:val="000000"/>
          <w:sz w:val="28"/>
          <w:szCs w:val="28"/>
        </w:rPr>
        <w:t xml:space="preserve"> </w:t>
      </w:r>
      <w:r w:rsidRPr="00AE5EF8">
        <w:rPr>
          <w:bCs/>
          <w:sz w:val="28"/>
          <w:szCs w:val="28"/>
          <w:lang w:eastAsia="ru-RU"/>
        </w:rPr>
        <w:t>(прилагаются).</w:t>
      </w:r>
    </w:p>
    <w:p w14:paraId="28920529" w14:textId="77777777" w:rsidR="00F53AC2" w:rsidRPr="00AE5EF8" w:rsidRDefault="00F53AC2" w:rsidP="00F53AC2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  <w:lang w:eastAsia="ru-RU"/>
        </w:rPr>
      </w:pPr>
      <w:r w:rsidRPr="00AE5EF8">
        <w:rPr>
          <w:bCs/>
          <w:sz w:val="28"/>
          <w:szCs w:val="28"/>
          <w:lang w:eastAsia="ru-RU"/>
        </w:rPr>
        <w:t>2.</w:t>
      </w:r>
      <w:r w:rsidR="00612D16" w:rsidRPr="00AE5EF8">
        <w:rPr>
          <w:bCs/>
          <w:sz w:val="28"/>
          <w:szCs w:val="28"/>
          <w:lang w:eastAsia="ru-RU"/>
        </w:rPr>
        <w:t xml:space="preserve"> Направить указанный нормативный правовой акт главе сельского поселения для подписания и официального обнародования</w:t>
      </w:r>
      <w:r w:rsidRPr="00AE5EF8">
        <w:rPr>
          <w:bCs/>
          <w:sz w:val="28"/>
          <w:szCs w:val="28"/>
          <w:lang w:eastAsia="ru-RU"/>
        </w:rPr>
        <w:t>.</w:t>
      </w:r>
    </w:p>
    <w:p w14:paraId="04DCB2BE" w14:textId="02738DCF" w:rsidR="00F53AC2" w:rsidRPr="00AE5EF8" w:rsidRDefault="00F53AC2" w:rsidP="00F53AC2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  <w:lang w:eastAsia="ru-RU"/>
        </w:rPr>
      </w:pPr>
      <w:r w:rsidRPr="00AE5EF8">
        <w:rPr>
          <w:bCs/>
          <w:sz w:val="28"/>
          <w:szCs w:val="28"/>
          <w:lang w:eastAsia="ru-RU"/>
        </w:rPr>
        <w:t>3.</w:t>
      </w:r>
      <w:r w:rsidR="00612D16" w:rsidRPr="00AE5EF8">
        <w:rPr>
          <w:bCs/>
          <w:sz w:val="28"/>
          <w:szCs w:val="28"/>
          <w:lang w:eastAsia="ru-RU"/>
        </w:rPr>
        <w:t xml:space="preserve"> </w:t>
      </w:r>
      <w:r w:rsidR="00612D16" w:rsidRPr="00AE5EF8">
        <w:rPr>
          <w:sz w:val="28"/>
          <w:szCs w:val="28"/>
        </w:rPr>
        <w:t>Настоящее решение вступает в силу со дня его принятия.</w:t>
      </w:r>
    </w:p>
    <w:p w14:paraId="21635FCC" w14:textId="3E47A756" w:rsidR="00F53AC2" w:rsidRPr="00AE5EF8" w:rsidRDefault="00F53AC2" w:rsidP="00F53AC2">
      <w:pPr>
        <w:widowControl/>
        <w:autoSpaceDE/>
        <w:rPr>
          <w:bCs/>
          <w:sz w:val="28"/>
          <w:szCs w:val="28"/>
        </w:rPr>
      </w:pPr>
    </w:p>
    <w:p w14:paraId="5DEB7112" w14:textId="2C5DAFC8" w:rsidR="002B429C" w:rsidRPr="00AE5EF8" w:rsidRDefault="002B429C" w:rsidP="00F53AC2">
      <w:pPr>
        <w:widowControl/>
        <w:autoSpaceDE/>
        <w:rPr>
          <w:bCs/>
          <w:sz w:val="28"/>
          <w:szCs w:val="28"/>
        </w:rPr>
      </w:pPr>
    </w:p>
    <w:p w14:paraId="212D693E" w14:textId="77777777" w:rsidR="002B429C" w:rsidRPr="00AE5EF8" w:rsidRDefault="002B429C" w:rsidP="00F53AC2">
      <w:pPr>
        <w:widowControl/>
        <w:autoSpaceDE/>
        <w:rPr>
          <w:bCs/>
          <w:sz w:val="28"/>
          <w:szCs w:val="28"/>
        </w:rPr>
      </w:pPr>
    </w:p>
    <w:p w14:paraId="6088F761" w14:textId="77777777" w:rsidR="00F53AC2" w:rsidRPr="00AE5EF8" w:rsidRDefault="00F53AC2" w:rsidP="00F53AC2">
      <w:pPr>
        <w:widowControl/>
        <w:autoSpaceDE/>
        <w:rPr>
          <w:bCs/>
          <w:sz w:val="28"/>
          <w:szCs w:val="28"/>
        </w:rPr>
      </w:pPr>
      <w:r w:rsidRPr="00AE5EF8">
        <w:rPr>
          <w:bCs/>
          <w:sz w:val="28"/>
          <w:szCs w:val="28"/>
        </w:rPr>
        <w:t xml:space="preserve">Председатель </w:t>
      </w:r>
    </w:p>
    <w:p w14:paraId="01873143" w14:textId="77777777" w:rsidR="00F53AC2" w:rsidRPr="00AE5EF8" w:rsidRDefault="00F53AC2" w:rsidP="00F53AC2">
      <w:pPr>
        <w:widowControl/>
        <w:autoSpaceDE/>
        <w:rPr>
          <w:bCs/>
          <w:sz w:val="28"/>
          <w:szCs w:val="28"/>
        </w:rPr>
      </w:pPr>
      <w:r w:rsidRPr="00AE5EF8">
        <w:rPr>
          <w:bCs/>
          <w:sz w:val="28"/>
          <w:szCs w:val="28"/>
        </w:rPr>
        <w:t xml:space="preserve">Совета депутатов                                                                  </w:t>
      </w:r>
    </w:p>
    <w:p w14:paraId="3A7995D5" w14:textId="77777777" w:rsidR="00F53AC2" w:rsidRPr="00AE5EF8" w:rsidRDefault="00F53AC2" w:rsidP="00F53AC2">
      <w:pPr>
        <w:widowControl/>
        <w:autoSpaceDE/>
        <w:rPr>
          <w:bCs/>
          <w:sz w:val="28"/>
          <w:szCs w:val="28"/>
        </w:rPr>
      </w:pPr>
      <w:r w:rsidRPr="00AE5EF8">
        <w:rPr>
          <w:bCs/>
          <w:sz w:val="28"/>
          <w:szCs w:val="28"/>
        </w:rPr>
        <w:t>сельского поселения</w:t>
      </w:r>
    </w:p>
    <w:p w14:paraId="6575D296" w14:textId="662B4457" w:rsidR="00F53AC2" w:rsidRPr="00AE5EF8" w:rsidRDefault="00F53AC2" w:rsidP="00F53AC2">
      <w:pPr>
        <w:widowControl/>
        <w:autoSpaceDE/>
        <w:rPr>
          <w:bCs/>
          <w:sz w:val="28"/>
          <w:szCs w:val="28"/>
        </w:rPr>
      </w:pPr>
      <w:r w:rsidRPr="00AE5EF8">
        <w:rPr>
          <w:bCs/>
          <w:sz w:val="28"/>
          <w:szCs w:val="28"/>
        </w:rPr>
        <w:t>Добринский сельсовет</w:t>
      </w:r>
      <w:r w:rsidRPr="00AE5EF8">
        <w:rPr>
          <w:bCs/>
          <w:sz w:val="28"/>
          <w:szCs w:val="28"/>
        </w:rPr>
        <w:tab/>
      </w:r>
      <w:r w:rsidRPr="00AE5EF8">
        <w:rPr>
          <w:bCs/>
          <w:sz w:val="28"/>
          <w:szCs w:val="28"/>
        </w:rPr>
        <w:tab/>
      </w:r>
      <w:r w:rsidRPr="00AE5EF8">
        <w:rPr>
          <w:bCs/>
          <w:sz w:val="28"/>
          <w:szCs w:val="28"/>
        </w:rPr>
        <w:tab/>
      </w:r>
      <w:r w:rsidRPr="00AE5EF8">
        <w:rPr>
          <w:bCs/>
          <w:sz w:val="28"/>
          <w:szCs w:val="28"/>
        </w:rPr>
        <w:tab/>
      </w:r>
      <w:r w:rsidRPr="00AE5EF8">
        <w:rPr>
          <w:bCs/>
          <w:sz w:val="28"/>
          <w:szCs w:val="28"/>
        </w:rPr>
        <w:tab/>
      </w:r>
      <w:r w:rsidRPr="00AE5EF8">
        <w:rPr>
          <w:bCs/>
          <w:sz w:val="28"/>
          <w:szCs w:val="28"/>
        </w:rPr>
        <w:tab/>
      </w:r>
      <w:r w:rsidRPr="00AE5EF8">
        <w:rPr>
          <w:bCs/>
          <w:sz w:val="28"/>
          <w:szCs w:val="28"/>
        </w:rPr>
        <w:tab/>
        <w:t xml:space="preserve">          В.Н. </w:t>
      </w:r>
      <w:proofErr w:type="spellStart"/>
      <w:r w:rsidRPr="00AE5EF8">
        <w:rPr>
          <w:bCs/>
          <w:sz w:val="28"/>
          <w:szCs w:val="28"/>
        </w:rPr>
        <w:t>Авцынов</w:t>
      </w:r>
      <w:proofErr w:type="spellEnd"/>
    </w:p>
    <w:p w14:paraId="24E9AF20" w14:textId="33F01938" w:rsidR="002B429C" w:rsidRPr="00AE5EF8" w:rsidRDefault="002B429C" w:rsidP="00F53AC2">
      <w:pPr>
        <w:widowControl/>
        <w:autoSpaceDE/>
        <w:rPr>
          <w:bCs/>
          <w:sz w:val="28"/>
          <w:szCs w:val="28"/>
        </w:rPr>
      </w:pPr>
    </w:p>
    <w:p w14:paraId="1D0454D5" w14:textId="77777777" w:rsidR="002B429C" w:rsidRPr="00AE5EF8" w:rsidRDefault="002B429C" w:rsidP="00F53AC2">
      <w:pPr>
        <w:widowControl/>
        <w:autoSpaceDE/>
        <w:rPr>
          <w:bCs/>
          <w:sz w:val="28"/>
          <w:szCs w:val="28"/>
        </w:rPr>
      </w:pPr>
    </w:p>
    <w:p w14:paraId="0BCD13B5" w14:textId="6DEBBAEA" w:rsidR="00BD1A91" w:rsidRPr="00AE5EF8" w:rsidRDefault="00BD1A91" w:rsidP="00BD1A9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E5EF8">
        <w:rPr>
          <w:b w:val="0"/>
          <w:sz w:val="28"/>
          <w:szCs w:val="28"/>
        </w:rPr>
        <w:t>При</w:t>
      </w:r>
      <w:r w:rsidR="00EC21B8" w:rsidRPr="00AE5EF8">
        <w:rPr>
          <w:b w:val="0"/>
          <w:sz w:val="28"/>
          <w:szCs w:val="28"/>
        </w:rPr>
        <w:t>няты</w:t>
      </w:r>
    </w:p>
    <w:p w14:paraId="5579AED7" w14:textId="77777777" w:rsidR="00BD1A91" w:rsidRPr="00AE5EF8" w:rsidRDefault="00BD1A91" w:rsidP="00BD1A9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E5EF8">
        <w:rPr>
          <w:b w:val="0"/>
          <w:sz w:val="28"/>
          <w:szCs w:val="28"/>
        </w:rPr>
        <w:t xml:space="preserve"> решени</w:t>
      </w:r>
      <w:r w:rsidR="00EC21B8" w:rsidRPr="00AE5EF8">
        <w:rPr>
          <w:b w:val="0"/>
          <w:sz w:val="28"/>
          <w:szCs w:val="28"/>
        </w:rPr>
        <w:t>ем</w:t>
      </w:r>
      <w:r w:rsidRPr="00AE5EF8">
        <w:rPr>
          <w:b w:val="0"/>
          <w:sz w:val="28"/>
          <w:szCs w:val="28"/>
        </w:rPr>
        <w:t xml:space="preserve"> Совета депутатов</w:t>
      </w:r>
    </w:p>
    <w:p w14:paraId="38354EC4" w14:textId="77777777" w:rsidR="00BD1A91" w:rsidRPr="00AE5EF8" w:rsidRDefault="00BD1A91" w:rsidP="00BD1A9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E5EF8">
        <w:rPr>
          <w:b w:val="0"/>
          <w:sz w:val="28"/>
          <w:szCs w:val="28"/>
        </w:rPr>
        <w:t>сельского поселения Добринский сельсовет</w:t>
      </w:r>
    </w:p>
    <w:p w14:paraId="701B74D1" w14:textId="77777777" w:rsidR="00BD1A91" w:rsidRPr="00AE5EF8" w:rsidRDefault="00BD1A91" w:rsidP="00BD1A9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E5EF8">
        <w:rPr>
          <w:b w:val="0"/>
          <w:sz w:val="28"/>
          <w:szCs w:val="28"/>
        </w:rPr>
        <w:t>Добринского муниципального района</w:t>
      </w:r>
    </w:p>
    <w:p w14:paraId="685D57EE" w14:textId="14FD48E5" w:rsidR="00EC21B8" w:rsidRPr="00AE5EF8" w:rsidRDefault="00DD3E88" w:rsidP="00BD1A9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</w:t>
      </w:r>
      <w:r w:rsidR="00EC21B8" w:rsidRPr="00AE5EF8">
        <w:rPr>
          <w:b w:val="0"/>
          <w:sz w:val="28"/>
          <w:szCs w:val="28"/>
        </w:rPr>
        <w:t>.05.2022г.</w:t>
      </w:r>
      <w:r>
        <w:rPr>
          <w:b w:val="0"/>
          <w:sz w:val="28"/>
          <w:szCs w:val="28"/>
        </w:rPr>
        <w:t xml:space="preserve"> №121-рс</w:t>
      </w:r>
    </w:p>
    <w:p w14:paraId="600335C7" w14:textId="77777777" w:rsidR="002D0D5B" w:rsidRPr="00AE5EF8" w:rsidRDefault="002D0D5B" w:rsidP="00BD1A91">
      <w:pPr>
        <w:jc w:val="right"/>
        <w:rPr>
          <w:sz w:val="28"/>
          <w:szCs w:val="28"/>
        </w:rPr>
      </w:pPr>
    </w:p>
    <w:p w14:paraId="7632F7D8" w14:textId="77777777" w:rsidR="00BD1A91" w:rsidRPr="00AE5EF8" w:rsidRDefault="00BD1A91" w:rsidP="00BD1A91">
      <w:pPr>
        <w:jc w:val="right"/>
        <w:rPr>
          <w:sz w:val="28"/>
          <w:szCs w:val="28"/>
        </w:rPr>
      </w:pPr>
    </w:p>
    <w:p w14:paraId="1C5B1088" w14:textId="77777777" w:rsidR="00BD1A91" w:rsidRPr="00AE5EF8" w:rsidRDefault="00BD1A91" w:rsidP="00BD1A91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ИЗМЕНЕНИЯ В ПРАВИЛА</w:t>
      </w:r>
    </w:p>
    <w:p w14:paraId="6C95FD02" w14:textId="77777777" w:rsidR="00BD1A91" w:rsidRPr="00AE5EF8" w:rsidRDefault="00BD1A91" w:rsidP="00BD1A91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БЛАГОУСТРОЙСТВА ТЕРРИТОРИИ</w:t>
      </w:r>
    </w:p>
    <w:p w14:paraId="51181A21" w14:textId="77777777" w:rsidR="00BD1A91" w:rsidRPr="00AE5EF8" w:rsidRDefault="00BD1A91" w:rsidP="00BD1A91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СЕЛЬСКОГО ПОСЕЛЕНИЯ ДОБРИНСКИЙ СЕЛЬСОВЕТ</w:t>
      </w:r>
    </w:p>
    <w:p w14:paraId="24AF4D1D" w14:textId="77777777" w:rsidR="00BD1A91" w:rsidRPr="00AE5EF8" w:rsidRDefault="00BD1A91" w:rsidP="00BD1A91">
      <w:pPr>
        <w:widowControl/>
        <w:suppressAutoHyphens w:val="0"/>
        <w:jc w:val="center"/>
        <w:rPr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7C72FA2D" w14:textId="77777777" w:rsidR="00BD1A91" w:rsidRPr="00AE5EF8" w:rsidRDefault="00BD1A91" w:rsidP="00BD1A91">
      <w:pPr>
        <w:jc w:val="right"/>
        <w:rPr>
          <w:sz w:val="28"/>
          <w:szCs w:val="28"/>
        </w:rPr>
      </w:pPr>
    </w:p>
    <w:p w14:paraId="4A25C1A9" w14:textId="77777777" w:rsidR="00EC21B8" w:rsidRPr="00AE5EF8" w:rsidRDefault="00EC21B8" w:rsidP="00EC21B8">
      <w:pPr>
        <w:ind w:firstLine="708"/>
        <w:jc w:val="both"/>
        <w:rPr>
          <w:color w:val="000000"/>
          <w:sz w:val="28"/>
          <w:szCs w:val="28"/>
        </w:rPr>
      </w:pPr>
      <w:r w:rsidRPr="00AE5EF8">
        <w:rPr>
          <w:sz w:val="28"/>
          <w:szCs w:val="28"/>
        </w:rPr>
        <w:t xml:space="preserve">Внести в </w:t>
      </w:r>
      <w:r w:rsidRPr="00AE5EF8">
        <w:rPr>
          <w:bCs/>
          <w:sz w:val="28"/>
          <w:szCs w:val="28"/>
          <w:lang w:eastAsia="ru-RU"/>
        </w:rPr>
        <w:t>Правила благоустройства территории сельского поселения Добринский сельсовет Добринского муниципального района Липецкой области, утвержденные решением Совета депутатов сельского поселения Добринский сельсовет Добринского муниципального района № 45-рс от 16.09.2020г</w:t>
      </w:r>
      <w:r w:rsidRPr="00AE5EF8">
        <w:rPr>
          <w:color w:val="000000"/>
          <w:sz w:val="28"/>
          <w:szCs w:val="28"/>
        </w:rPr>
        <w:t xml:space="preserve"> следующие изменения:</w:t>
      </w:r>
    </w:p>
    <w:p w14:paraId="25834FA1" w14:textId="77777777" w:rsidR="00EC21B8" w:rsidRPr="00AE5EF8" w:rsidRDefault="00EC21B8" w:rsidP="00EC21B8">
      <w:pPr>
        <w:ind w:firstLine="708"/>
        <w:jc w:val="both"/>
        <w:rPr>
          <w:color w:val="000000"/>
          <w:sz w:val="28"/>
          <w:szCs w:val="28"/>
        </w:rPr>
      </w:pPr>
    </w:p>
    <w:p w14:paraId="3992A828" w14:textId="77777777" w:rsidR="008D5007" w:rsidRPr="00AE5EF8" w:rsidRDefault="008D5007" w:rsidP="008D5007">
      <w:pPr>
        <w:ind w:firstLine="708"/>
        <w:jc w:val="both"/>
        <w:rPr>
          <w:bCs/>
          <w:sz w:val="28"/>
          <w:szCs w:val="28"/>
          <w:lang w:eastAsia="ru-RU"/>
        </w:rPr>
      </w:pPr>
      <w:r w:rsidRPr="00AE5EF8">
        <w:rPr>
          <w:b/>
          <w:sz w:val="28"/>
          <w:szCs w:val="28"/>
          <w:lang w:eastAsia="ru-RU"/>
        </w:rPr>
        <w:t>1</w:t>
      </w:r>
      <w:r w:rsidRPr="00AE5EF8">
        <w:rPr>
          <w:bCs/>
          <w:sz w:val="28"/>
          <w:szCs w:val="28"/>
          <w:lang w:eastAsia="ru-RU"/>
        </w:rPr>
        <w:t xml:space="preserve">. В подпункте 1.2. </w:t>
      </w:r>
      <w:r w:rsidR="00201BA8" w:rsidRPr="00AE5EF8">
        <w:rPr>
          <w:bCs/>
          <w:sz w:val="28"/>
          <w:szCs w:val="28"/>
          <w:lang w:eastAsia="ru-RU"/>
        </w:rPr>
        <w:t>пункта</w:t>
      </w:r>
      <w:r w:rsidRPr="00AE5EF8">
        <w:rPr>
          <w:bCs/>
          <w:sz w:val="28"/>
          <w:szCs w:val="28"/>
          <w:lang w:eastAsia="ru-RU"/>
        </w:rPr>
        <w:t xml:space="preserve"> 1. «Термины и определения» понятия «Объекты благоустройства территории», «Элементы благоустройства» изложить в </w:t>
      </w:r>
      <w:proofErr w:type="gramStart"/>
      <w:r w:rsidRPr="00AE5EF8">
        <w:rPr>
          <w:bCs/>
          <w:sz w:val="28"/>
          <w:szCs w:val="28"/>
          <w:lang w:eastAsia="ru-RU"/>
        </w:rPr>
        <w:t>новой  редакции</w:t>
      </w:r>
      <w:proofErr w:type="gramEnd"/>
      <w:r w:rsidRPr="00AE5EF8">
        <w:rPr>
          <w:bCs/>
          <w:sz w:val="28"/>
          <w:szCs w:val="28"/>
          <w:lang w:eastAsia="ru-RU"/>
        </w:rPr>
        <w:t>:</w:t>
      </w:r>
    </w:p>
    <w:p w14:paraId="4A49EA1C" w14:textId="77777777" w:rsidR="008D5007" w:rsidRPr="00AE5EF8" w:rsidRDefault="008D5007" w:rsidP="00DB26E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E5EF8">
        <w:rPr>
          <w:rFonts w:eastAsia="Calibri"/>
          <w:b/>
          <w:sz w:val="28"/>
          <w:szCs w:val="28"/>
          <w:lang w:eastAsia="en-US"/>
        </w:rPr>
        <w:t>«Объекты благоустройства территории</w:t>
      </w:r>
      <w:r w:rsidR="00B9102C" w:rsidRPr="00AE5EF8">
        <w:rPr>
          <w:rFonts w:eastAsia="Calibri"/>
          <w:b/>
          <w:sz w:val="28"/>
          <w:szCs w:val="28"/>
          <w:lang w:eastAsia="en-US"/>
        </w:rPr>
        <w:t xml:space="preserve"> – </w:t>
      </w:r>
      <w:r w:rsidR="00B9102C" w:rsidRPr="00AE5EF8">
        <w:rPr>
          <w:rFonts w:eastAsia="Calibri"/>
          <w:sz w:val="28"/>
          <w:szCs w:val="28"/>
          <w:lang w:eastAsia="en-US"/>
        </w:rPr>
        <w:t>территории сельского поселения Добринский сельсовет,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0A71D60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районы, микрорайоны, кварталы и иные элементы планировочной структуры населенного пункта;</w:t>
      </w:r>
    </w:p>
    <w:p w14:paraId="761EA03F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</w:p>
    <w:p w14:paraId="0FF68FD2" w14:textId="77777777" w:rsidR="00176A5A" w:rsidRPr="00AE5EF8" w:rsidRDefault="00176A5A" w:rsidP="00176A5A">
      <w:pPr>
        <w:suppressAutoHyphens w:val="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- земельные участки (земли) находящиеся в собственности или ином законном владении Российской Федерации, Липецкой области, муниципального образования сельского поселения, иных публичных образований, не предоставленные в установленном законодательством порядке на предусмотренном законом праве юридическим и физическим лицам, занятые объектами, находящимися в собственности Российской Федерации, Липецкой области, муниципального образования сельского поселения, иных публичных образований;</w:t>
      </w:r>
    </w:p>
    <w:p w14:paraId="00F81361" w14:textId="77777777" w:rsidR="00176A5A" w:rsidRPr="00AE5EF8" w:rsidRDefault="00176A5A" w:rsidP="00176A5A">
      <w:pPr>
        <w:suppressAutoHyphens w:val="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- земельные участки (земли), находящиеся в собственности или ином законном владении юридических и физических лиц;</w:t>
      </w:r>
    </w:p>
    <w:p w14:paraId="480C2A88" w14:textId="77777777" w:rsidR="00176A5A" w:rsidRPr="00AE5EF8" w:rsidRDefault="00176A5A" w:rsidP="00176A5A">
      <w:pPr>
        <w:suppressAutoHyphens w:val="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-территории, прилегающие к земельным участкам, зданиям, строениям, сооружениям, находящихся в собственности юридических и физических лиц;</w:t>
      </w:r>
    </w:p>
    <w:p w14:paraId="15C88963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lastRenderedPageBreak/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территории);</w:t>
      </w:r>
    </w:p>
    <w:p w14:paraId="494B6212" w14:textId="77777777" w:rsidR="00B9102C" w:rsidRPr="00AE5EF8" w:rsidRDefault="00B9102C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 xml:space="preserve">- территории, прилегающие к земельным участкам индивидуальных жилых домов, </w:t>
      </w:r>
    </w:p>
    <w:p w14:paraId="6BFE34D6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детские игровые и детские спортивные площадки;</w:t>
      </w:r>
    </w:p>
    <w:p w14:paraId="123DEFF4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14:paraId="6D2B2101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14:paraId="2A9E1A80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14:paraId="0E6B7326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велокоммуникации</w:t>
      </w:r>
      <w:proofErr w:type="spellEnd"/>
      <w:r w:rsidRPr="00AE5EF8">
        <w:rPr>
          <w:rFonts w:eastAsia="Calibri"/>
          <w:sz w:val="28"/>
          <w:szCs w:val="28"/>
          <w:lang w:eastAsia="en-US"/>
        </w:rPr>
        <w:t xml:space="preserve"> (в том числе 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велопешеходные</w:t>
      </w:r>
      <w:proofErr w:type="spellEnd"/>
      <w:r w:rsidRPr="00AE5EF8">
        <w:rPr>
          <w:rFonts w:eastAsia="Calibri"/>
          <w:sz w:val="28"/>
          <w:szCs w:val="28"/>
          <w:lang w:eastAsia="en-US"/>
        </w:rPr>
        <w:t xml:space="preserve"> и велосипедные дорожки, тропы, аллеи, полосы для движения велосипедного транспорта);</w:t>
      </w:r>
    </w:p>
    <w:p w14:paraId="4B2D39B1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пешеходные коммуникации (в том числе пешеходные тротуары, дорожки, тропы, аллеи, мосты, пешеходные улицы и зоны);</w:t>
      </w:r>
    </w:p>
    <w:p w14:paraId="210B20AE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места размещения нестационарных торговых объектов;</w:t>
      </w:r>
    </w:p>
    <w:p w14:paraId="42F183D5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проезды, не являющиеся элементами поперечного профиля улиц и дорог (в том числе местные, внутридворовые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</w:p>
    <w:p w14:paraId="465B6D4D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кладбища и мемориальные зоны;</w:t>
      </w:r>
    </w:p>
    <w:p w14:paraId="3C7D0488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 xml:space="preserve">- площадки 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отстойно</w:t>
      </w:r>
      <w:proofErr w:type="spellEnd"/>
      <w:r w:rsidRPr="00AE5EF8">
        <w:rPr>
          <w:rFonts w:eastAsia="Calibri"/>
          <w:sz w:val="28"/>
          <w:szCs w:val="28"/>
          <w:lang w:eastAsia="en-US"/>
        </w:rPr>
        <w:t>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14:paraId="23239BEA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14:paraId="282136ED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мототранспортных</w:t>
      </w:r>
      <w:proofErr w:type="spellEnd"/>
      <w:r w:rsidRPr="00AE5EF8">
        <w:rPr>
          <w:rFonts w:eastAsia="Calibri"/>
          <w:sz w:val="28"/>
          <w:szCs w:val="28"/>
          <w:lang w:eastAsia="en-US"/>
        </w:rPr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велопарковки</w:t>
      </w:r>
      <w:proofErr w:type="spellEnd"/>
      <w:r w:rsidRPr="00AE5EF8">
        <w:rPr>
          <w:rFonts w:eastAsia="Calibri"/>
          <w:sz w:val="28"/>
          <w:szCs w:val="28"/>
          <w:lang w:eastAsia="en-US"/>
        </w:rPr>
        <w:t xml:space="preserve"> и велосипедные стоянки), 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кемпстоянки</w:t>
      </w:r>
      <w:proofErr w:type="spellEnd"/>
      <w:r w:rsidRPr="00AE5EF8">
        <w:rPr>
          <w:rFonts w:eastAsia="Calibri"/>
          <w:sz w:val="28"/>
          <w:szCs w:val="28"/>
          <w:lang w:eastAsia="en-US"/>
        </w:rPr>
        <w:t>;</w:t>
      </w:r>
    </w:p>
    <w:p w14:paraId="1D44F08D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зоны транспортных, инженерных коммуникаций;</w:t>
      </w:r>
    </w:p>
    <w:p w14:paraId="78CD0B84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водоохранные зоны;</w:t>
      </w:r>
    </w:p>
    <w:p w14:paraId="6D3FACEE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lastRenderedPageBreak/>
        <w:t>- площадки для выгула и дрессировки животных;</w:t>
      </w:r>
    </w:p>
    <w:p w14:paraId="3EDA088B" w14:textId="77777777"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14:paraId="4D868D7E" w14:textId="77777777" w:rsidR="00EC21B8" w:rsidRPr="00AE5EF8" w:rsidRDefault="008D5007" w:rsidP="008D5007">
      <w:pPr>
        <w:jc w:val="both"/>
        <w:rPr>
          <w:sz w:val="28"/>
          <w:szCs w:val="28"/>
          <w:lang w:eastAsia="ru-RU"/>
        </w:rPr>
      </w:pPr>
      <w:r w:rsidRPr="00AE5EF8">
        <w:rPr>
          <w:rFonts w:eastAsia="Calibri"/>
          <w:sz w:val="28"/>
          <w:szCs w:val="28"/>
          <w:lang w:eastAsia="en-US"/>
        </w:rPr>
        <w:t>- другие территории муниципального образования.»</w:t>
      </w:r>
      <w:r w:rsidRPr="00AE5EF8">
        <w:rPr>
          <w:sz w:val="28"/>
          <w:szCs w:val="28"/>
          <w:lang w:eastAsia="ru-RU"/>
        </w:rPr>
        <w:t xml:space="preserve"> </w:t>
      </w:r>
      <w:r w:rsidR="00EC21B8" w:rsidRPr="00AE5EF8">
        <w:rPr>
          <w:sz w:val="28"/>
          <w:szCs w:val="28"/>
          <w:lang w:eastAsia="ru-RU"/>
        </w:rPr>
        <w:t xml:space="preserve">  </w:t>
      </w:r>
    </w:p>
    <w:p w14:paraId="3DEF022D" w14:textId="77777777" w:rsidR="00B41F2E" w:rsidRPr="00AE5EF8" w:rsidRDefault="00B41F2E" w:rsidP="00EC21B8">
      <w:pPr>
        <w:jc w:val="both"/>
        <w:rPr>
          <w:sz w:val="28"/>
          <w:szCs w:val="28"/>
        </w:rPr>
      </w:pPr>
    </w:p>
    <w:p w14:paraId="1533454D" w14:textId="77777777" w:rsidR="008D5007" w:rsidRPr="00AE5EF8" w:rsidRDefault="008D5007" w:rsidP="00EC21B8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«</w:t>
      </w:r>
      <w:r w:rsidRPr="00AE5EF8">
        <w:rPr>
          <w:b/>
          <w:sz w:val="28"/>
          <w:szCs w:val="28"/>
        </w:rPr>
        <w:t>Элементы благоустройства</w:t>
      </w:r>
      <w:r w:rsidR="00B9102C" w:rsidRPr="00AE5EF8">
        <w:rPr>
          <w:b/>
          <w:sz w:val="28"/>
          <w:szCs w:val="28"/>
        </w:rPr>
        <w:t xml:space="preserve"> - </w:t>
      </w:r>
      <w:r w:rsidR="00B9102C" w:rsidRPr="00AE5EF8">
        <w:rPr>
          <w:sz w:val="28"/>
          <w:szCs w:val="28"/>
        </w:rPr>
        <w:t xml:space="preserve">декоративные, технические, планировочные, конструктивные устройства, элементы озеленения, различные виды оборудования и оформления, малые архитектурные формы (далее - МАФ), некапитальные нестационарные строения и сооружения, информационные щиты и указатели, применяемые как составные части благоустройства территории, </w:t>
      </w:r>
      <w:r w:rsidR="00B9102C" w:rsidRPr="00AE5EF8">
        <w:rPr>
          <w:rFonts w:eastAsia="Calibri"/>
          <w:sz w:val="28"/>
          <w:szCs w:val="28"/>
          <w:lang w:eastAsia="en-US"/>
        </w:rPr>
        <w:t>в том числе:</w:t>
      </w:r>
    </w:p>
    <w:p w14:paraId="6AF6635A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</w:p>
    <w:p w14:paraId="094E5F5F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AE5EF8">
        <w:rPr>
          <w:sz w:val="28"/>
          <w:szCs w:val="28"/>
        </w:rPr>
        <w:t>экоплитки</w:t>
      </w:r>
      <w:proofErr w:type="spellEnd"/>
      <w:r w:rsidRPr="00AE5EF8">
        <w:rPr>
          <w:sz w:val="28"/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</w:p>
    <w:p w14:paraId="1EAD73BD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</w:p>
    <w:p w14:paraId="7F3DE449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сборные искусственные неровности, сборные шумовые полосы;</w:t>
      </w:r>
    </w:p>
    <w:p w14:paraId="046BC16E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AE5EF8">
        <w:rPr>
          <w:sz w:val="28"/>
          <w:szCs w:val="28"/>
        </w:rPr>
        <w:t>прикопы</w:t>
      </w:r>
      <w:proofErr w:type="spellEnd"/>
      <w:r w:rsidRPr="00AE5EF8">
        <w:rPr>
          <w:sz w:val="28"/>
          <w:szCs w:val="28"/>
        </w:rPr>
        <w:t>, приствольные лунки, приствольные решетки, защитные приствольные ограждения);</w:t>
      </w:r>
    </w:p>
    <w:p w14:paraId="34E844A5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ограждения, ограждающие устройства, ограждающие элементы, придорожные экраны;</w:t>
      </w:r>
    </w:p>
    <w:p w14:paraId="4D9E43CF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въездные группы;</w:t>
      </w:r>
    </w:p>
    <w:p w14:paraId="4B9C3C2F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</w:p>
    <w:p w14:paraId="43BDA4B3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14:paraId="5D6447C2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- объекты, предназначенные для обеспечения безопасности людей на водных объектах, сооружения постов в береговой и прибрежной защитных полосах водных объектов, пирсы, парковые павильоны, общественные туалеты, иные </w:t>
      </w:r>
      <w:r w:rsidRPr="00AE5EF8">
        <w:rPr>
          <w:sz w:val="28"/>
          <w:szCs w:val="28"/>
        </w:rPr>
        <w:lastRenderedPageBreak/>
        <w:t>сооружения, благоустраиваемые на общественных территориях;</w:t>
      </w:r>
    </w:p>
    <w:p w14:paraId="6B21CA6C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-водные устройства (в том числе питьевые фонтанчики, фонтаны, искусственные декоративные водопады);</w:t>
      </w:r>
    </w:p>
    <w:p w14:paraId="0A5F6F20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14:paraId="0A36C2AB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14:paraId="71D6DBC1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остановочные павильоны;</w:t>
      </w:r>
    </w:p>
    <w:p w14:paraId="5AB97FCF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сезонные (летние) кафе;</w:t>
      </w:r>
    </w:p>
    <w:p w14:paraId="19691C6A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городская мебель;</w:t>
      </w:r>
    </w:p>
    <w:p w14:paraId="7073DDC8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рекламные конструкции;</w:t>
      </w:r>
    </w:p>
    <w:p w14:paraId="2810223E" w14:textId="77777777"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праздничное оформление.»</w:t>
      </w:r>
    </w:p>
    <w:p w14:paraId="0DFE5D3F" w14:textId="77777777" w:rsidR="008D5007" w:rsidRPr="00AE5EF8" w:rsidRDefault="008D5007" w:rsidP="009265CA">
      <w:pPr>
        <w:jc w:val="both"/>
        <w:rPr>
          <w:sz w:val="28"/>
          <w:szCs w:val="28"/>
        </w:rPr>
      </w:pPr>
    </w:p>
    <w:p w14:paraId="724C009E" w14:textId="77777777" w:rsidR="009265CA" w:rsidRPr="00AE5EF8" w:rsidRDefault="008D5007" w:rsidP="009265CA">
      <w:pPr>
        <w:ind w:firstLine="709"/>
        <w:jc w:val="both"/>
        <w:rPr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</w:rPr>
        <w:t>2.</w:t>
      </w:r>
      <w:r w:rsidRPr="00AE5EF8">
        <w:rPr>
          <w:sz w:val="28"/>
          <w:szCs w:val="28"/>
        </w:rPr>
        <w:t xml:space="preserve"> </w:t>
      </w:r>
      <w:r w:rsidR="00201BA8" w:rsidRPr="00AE5EF8">
        <w:rPr>
          <w:sz w:val="28"/>
          <w:szCs w:val="28"/>
        </w:rPr>
        <w:t>Пункт</w:t>
      </w:r>
      <w:r w:rsidR="00176A5A" w:rsidRPr="00AE5EF8">
        <w:rPr>
          <w:sz w:val="28"/>
          <w:szCs w:val="28"/>
        </w:rPr>
        <w:t xml:space="preserve"> </w:t>
      </w:r>
      <w:r w:rsidR="00201BA8" w:rsidRPr="00AE5EF8">
        <w:rPr>
          <w:sz w:val="28"/>
          <w:szCs w:val="28"/>
        </w:rPr>
        <w:t>«</w:t>
      </w:r>
      <w:r w:rsidR="00176A5A" w:rsidRPr="00AE5EF8">
        <w:rPr>
          <w:sz w:val="28"/>
          <w:szCs w:val="28"/>
        </w:rPr>
        <w:t>2</w:t>
      </w:r>
      <w:r w:rsidR="00201BA8" w:rsidRPr="00AE5EF8">
        <w:rPr>
          <w:sz w:val="28"/>
          <w:szCs w:val="28"/>
        </w:rPr>
        <w:t>.</w:t>
      </w:r>
      <w:r w:rsidR="009265CA" w:rsidRPr="00AE5EF8">
        <w:rPr>
          <w:sz w:val="28"/>
          <w:szCs w:val="28"/>
        </w:rPr>
        <w:t xml:space="preserve"> </w:t>
      </w:r>
      <w:r w:rsidR="009265CA" w:rsidRPr="00AE5EF8">
        <w:rPr>
          <w:bCs/>
          <w:sz w:val="28"/>
          <w:szCs w:val="28"/>
          <w:lang w:eastAsia="ru-RU"/>
        </w:rPr>
        <w:t>ОБЪЕКТЫ И СУБЪЕКТЫ БЛАГОУСТРОЙСТВА</w:t>
      </w:r>
      <w:r w:rsidR="009265CA" w:rsidRPr="00AE5EF8">
        <w:rPr>
          <w:sz w:val="28"/>
          <w:szCs w:val="28"/>
        </w:rPr>
        <w:t>»</w:t>
      </w:r>
      <w:r w:rsidR="00176A5A" w:rsidRPr="00AE5EF8">
        <w:rPr>
          <w:sz w:val="28"/>
          <w:szCs w:val="28"/>
        </w:rPr>
        <w:t xml:space="preserve"> </w:t>
      </w:r>
      <w:r w:rsidR="009265CA" w:rsidRPr="00AE5EF8">
        <w:rPr>
          <w:bCs/>
          <w:sz w:val="28"/>
          <w:szCs w:val="28"/>
          <w:lang w:eastAsia="ru-RU"/>
        </w:rPr>
        <w:t xml:space="preserve">изложить в </w:t>
      </w:r>
      <w:proofErr w:type="gramStart"/>
      <w:r w:rsidR="009265CA" w:rsidRPr="00AE5EF8">
        <w:rPr>
          <w:bCs/>
          <w:sz w:val="28"/>
          <w:szCs w:val="28"/>
          <w:lang w:eastAsia="ru-RU"/>
        </w:rPr>
        <w:t>новой  редакции</w:t>
      </w:r>
      <w:proofErr w:type="gramEnd"/>
      <w:r w:rsidR="009265CA" w:rsidRPr="00AE5EF8">
        <w:rPr>
          <w:bCs/>
          <w:sz w:val="28"/>
          <w:szCs w:val="28"/>
          <w:lang w:eastAsia="ru-RU"/>
        </w:rPr>
        <w:t>:</w:t>
      </w:r>
    </w:p>
    <w:p w14:paraId="3FC2E1DE" w14:textId="77777777" w:rsidR="009265CA" w:rsidRPr="00AE5EF8" w:rsidRDefault="009265CA" w:rsidP="009265CA">
      <w:pPr>
        <w:pStyle w:val="ConsPlusTitle"/>
        <w:jc w:val="center"/>
        <w:outlineLvl w:val="1"/>
        <w:rPr>
          <w:sz w:val="28"/>
          <w:szCs w:val="28"/>
        </w:rPr>
      </w:pPr>
      <w:r w:rsidRPr="00AE5EF8">
        <w:rPr>
          <w:b w:val="0"/>
          <w:bCs w:val="0"/>
          <w:sz w:val="28"/>
          <w:szCs w:val="28"/>
        </w:rPr>
        <w:t>«2. ОБЩИЕ ПРИНЦЫПЫ И ПОДХОДЫ</w:t>
      </w:r>
    </w:p>
    <w:p w14:paraId="325FEA66" w14:textId="77777777" w:rsidR="009265CA" w:rsidRPr="00AE5EF8" w:rsidRDefault="009265CA" w:rsidP="009265CA">
      <w:pPr>
        <w:suppressAutoHyphens w:val="0"/>
        <w:ind w:firstLine="540"/>
        <w:jc w:val="center"/>
        <w:rPr>
          <w:sz w:val="28"/>
          <w:szCs w:val="28"/>
          <w:lang w:eastAsia="ru-RU"/>
        </w:rPr>
      </w:pPr>
    </w:p>
    <w:p w14:paraId="24B02259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 xml:space="preserve">2.1. Развитие комфортной городской среды осуществляется путем улучшения, обновления, развития инфраструктуры сельского поселения, использования лучших практик, технологий и материалов, инновационных решений, внедрения цифровых технологий и платформенных решений "умный город", развития коммуникаций между жителями сельского поселения и их объединениями. </w:t>
      </w:r>
      <w:r w:rsidR="00201BA8" w:rsidRPr="00AE5EF8">
        <w:rPr>
          <w:sz w:val="28"/>
          <w:szCs w:val="28"/>
          <w:lang w:eastAsia="ru-RU"/>
        </w:rPr>
        <w:t>О</w:t>
      </w:r>
      <w:r w:rsidRPr="00AE5EF8">
        <w:rPr>
          <w:sz w:val="28"/>
          <w:szCs w:val="28"/>
          <w:lang w:eastAsia="ru-RU"/>
        </w:rPr>
        <w:t>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14:paraId="14227B43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2.2. Удобно расположенные</w:t>
      </w:r>
      <w:r w:rsidR="00201BA8" w:rsidRPr="00AE5EF8">
        <w:rPr>
          <w:sz w:val="28"/>
          <w:szCs w:val="28"/>
          <w:lang w:eastAsia="ru-RU"/>
        </w:rPr>
        <w:t xml:space="preserve"> и часто используемые</w:t>
      </w:r>
      <w:r w:rsidRPr="00AE5EF8">
        <w:rPr>
          <w:sz w:val="28"/>
          <w:szCs w:val="28"/>
          <w:lang w:eastAsia="ru-RU"/>
        </w:rPr>
        <w:t xml:space="preserve"> территории </w:t>
      </w:r>
      <w:r w:rsidR="00201BA8" w:rsidRPr="00AE5EF8">
        <w:rPr>
          <w:sz w:val="28"/>
          <w:szCs w:val="28"/>
          <w:lang w:eastAsia="ru-RU"/>
        </w:rPr>
        <w:t>сельского поселения</w:t>
      </w:r>
      <w:r w:rsidRPr="00AE5EF8">
        <w:rPr>
          <w:sz w:val="28"/>
          <w:szCs w:val="28"/>
          <w:lang w:eastAsia="ru-RU"/>
        </w:rPr>
        <w:t>, к которым обеспечена пешеходная и транспортная доступность для большого количества жителей, в том числе для МГН, рекомендуется использовать с максимальной эффективностью, на протяжении как можно более длительного времени и в любой сезон.</w:t>
      </w:r>
    </w:p>
    <w:p w14:paraId="09DF8565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 xml:space="preserve">2.3. К деятельности по благоустройству территорий </w:t>
      </w:r>
      <w:r w:rsidR="00201BA8" w:rsidRPr="00AE5EF8">
        <w:rPr>
          <w:sz w:val="28"/>
          <w:szCs w:val="28"/>
          <w:lang w:eastAsia="ru-RU"/>
        </w:rPr>
        <w:t>относится</w:t>
      </w:r>
      <w:r w:rsidRPr="00AE5EF8">
        <w:rPr>
          <w:sz w:val="28"/>
          <w:szCs w:val="28"/>
          <w:lang w:eastAsia="ru-RU"/>
        </w:rPr>
        <w:t xml:space="preserve"> разработк</w:t>
      </w:r>
      <w:r w:rsidR="00201BA8" w:rsidRPr="00AE5EF8">
        <w:rPr>
          <w:sz w:val="28"/>
          <w:szCs w:val="28"/>
          <w:lang w:eastAsia="ru-RU"/>
        </w:rPr>
        <w:t>а</w:t>
      </w:r>
      <w:r w:rsidRPr="00AE5EF8">
        <w:rPr>
          <w:sz w:val="28"/>
          <w:szCs w:val="28"/>
          <w:lang w:eastAsia="ru-RU"/>
        </w:rPr>
        <w:t xml:space="preserve"> документации, основанн</w:t>
      </w:r>
      <w:r w:rsidR="00201BA8" w:rsidRPr="00AE5EF8">
        <w:rPr>
          <w:sz w:val="28"/>
          <w:szCs w:val="28"/>
          <w:lang w:eastAsia="ru-RU"/>
        </w:rPr>
        <w:t>ая</w:t>
      </w:r>
      <w:r w:rsidRPr="00AE5EF8">
        <w:rPr>
          <w:sz w:val="28"/>
          <w:szCs w:val="28"/>
          <w:lang w:eastAsia="ru-RU"/>
        </w:rPr>
        <w:t xml:space="preserve"> на стратегии развития </w:t>
      </w:r>
      <w:r w:rsidR="00201BA8" w:rsidRPr="00AE5EF8">
        <w:rPr>
          <w:sz w:val="28"/>
          <w:szCs w:val="28"/>
          <w:lang w:eastAsia="ru-RU"/>
        </w:rPr>
        <w:t>сельского поселения</w:t>
      </w:r>
      <w:r w:rsidRPr="00AE5EF8">
        <w:rPr>
          <w:sz w:val="28"/>
          <w:szCs w:val="28"/>
          <w:lang w:eastAsia="ru-RU"/>
        </w:rPr>
        <w:t xml:space="preserve"> и концепции, отражающей потребности жителей,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благоустройства.</w:t>
      </w:r>
    </w:p>
    <w:p w14:paraId="5F0D352D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2.</w:t>
      </w:r>
      <w:r w:rsidR="00201BA8" w:rsidRPr="00AE5EF8">
        <w:rPr>
          <w:sz w:val="28"/>
          <w:szCs w:val="28"/>
          <w:lang w:eastAsia="ru-RU"/>
        </w:rPr>
        <w:t>4</w:t>
      </w:r>
      <w:r w:rsidRPr="00AE5EF8">
        <w:rPr>
          <w:sz w:val="28"/>
          <w:szCs w:val="28"/>
          <w:lang w:eastAsia="ru-RU"/>
        </w:rPr>
        <w:t>. К потенциальным участникам деятельности по благоустройству территорий относятся следующие группы лиц:</w:t>
      </w:r>
    </w:p>
    <w:p w14:paraId="18BDF61D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а) жители муниципального образования (граждане, их объединения - группы граждан, объединенные общим признаком или общей деятельностью, добровольцы (волонтеры));</w:t>
      </w:r>
    </w:p>
    <w:p w14:paraId="4A976630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 xml:space="preserve">б) представители органов местного самоуправления, которые формируют техническое задание на разработку проекта благоустройства, выбирают </w:t>
      </w:r>
      <w:r w:rsidRPr="00AE5EF8">
        <w:rPr>
          <w:sz w:val="28"/>
          <w:szCs w:val="28"/>
          <w:lang w:eastAsia="ru-RU"/>
        </w:rPr>
        <w:lastRenderedPageBreak/>
        <w:t>подрядчиков и обеспечивают в пределах своих полномочий финансирование работ по реализации проектов благоустройства;</w:t>
      </w:r>
    </w:p>
    <w:p w14:paraId="2D382D5C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в) хозяйствующие субъекты (юридические лица, индивидуальные предприниматели и др.), осуществляющие деятельность на территории сельского поселения Добринский сельсовет;</w:t>
      </w:r>
    </w:p>
    <w:p w14:paraId="5F30E7CE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г) представители профессионального сообщества, в том числе эксперты в сфере градостроительства, архитектуры, урбанистики, экономики поселения, истории, культуры, археологии, инженерных изысканий, экологии, ландшафтной архитектуры, специалисты по благоустройству и озеленению, дизайнеры, разрабатывающие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14:paraId="7239AB51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д) исполнители работ по разработке и реализации проектов благоустройства, специалисты по благоустройству и озеленению, в том числе возведению МАФ;</w:t>
      </w:r>
    </w:p>
    <w:p w14:paraId="296E2854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е) центры компетенций;</w:t>
      </w:r>
    </w:p>
    <w:p w14:paraId="020DF98F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 xml:space="preserve">ж) иные лиц, участвующие в деятельности по благоустройству. </w:t>
      </w:r>
    </w:p>
    <w:p w14:paraId="6D2B8AA9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2.</w:t>
      </w:r>
      <w:r w:rsidR="00201BA8" w:rsidRPr="00AE5EF8">
        <w:rPr>
          <w:sz w:val="28"/>
          <w:szCs w:val="28"/>
          <w:lang w:eastAsia="ru-RU"/>
        </w:rPr>
        <w:t>5</w:t>
      </w:r>
      <w:r w:rsidRPr="00AE5EF8">
        <w:rPr>
          <w:sz w:val="28"/>
          <w:szCs w:val="28"/>
          <w:lang w:eastAsia="ru-RU"/>
        </w:rPr>
        <w:t>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</w:t>
      </w:r>
    </w:p>
    <w:p w14:paraId="3A735994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Хозяйствующие субъекты (юридические лица, индивидуальные предприниматели и др.)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</w:t>
      </w:r>
    </w:p>
    <w:p w14:paraId="7640479F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 Порядок участия физических и юридических лиц в благоустройстве прилегающих территорий определяется настоящими Правилами.</w:t>
      </w:r>
    </w:p>
    <w:p w14:paraId="1B089C32" w14:textId="77777777"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2.</w:t>
      </w:r>
      <w:r w:rsidR="00201BA8" w:rsidRPr="00AE5EF8">
        <w:rPr>
          <w:sz w:val="28"/>
          <w:szCs w:val="28"/>
          <w:lang w:eastAsia="ru-RU"/>
        </w:rPr>
        <w:t>6</w:t>
      </w:r>
      <w:r w:rsidRPr="00AE5EF8">
        <w:rPr>
          <w:sz w:val="28"/>
          <w:szCs w:val="28"/>
          <w:lang w:eastAsia="ru-RU"/>
        </w:rPr>
        <w:t>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</w:t>
      </w:r>
    </w:p>
    <w:p w14:paraId="345CE057" w14:textId="77777777" w:rsidR="00201BA8" w:rsidRPr="00AE5EF8" w:rsidRDefault="009265CA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</w:t>
      </w:r>
      <w:r w:rsidR="00201BA8" w:rsidRPr="00AE5EF8">
        <w:rPr>
          <w:sz w:val="28"/>
          <w:szCs w:val="28"/>
        </w:rPr>
        <w:t>7.В целях</w:t>
      </w:r>
      <w:r w:rsidRPr="00AE5EF8">
        <w:rPr>
          <w:sz w:val="28"/>
          <w:szCs w:val="28"/>
        </w:rPr>
        <w:t xml:space="preserve"> формирования комфортной городской среды </w:t>
      </w:r>
      <w:r w:rsidR="00201BA8" w:rsidRPr="00AE5EF8">
        <w:rPr>
          <w:sz w:val="28"/>
          <w:szCs w:val="28"/>
        </w:rPr>
        <w:t>на территории сельского поселения</w:t>
      </w:r>
      <w:r w:rsidRPr="00AE5EF8">
        <w:rPr>
          <w:sz w:val="28"/>
          <w:szCs w:val="28"/>
        </w:rPr>
        <w:t xml:space="preserve"> орган</w:t>
      </w:r>
      <w:r w:rsidR="00201BA8" w:rsidRPr="00AE5EF8">
        <w:rPr>
          <w:sz w:val="28"/>
          <w:szCs w:val="28"/>
        </w:rPr>
        <w:t>ы</w:t>
      </w:r>
      <w:r w:rsidRPr="00AE5EF8">
        <w:rPr>
          <w:sz w:val="28"/>
          <w:szCs w:val="28"/>
        </w:rPr>
        <w:t xml:space="preserve"> местного самоуправления осуществля</w:t>
      </w:r>
      <w:r w:rsidR="00201BA8" w:rsidRPr="00AE5EF8">
        <w:rPr>
          <w:sz w:val="28"/>
          <w:szCs w:val="28"/>
        </w:rPr>
        <w:t>ю</w:t>
      </w:r>
      <w:r w:rsidRPr="00AE5EF8">
        <w:rPr>
          <w:sz w:val="28"/>
          <w:szCs w:val="28"/>
        </w:rPr>
        <w:t xml:space="preserve">т планирование развития территорий,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</w:t>
      </w:r>
      <w:r w:rsidRPr="00AE5EF8">
        <w:rPr>
          <w:sz w:val="28"/>
          <w:szCs w:val="28"/>
        </w:rPr>
        <w:lastRenderedPageBreak/>
        <w:t xml:space="preserve">обеспечение сохранности объектов благоустройства с привлечением жителей </w:t>
      </w:r>
      <w:r w:rsidR="00201BA8" w:rsidRPr="00AE5EF8">
        <w:rPr>
          <w:sz w:val="28"/>
          <w:szCs w:val="28"/>
        </w:rPr>
        <w:t>сельского поселения</w:t>
      </w:r>
      <w:r w:rsidRPr="00AE5EF8">
        <w:rPr>
          <w:sz w:val="28"/>
          <w:szCs w:val="28"/>
        </w:rPr>
        <w:t>, иных участников деятельности по благоустройству территорий и иных потенциальных пользователей общественных и дворовых террит</w:t>
      </w:r>
      <w:r w:rsidR="00201BA8" w:rsidRPr="00AE5EF8">
        <w:rPr>
          <w:sz w:val="28"/>
          <w:szCs w:val="28"/>
        </w:rPr>
        <w:t>орий муниципального образования.</w:t>
      </w:r>
      <w:r w:rsidRPr="00AE5EF8">
        <w:rPr>
          <w:sz w:val="28"/>
          <w:szCs w:val="28"/>
        </w:rPr>
        <w:t xml:space="preserve"> </w:t>
      </w:r>
    </w:p>
    <w:p w14:paraId="6A172998" w14:textId="77777777" w:rsidR="009265CA" w:rsidRPr="00AE5EF8" w:rsidRDefault="009265CA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</w:t>
      </w:r>
      <w:r w:rsidR="00201BA8" w:rsidRPr="00AE5EF8">
        <w:rPr>
          <w:sz w:val="28"/>
          <w:szCs w:val="28"/>
        </w:rPr>
        <w:t>8</w:t>
      </w:r>
      <w:r w:rsidRPr="00AE5EF8">
        <w:rPr>
          <w:sz w:val="28"/>
          <w:szCs w:val="28"/>
        </w:rPr>
        <w:t xml:space="preserve">. Проект благоустройства территории на стадии разработки концепции для каждой территории </w:t>
      </w:r>
      <w:r w:rsidR="00201BA8" w:rsidRPr="00AE5EF8">
        <w:rPr>
          <w:sz w:val="28"/>
          <w:szCs w:val="28"/>
        </w:rPr>
        <w:t>сельского поселения</w:t>
      </w:r>
      <w:r w:rsidRPr="00AE5EF8">
        <w:rPr>
          <w:sz w:val="28"/>
          <w:szCs w:val="28"/>
        </w:rPr>
        <w:t xml:space="preserve"> созда</w:t>
      </w:r>
      <w:r w:rsidR="00201BA8" w:rsidRPr="00AE5EF8">
        <w:rPr>
          <w:sz w:val="28"/>
          <w:szCs w:val="28"/>
        </w:rPr>
        <w:t>ется</w:t>
      </w:r>
      <w:r w:rsidRPr="00AE5EF8">
        <w:rPr>
          <w:sz w:val="28"/>
          <w:szCs w:val="28"/>
        </w:rPr>
        <w:t xml:space="preserve"> с учетом потребностей и запросов жителей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</w:t>
      </w:r>
      <w:r w:rsidR="00201BA8" w:rsidRPr="00AE5EF8">
        <w:rPr>
          <w:sz w:val="28"/>
          <w:szCs w:val="28"/>
        </w:rPr>
        <w:t xml:space="preserve"> </w:t>
      </w:r>
      <w:proofErr w:type="gramStart"/>
      <w:r w:rsidR="00201BA8" w:rsidRPr="00AE5EF8">
        <w:rPr>
          <w:sz w:val="28"/>
          <w:szCs w:val="28"/>
        </w:rPr>
        <w:t xml:space="preserve">комфортной </w:t>
      </w:r>
      <w:r w:rsidRPr="00AE5EF8">
        <w:rPr>
          <w:sz w:val="28"/>
          <w:szCs w:val="28"/>
        </w:rPr>
        <w:t xml:space="preserve"> городской</w:t>
      </w:r>
      <w:proofErr w:type="gramEnd"/>
      <w:r w:rsidRPr="00AE5EF8">
        <w:rPr>
          <w:sz w:val="28"/>
          <w:szCs w:val="28"/>
        </w:rPr>
        <w:t xml:space="preserve"> среды </w:t>
      </w:r>
      <w:r w:rsidR="00201BA8" w:rsidRPr="00AE5EF8">
        <w:rPr>
          <w:sz w:val="28"/>
          <w:szCs w:val="28"/>
        </w:rPr>
        <w:t xml:space="preserve">сельского поселения. В ходе разработки проекта благоустройство необходимо обеспечить </w:t>
      </w:r>
      <w:r w:rsidRPr="00AE5EF8">
        <w:rPr>
          <w:sz w:val="28"/>
          <w:szCs w:val="28"/>
        </w:rPr>
        <w:t>синхронизацию мероприятий, реализуемых в рамках государственных программ (подпрограмм) субъектов Российской Федерации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14:paraId="15A38AB5" w14:textId="77777777" w:rsidR="009265CA" w:rsidRPr="00AE5EF8" w:rsidRDefault="009265CA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</w:t>
      </w:r>
      <w:r w:rsidR="00201BA8" w:rsidRPr="00AE5EF8">
        <w:rPr>
          <w:sz w:val="28"/>
          <w:szCs w:val="28"/>
        </w:rPr>
        <w:t>9</w:t>
      </w:r>
      <w:r w:rsidRPr="00AE5EF8">
        <w:rPr>
          <w:sz w:val="28"/>
          <w:szCs w:val="28"/>
        </w:rPr>
        <w:t>. В качестве приоритетных территорий для благоустройства выбира</w:t>
      </w:r>
      <w:r w:rsidR="00201BA8" w:rsidRPr="00AE5EF8">
        <w:rPr>
          <w:sz w:val="28"/>
          <w:szCs w:val="28"/>
        </w:rPr>
        <w:t>ются</w:t>
      </w:r>
      <w:r w:rsidRPr="00AE5EF8">
        <w:rPr>
          <w:sz w:val="28"/>
          <w:szCs w:val="28"/>
        </w:rPr>
        <w:t xml:space="preserve">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</w:t>
      </w:r>
      <w:r w:rsidR="00201BA8" w:rsidRPr="00AE5EF8">
        <w:rPr>
          <w:sz w:val="28"/>
          <w:szCs w:val="28"/>
        </w:rPr>
        <w:t>сельского поселения</w:t>
      </w:r>
      <w:r w:rsidRPr="00AE5EF8">
        <w:rPr>
          <w:sz w:val="28"/>
          <w:szCs w:val="28"/>
        </w:rPr>
        <w:t>.</w:t>
      </w:r>
    </w:p>
    <w:p w14:paraId="3E0CF71A" w14:textId="77777777" w:rsidR="009265CA" w:rsidRPr="00AE5EF8" w:rsidRDefault="00201BA8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2.10.</w:t>
      </w:r>
      <w:r w:rsidR="009265CA" w:rsidRPr="00AE5EF8">
        <w:rPr>
          <w:sz w:val="28"/>
          <w:szCs w:val="28"/>
        </w:rPr>
        <w:t xml:space="preserve"> Перечень территорий, подлежащих благоустройству, очередность реализации проектов благоустройства, объемы и источники финансирования устанавлива</w:t>
      </w:r>
      <w:r w:rsidRPr="00AE5EF8">
        <w:rPr>
          <w:sz w:val="28"/>
          <w:szCs w:val="28"/>
        </w:rPr>
        <w:t>ются</w:t>
      </w:r>
      <w:r w:rsidR="009265CA" w:rsidRPr="00AE5EF8">
        <w:rPr>
          <w:sz w:val="28"/>
          <w:szCs w:val="28"/>
        </w:rPr>
        <w:t xml:space="preserve"> в соответствующей муниципальной программе формирования современной городской среды</w:t>
      </w:r>
      <w:r w:rsidRPr="00AE5EF8">
        <w:rPr>
          <w:sz w:val="28"/>
          <w:szCs w:val="28"/>
        </w:rPr>
        <w:t xml:space="preserve"> сельского поселения</w:t>
      </w:r>
      <w:r w:rsidR="009265CA" w:rsidRPr="00AE5EF8">
        <w:rPr>
          <w:sz w:val="28"/>
          <w:szCs w:val="28"/>
        </w:rPr>
        <w:t>.</w:t>
      </w:r>
    </w:p>
    <w:p w14:paraId="127086E0" w14:textId="77777777" w:rsidR="009265CA" w:rsidRPr="00AE5EF8" w:rsidRDefault="009265CA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</w:t>
      </w:r>
      <w:r w:rsidR="00201BA8" w:rsidRPr="00AE5EF8">
        <w:rPr>
          <w:sz w:val="28"/>
          <w:szCs w:val="28"/>
        </w:rPr>
        <w:t>11</w:t>
      </w:r>
      <w:r w:rsidRPr="00AE5EF8">
        <w:rPr>
          <w:sz w:val="28"/>
          <w:szCs w:val="28"/>
        </w:rPr>
        <w:t>. 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благоустройства, в том числе в электронной форме.</w:t>
      </w:r>
    </w:p>
    <w:p w14:paraId="01F2FE78" w14:textId="77777777" w:rsidR="009265CA" w:rsidRPr="00AE5EF8" w:rsidRDefault="009265CA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</w:t>
      </w:r>
      <w:r w:rsidR="00201BA8" w:rsidRPr="00AE5EF8">
        <w:rPr>
          <w:sz w:val="28"/>
          <w:szCs w:val="28"/>
        </w:rPr>
        <w:t>2</w:t>
      </w:r>
      <w:r w:rsidRPr="00AE5EF8">
        <w:rPr>
          <w:sz w:val="28"/>
          <w:szCs w:val="28"/>
        </w:rPr>
        <w:t>. В паспорте объекта благоустройства отобра</w:t>
      </w:r>
      <w:r w:rsidR="00201BA8" w:rsidRPr="00AE5EF8">
        <w:rPr>
          <w:sz w:val="28"/>
          <w:szCs w:val="28"/>
        </w:rPr>
        <w:t>жается</w:t>
      </w:r>
      <w:r w:rsidRPr="00AE5EF8">
        <w:rPr>
          <w:sz w:val="28"/>
          <w:szCs w:val="28"/>
        </w:rPr>
        <w:t xml:space="preserve"> следующую информацию:</w:t>
      </w:r>
    </w:p>
    <w:p w14:paraId="6218F2D2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наименование (вид) объекта благоустройства;</w:t>
      </w:r>
    </w:p>
    <w:p w14:paraId="72284917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адрес объекта благоустройства;</w:t>
      </w:r>
    </w:p>
    <w:p w14:paraId="0E88F04B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площадь объекта благоустройства, в том числе площадь механизированной и ручной уборки;</w:t>
      </w:r>
    </w:p>
    <w:p w14:paraId="36772751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ситуационный план;</w:t>
      </w:r>
    </w:p>
    <w:p w14:paraId="142C1F80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14:paraId="7BC13981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информация о наличии зон с особыми условиями использования территории;</w:t>
      </w:r>
    </w:p>
    <w:p w14:paraId="3EC7F90F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14:paraId="18AA7D35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информация о лице, ответственном за содержание объекта благоустройства;</w:t>
      </w:r>
    </w:p>
    <w:p w14:paraId="5F921C0A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иная информация, характеризующая объект благоустройства.</w:t>
      </w:r>
    </w:p>
    <w:p w14:paraId="034A97E9" w14:textId="77777777" w:rsidR="009265CA" w:rsidRPr="00AE5EF8" w:rsidRDefault="009265CA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</w:t>
      </w:r>
      <w:r w:rsidR="00201BA8" w:rsidRPr="00AE5EF8">
        <w:rPr>
          <w:sz w:val="28"/>
          <w:szCs w:val="28"/>
        </w:rPr>
        <w:t>3</w:t>
      </w:r>
      <w:r w:rsidRPr="00AE5EF8">
        <w:rPr>
          <w:sz w:val="28"/>
          <w:szCs w:val="28"/>
        </w:rPr>
        <w:t xml:space="preserve">. Предлагаемые решения в проекте благоустройства территории на стадии разработки проектной документации </w:t>
      </w:r>
      <w:r w:rsidR="00201BA8" w:rsidRPr="00AE5EF8">
        <w:rPr>
          <w:sz w:val="28"/>
          <w:szCs w:val="28"/>
        </w:rPr>
        <w:t xml:space="preserve">необходимо </w:t>
      </w:r>
      <w:r w:rsidRPr="00AE5EF8">
        <w:rPr>
          <w:sz w:val="28"/>
          <w:szCs w:val="28"/>
        </w:rPr>
        <w:t xml:space="preserve">готовить по материалам инженерных изысканий, результатам социологических, маркетинговых, </w:t>
      </w:r>
      <w:r w:rsidRPr="00AE5EF8">
        <w:rPr>
          <w:sz w:val="28"/>
          <w:szCs w:val="28"/>
        </w:rPr>
        <w:lastRenderedPageBreak/>
        <w:t>архитектурных, градостроительных и иных исследований, социально-экономической оценки эффективности проектных решений.</w:t>
      </w:r>
    </w:p>
    <w:p w14:paraId="5FB264D0" w14:textId="77777777" w:rsidR="009265CA" w:rsidRPr="00AE5EF8" w:rsidRDefault="009265CA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</w:t>
      </w:r>
      <w:r w:rsidR="00201BA8" w:rsidRPr="00AE5EF8">
        <w:rPr>
          <w:sz w:val="28"/>
          <w:szCs w:val="28"/>
        </w:rPr>
        <w:t>4</w:t>
      </w:r>
      <w:r w:rsidRPr="00AE5EF8">
        <w:rPr>
          <w:sz w:val="28"/>
          <w:szCs w:val="28"/>
        </w:rPr>
        <w:t xml:space="preserve">. При реализации проектов благоустройства территорий </w:t>
      </w:r>
      <w:r w:rsidR="00201BA8" w:rsidRPr="00AE5EF8">
        <w:rPr>
          <w:sz w:val="28"/>
          <w:szCs w:val="28"/>
        </w:rPr>
        <w:t>сельского поселения необходимо</w:t>
      </w:r>
      <w:r w:rsidRPr="00AE5EF8">
        <w:rPr>
          <w:sz w:val="28"/>
          <w:szCs w:val="28"/>
        </w:rPr>
        <w:t xml:space="preserve"> обеспечивать:</w:t>
      </w:r>
    </w:p>
    <w:p w14:paraId="59D26EFB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78F887D8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б) взаимосвязь пространств </w:t>
      </w:r>
      <w:r w:rsidR="00201BA8" w:rsidRPr="00AE5EF8">
        <w:rPr>
          <w:sz w:val="28"/>
          <w:szCs w:val="28"/>
        </w:rPr>
        <w:t>сельского поселения</w:t>
      </w:r>
      <w:r w:rsidRPr="00AE5EF8">
        <w:rPr>
          <w:sz w:val="28"/>
          <w:szCs w:val="28"/>
        </w:rPr>
        <w:t>, доступность объектов инфраструктуры для детей и МГН, в том числе за счет ликвидации необоснованных барьеров и препятствий;</w:t>
      </w:r>
    </w:p>
    <w:p w14:paraId="7180628D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условий для безопасных и удобных пешеходных и велосипедных прогулок. </w:t>
      </w:r>
      <w:r w:rsidR="00201BA8" w:rsidRPr="00AE5EF8">
        <w:rPr>
          <w:sz w:val="28"/>
          <w:szCs w:val="28"/>
        </w:rPr>
        <w:t>О</w:t>
      </w:r>
      <w:r w:rsidRPr="00AE5EF8">
        <w:rPr>
          <w:sz w:val="28"/>
          <w:szCs w:val="28"/>
        </w:rPr>
        <w:t>беспечить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6551A971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г) возможность доступа к основным значимым объектам на территории </w:t>
      </w:r>
      <w:r w:rsidR="00201BA8" w:rsidRPr="00AE5EF8">
        <w:rPr>
          <w:sz w:val="28"/>
          <w:szCs w:val="28"/>
        </w:rPr>
        <w:t>сельского поселения</w:t>
      </w:r>
      <w:r w:rsidRPr="00AE5EF8">
        <w:rPr>
          <w:sz w:val="28"/>
          <w:szCs w:val="28"/>
        </w:rPr>
        <w:t xml:space="preserve"> и за его пределами, где находятся наиболее востребованные для жителей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08DE3563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4FB2C891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е) шаговую доступность к объектам детской игровой и спортивной инфраструктуры для детей и подростков, в том числе относящихся к МГН;</w:t>
      </w:r>
    </w:p>
    <w:p w14:paraId="18C545F5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ж) защиту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63199554" w14:textId="77777777"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6782A2BC" w14:textId="77777777"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2.15. При разработке архитектурно-планировочной концепции благоустройства общественных территорий рекомендуется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14:paraId="19AA03BB" w14:textId="77777777"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2.16. Проекты благоустройства общественных территорий рекомендуется разрабатывать на основании материалов изысканий и предпроектных исследований, определяющих потребности жителей населенного пункта и возможные виды деятельности на данной территории.</w:t>
      </w:r>
    </w:p>
    <w:p w14:paraId="2A5DD2F5" w14:textId="77777777"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2.17. Для реализации рекомендуется выбирать проекты благоустройства, предусматривающие формирование визуально привлекательной среды, </w:t>
      </w:r>
      <w:r w:rsidRPr="00AE5EF8">
        <w:rPr>
          <w:sz w:val="28"/>
          <w:szCs w:val="28"/>
        </w:rPr>
        <w:lastRenderedPageBreak/>
        <w:t>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</w:t>
      </w:r>
    </w:p>
    <w:p w14:paraId="6C72D96B" w14:textId="77777777"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При этом рекомендуется учитывать экологичность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14:paraId="0D0BC49A" w14:textId="77777777"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2.18. 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- дизайн-код населенного пункта).</w:t>
      </w:r>
    </w:p>
    <w:p w14:paraId="1781FC9F" w14:textId="77777777" w:rsidR="009265CA" w:rsidRPr="00AE5EF8" w:rsidRDefault="009265CA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</w:t>
      </w:r>
      <w:r w:rsidR="00201BA8" w:rsidRPr="00AE5EF8">
        <w:rPr>
          <w:sz w:val="28"/>
          <w:szCs w:val="28"/>
        </w:rPr>
        <w:t>9</w:t>
      </w:r>
      <w:r w:rsidRPr="00AE5EF8">
        <w:rPr>
          <w:sz w:val="28"/>
          <w:szCs w:val="28"/>
        </w:rPr>
        <w:t>.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финансирования, в том числе с использованием механизмов государственно-частного партнерства.</w:t>
      </w:r>
      <w:r w:rsidR="00201BA8" w:rsidRPr="00AE5EF8">
        <w:rPr>
          <w:sz w:val="28"/>
          <w:szCs w:val="28"/>
        </w:rPr>
        <w:t>»</w:t>
      </w:r>
    </w:p>
    <w:p w14:paraId="70C52DD6" w14:textId="77777777" w:rsidR="00201BA8" w:rsidRPr="00AE5EF8" w:rsidRDefault="00201BA8" w:rsidP="00201BA8">
      <w:pPr>
        <w:ind w:firstLine="708"/>
        <w:jc w:val="both"/>
        <w:rPr>
          <w:sz w:val="28"/>
          <w:szCs w:val="28"/>
        </w:rPr>
      </w:pPr>
    </w:p>
    <w:p w14:paraId="577C4EEC" w14:textId="77777777"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b/>
          <w:bCs/>
          <w:sz w:val="28"/>
          <w:szCs w:val="28"/>
        </w:rPr>
        <w:t>3.</w:t>
      </w:r>
      <w:r w:rsidRPr="00AE5EF8">
        <w:rPr>
          <w:sz w:val="28"/>
          <w:szCs w:val="28"/>
        </w:rPr>
        <w:t xml:space="preserve"> Пункт 6 «УБОРКА ТЕРРИТОРИИ СЕЛЬСКОГО ПОСЕЛЕНИЯ ДОБРИНСКИЙ СЕЛЬСОВЕТ» дополнить следующими подпунктами:</w:t>
      </w:r>
    </w:p>
    <w:p w14:paraId="5434EE19" w14:textId="77777777" w:rsidR="002B429C" w:rsidRPr="00AE5EF8" w:rsidRDefault="002B429C" w:rsidP="00201BA8">
      <w:pPr>
        <w:ind w:firstLine="708"/>
        <w:jc w:val="both"/>
        <w:rPr>
          <w:sz w:val="28"/>
          <w:szCs w:val="28"/>
        </w:rPr>
      </w:pPr>
    </w:p>
    <w:p w14:paraId="56EC8807" w14:textId="49CCE333"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«6.1.1. В целях закрепления организаций ответственных за уборку конкретных участков территории сельского поселения, в том числе территорий, прилегающих к объектам недвижимости всех форм собственности, администрацией сельского поселения Добринский сельсовет разрабатываются согласованные с заинтересованными лицами карты содержания территории сельского поселения.</w:t>
      </w:r>
    </w:p>
    <w:p w14:paraId="4B2B5BA5" w14:textId="77777777"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6.1.2.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сельским поселением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</w:t>
      </w:r>
    </w:p>
    <w:p w14:paraId="5967A062" w14:textId="77777777"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6.1.3. Карты содержания территории размещаются в открытом доступе в информационно-телекоммуникационной сети "Интернет" (далее - сеть "Интернет") на официальном сайте сельского поселения Добринский сельсовет, в целях обеспечения возможности проведения общественного обсуждения, а также предоставления в интерактивном режиме всем заинтересованным лицам информации о лицах, ответственных за организацию и осуществление работ по содержанию и благоустройству территории муниципального образования.</w:t>
      </w:r>
    </w:p>
    <w:p w14:paraId="44C1A95F" w14:textId="77777777" w:rsidR="002B429C" w:rsidRPr="00AE5EF8" w:rsidRDefault="002B429C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</w:p>
    <w:p w14:paraId="0586A331" w14:textId="77777777" w:rsidR="002B429C" w:rsidRPr="00AE5EF8" w:rsidRDefault="002B429C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</w:p>
    <w:p w14:paraId="4408DB3C" w14:textId="77777777" w:rsidR="002B429C" w:rsidRPr="00AE5EF8" w:rsidRDefault="002B429C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</w:p>
    <w:p w14:paraId="7780A877" w14:textId="6CC76D15" w:rsidR="00850F99" w:rsidRPr="00AE5EF8" w:rsidRDefault="00850F99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  <w:r w:rsidRPr="00AE5EF8">
        <w:rPr>
          <w:b/>
          <w:bCs/>
          <w:sz w:val="28"/>
          <w:szCs w:val="28"/>
        </w:rPr>
        <w:t>4.</w:t>
      </w:r>
      <w:r w:rsidRPr="00AE5EF8">
        <w:rPr>
          <w:sz w:val="28"/>
          <w:szCs w:val="28"/>
        </w:rPr>
        <w:t xml:space="preserve"> Пункт </w:t>
      </w:r>
      <w:proofErr w:type="gramStart"/>
      <w:r w:rsidRPr="00AE5EF8">
        <w:rPr>
          <w:rFonts w:eastAsia="Calibri"/>
          <w:sz w:val="28"/>
          <w:szCs w:val="28"/>
          <w:lang w:eastAsia="en-US"/>
        </w:rPr>
        <w:t>14.3  ЗАБОРЫ</w:t>
      </w:r>
      <w:proofErr w:type="gramEnd"/>
      <w:r w:rsidRPr="00AE5EF8">
        <w:rPr>
          <w:rFonts w:eastAsia="Calibri"/>
          <w:sz w:val="28"/>
          <w:szCs w:val="28"/>
          <w:lang w:eastAsia="en-US"/>
        </w:rPr>
        <w:t xml:space="preserve"> (ОГРАЖДЕНИЯ)</w:t>
      </w:r>
      <w:r w:rsidRPr="00AE5EF8">
        <w:rPr>
          <w:sz w:val="28"/>
          <w:szCs w:val="28"/>
        </w:rPr>
        <w:t xml:space="preserve"> дополнить следующим подпунктом:</w:t>
      </w:r>
    </w:p>
    <w:p w14:paraId="1DCBC768" w14:textId="77777777" w:rsidR="00850F99" w:rsidRPr="00AE5EF8" w:rsidRDefault="00850F99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</w:p>
    <w:p w14:paraId="2DADA318" w14:textId="77777777" w:rsidR="00850F99" w:rsidRPr="00AE5EF8" w:rsidRDefault="00850F99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«14.3.11.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объектов.»</w:t>
      </w:r>
    </w:p>
    <w:p w14:paraId="7956A00A" w14:textId="77777777" w:rsidR="00850F99" w:rsidRPr="00AE5EF8" w:rsidRDefault="00850F99" w:rsidP="00CF0659">
      <w:pPr>
        <w:ind w:firstLine="708"/>
        <w:jc w:val="both"/>
        <w:rPr>
          <w:sz w:val="28"/>
          <w:szCs w:val="28"/>
        </w:rPr>
      </w:pPr>
    </w:p>
    <w:p w14:paraId="0B46950D" w14:textId="77777777" w:rsidR="00CF0659" w:rsidRPr="00AE5EF8" w:rsidRDefault="00850F99" w:rsidP="00CF0659">
      <w:pPr>
        <w:ind w:firstLine="708"/>
        <w:jc w:val="both"/>
        <w:rPr>
          <w:sz w:val="28"/>
          <w:szCs w:val="28"/>
        </w:rPr>
      </w:pPr>
      <w:r w:rsidRPr="00AE5EF8">
        <w:rPr>
          <w:b/>
          <w:bCs/>
          <w:sz w:val="28"/>
          <w:szCs w:val="28"/>
        </w:rPr>
        <w:t>5</w:t>
      </w:r>
      <w:r w:rsidR="00CF0659" w:rsidRPr="00AE5EF8">
        <w:rPr>
          <w:b/>
          <w:bCs/>
          <w:sz w:val="28"/>
          <w:szCs w:val="28"/>
        </w:rPr>
        <w:t>.</w:t>
      </w:r>
      <w:r w:rsidR="00CF0659" w:rsidRPr="00AE5EF8">
        <w:rPr>
          <w:sz w:val="28"/>
          <w:szCs w:val="28"/>
        </w:rPr>
        <w:t xml:space="preserve"> Пункт 15 «</w:t>
      </w:r>
      <w:r w:rsidR="00CF0659" w:rsidRPr="00AE5EF8">
        <w:rPr>
          <w:rFonts w:eastAsia="Calibri"/>
          <w:sz w:val="28"/>
          <w:szCs w:val="28"/>
          <w:lang w:eastAsia="en-US"/>
        </w:rPr>
        <w:t xml:space="preserve">БЛАГОУСТРОЙСТВО ДОРОГ, ТРОТУАРОВ, ВНУТРИКВАРТАЛЬНЫХ ТЕРРИТОРИЙ, ИСКУССТВЕННЫХ И ИНЖЕНЕРНЫХ </w:t>
      </w:r>
      <w:proofErr w:type="gramStart"/>
      <w:r w:rsidR="00CF0659" w:rsidRPr="00AE5EF8">
        <w:rPr>
          <w:rFonts w:eastAsia="Calibri"/>
          <w:sz w:val="28"/>
          <w:szCs w:val="28"/>
          <w:lang w:eastAsia="en-US"/>
        </w:rPr>
        <w:t>СООРУЖЕНИЙ  И</w:t>
      </w:r>
      <w:proofErr w:type="gramEnd"/>
      <w:r w:rsidR="00CF0659" w:rsidRPr="00AE5EF8">
        <w:rPr>
          <w:rFonts w:eastAsia="Calibri"/>
          <w:sz w:val="28"/>
          <w:szCs w:val="28"/>
          <w:lang w:eastAsia="en-US"/>
        </w:rPr>
        <w:t xml:space="preserve"> ДОЖДЕВОЙ КАНАЛИЗАЦИИ, СТОЯНОК</w:t>
      </w:r>
      <w:r w:rsidR="00CF0659" w:rsidRPr="00AE5EF8">
        <w:rPr>
          <w:sz w:val="28"/>
          <w:szCs w:val="28"/>
        </w:rPr>
        <w:t>» дополнить следующими подпунктами:</w:t>
      </w:r>
    </w:p>
    <w:p w14:paraId="2DD0B91D" w14:textId="77777777" w:rsidR="00CF0659" w:rsidRPr="00AE5EF8" w:rsidRDefault="00CF0659" w:rsidP="00CF0659">
      <w:pPr>
        <w:ind w:firstLine="708"/>
        <w:jc w:val="both"/>
        <w:rPr>
          <w:sz w:val="28"/>
          <w:szCs w:val="28"/>
        </w:rPr>
      </w:pPr>
    </w:p>
    <w:p w14:paraId="3B5A5983" w14:textId="77777777" w:rsidR="00CF0659" w:rsidRPr="00AE5EF8" w:rsidRDefault="00CF0659" w:rsidP="00CF065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«15.12. При проектировании и благоустройстве системы пешеходных коммуникаций (тротуаров)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МГН.</w:t>
      </w:r>
    </w:p>
    <w:p w14:paraId="1428D77A" w14:textId="77777777" w:rsidR="00CF0659" w:rsidRPr="00AE5EF8" w:rsidRDefault="00CF0659" w:rsidP="00CF065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СП 59.13330.2020 "Свод правил. Доступность зданий и сооружений для маломобильных групп населения. СНиП 35-01-2001".</w:t>
      </w:r>
    </w:p>
    <w:p w14:paraId="7DDF1179" w14:textId="77777777" w:rsidR="00CF0659" w:rsidRPr="00AE5EF8" w:rsidRDefault="00CF0659" w:rsidP="00CF065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15.13. При проектировании пешеходных коммуникаций, прилегающих к объектам транспортной инфраструктуры, необходимо организовывать разделение пешеходных потоков.</w:t>
      </w:r>
    </w:p>
    <w:p w14:paraId="71AE4AF6" w14:textId="77777777" w:rsidR="00CF0659" w:rsidRPr="00AE5EF8" w:rsidRDefault="00CF0659" w:rsidP="00CF065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15.14. С учетом общественного мнения, на сложившихся пешеходных маршрутах рекомендуется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спорта.»</w:t>
      </w:r>
    </w:p>
    <w:p w14:paraId="467EB0E2" w14:textId="77777777" w:rsidR="00850F99" w:rsidRPr="00AE5EF8" w:rsidRDefault="00850F99" w:rsidP="00CF0659">
      <w:pPr>
        <w:ind w:firstLine="708"/>
        <w:jc w:val="both"/>
        <w:rPr>
          <w:sz w:val="28"/>
          <w:szCs w:val="28"/>
        </w:rPr>
      </w:pPr>
    </w:p>
    <w:p w14:paraId="0554AF23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b/>
          <w:bCs/>
          <w:sz w:val="28"/>
          <w:szCs w:val="28"/>
        </w:rPr>
        <w:t>6</w:t>
      </w:r>
      <w:r w:rsidRPr="00AE5EF8">
        <w:rPr>
          <w:sz w:val="28"/>
          <w:szCs w:val="28"/>
        </w:rPr>
        <w:t>. Пункт 16 «СОДЕРЖАНИЕ ЖИВОТНЫХ» дополнить следующими подпунктами:</w:t>
      </w:r>
    </w:p>
    <w:p w14:paraId="1CCF8DCF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</w:p>
    <w:p w14:paraId="61800B99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«16.6.1. 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0849DEC7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16.6.2. Покрытие площадки для выгула и дрессировки животных рекомендуется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</w:t>
      </w:r>
      <w:r w:rsidRPr="00AE5EF8">
        <w:rPr>
          <w:sz w:val="28"/>
          <w:szCs w:val="28"/>
        </w:rPr>
        <w:lastRenderedPageBreak/>
        <w:t>и обновления.</w:t>
      </w:r>
    </w:p>
    <w:p w14:paraId="14F424E1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Поверхность части площадки, предназначенной для владельцев животных, рекомендуется проектировать с твердым или комбинированным видом покрытия (плитка, утопленная в газон и др.).</w:t>
      </w:r>
    </w:p>
    <w:p w14:paraId="75378222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Подход к площадке рекомендуется оборудовать твердым видом покрытия.</w:t>
      </w:r>
    </w:p>
    <w:p w14:paraId="6D884D9B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16.6.3. На территории площадки для выгула и дрессировки животных рекомендуется предусматривать информационный стенд с правилами пользования такой площадкой.</w:t>
      </w:r>
    </w:p>
    <w:p w14:paraId="21162BDF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16.6.4. В перечень элементов благоустройства площадок для выгула животных рекомендуется включать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6A9DC787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16.6.5. В перечень элементов благоустройства площадок для дрессировки животных рекомендуется включать покрытие, ограждение, специальное тренировочное оборудование, в том числе учебные, тренировочные, спортивные снаряды и сооружения, навес от дождя, утепленное бытовое помещение отдыха инструкторов и для хранения оборудования и инвентаря, скамьи, урны, ящик для одноразовых пакетов с фекальной урной, осветительное оборудование, информационный стенд.</w:t>
      </w:r>
    </w:p>
    <w:p w14:paraId="41FC64C1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16.6.6. Перечень видов работ по содержанию площадок для выгула и дрессировки животных:</w:t>
      </w:r>
    </w:p>
    <w:p w14:paraId="0AB20A5F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а) содержание покрытия в летний и зимний периоды, в том числе:</w:t>
      </w:r>
    </w:p>
    <w:p w14:paraId="6B449236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очистку и подметание территории площадки;</w:t>
      </w:r>
    </w:p>
    <w:p w14:paraId="40AA0832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мойку территории площадки;</w:t>
      </w:r>
    </w:p>
    <w:p w14:paraId="56093344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3A008E05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текущий ремонт;</w:t>
      </w:r>
    </w:p>
    <w:p w14:paraId="4255393F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б) содержание элементов благоустройства площадки для выгула и дрессировки животных, в том числе:</w:t>
      </w:r>
    </w:p>
    <w:p w14:paraId="5A820126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наполнение ящика для одноразовых пакетов;</w:t>
      </w:r>
    </w:p>
    <w:p w14:paraId="4872F1C9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очистку урн;</w:t>
      </w:r>
    </w:p>
    <w:p w14:paraId="7CB283D5" w14:textId="14F2EA5B"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текущий ремонт»</w:t>
      </w:r>
    </w:p>
    <w:p w14:paraId="67787E15" w14:textId="77777777" w:rsidR="001E34B3" w:rsidRPr="00AE5EF8" w:rsidRDefault="001E34B3" w:rsidP="00850F99">
      <w:pPr>
        <w:ind w:firstLine="708"/>
        <w:jc w:val="both"/>
        <w:rPr>
          <w:sz w:val="28"/>
          <w:szCs w:val="28"/>
        </w:rPr>
      </w:pPr>
    </w:p>
    <w:p w14:paraId="1489E7A3" w14:textId="77777777" w:rsidR="001E34B3" w:rsidRPr="00AE5EF8" w:rsidRDefault="001E34B3" w:rsidP="00850F99">
      <w:pPr>
        <w:ind w:firstLine="708"/>
        <w:jc w:val="both"/>
        <w:rPr>
          <w:sz w:val="28"/>
          <w:szCs w:val="28"/>
        </w:rPr>
      </w:pPr>
    </w:p>
    <w:p w14:paraId="0988234C" w14:textId="77777777" w:rsidR="001E34B3" w:rsidRPr="00AE5EF8" w:rsidRDefault="001E34B3" w:rsidP="00850F99">
      <w:pPr>
        <w:ind w:firstLine="708"/>
        <w:jc w:val="both"/>
        <w:rPr>
          <w:sz w:val="28"/>
          <w:szCs w:val="28"/>
        </w:rPr>
      </w:pPr>
    </w:p>
    <w:p w14:paraId="35196D30" w14:textId="77777777" w:rsidR="001E34B3" w:rsidRPr="00AE5EF8" w:rsidRDefault="001E34B3" w:rsidP="001E34B3">
      <w:pPr>
        <w:pStyle w:val="4"/>
        <w:ind w:firstLine="708"/>
        <w:rPr>
          <w:rFonts w:ascii="Times New Roman" w:hAnsi="Times New Roman"/>
          <w:b w:val="0"/>
          <w:sz w:val="28"/>
        </w:rPr>
      </w:pPr>
    </w:p>
    <w:p w14:paraId="2B7E88B4" w14:textId="77777777" w:rsidR="001E34B3" w:rsidRPr="00AE5EF8" w:rsidRDefault="001E34B3" w:rsidP="001E34B3">
      <w:pPr>
        <w:pStyle w:val="4"/>
        <w:ind w:firstLine="708"/>
        <w:rPr>
          <w:rFonts w:ascii="Times New Roman" w:hAnsi="Times New Roman"/>
          <w:b w:val="0"/>
          <w:sz w:val="28"/>
        </w:rPr>
      </w:pPr>
    </w:p>
    <w:p w14:paraId="304F390F" w14:textId="77777777" w:rsidR="001E34B3" w:rsidRPr="00AE5EF8" w:rsidRDefault="001E34B3" w:rsidP="001E34B3">
      <w:pPr>
        <w:rPr>
          <w:sz w:val="28"/>
          <w:szCs w:val="28"/>
        </w:rPr>
      </w:pPr>
    </w:p>
    <w:p w14:paraId="01D7D35A" w14:textId="77777777" w:rsidR="00DB26EB" w:rsidRPr="00DB26EB" w:rsidRDefault="00DB26EB" w:rsidP="00DB26EB">
      <w:pPr>
        <w:widowControl/>
        <w:suppressAutoHyphens w:val="0"/>
        <w:autoSpaceDE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FD3C81C" w14:textId="77777777" w:rsidR="00DB26EB" w:rsidRPr="00DB26EB" w:rsidRDefault="00DB26EB" w:rsidP="00DB26EB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DB26EB">
        <w:rPr>
          <w:sz w:val="28"/>
          <w:szCs w:val="28"/>
          <w:lang w:eastAsia="ru-RU"/>
        </w:rPr>
        <w:t xml:space="preserve">Глава сельского поселения </w:t>
      </w:r>
    </w:p>
    <w:p w14:paraId="0AB0BEA8" w14:textId="35A7D7C1" w:rsidR="00DB26EB" w:rsidRPr="00DB26EB" w:rsidRDefault="00DB26EB" w:rsidP="00DB26EB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DB26EB">
        <w:rPr>
          <w:sz w:val="28"/>
          <w:szCs w:val="28"/>
          <w:lang w:eastAsia="ru-RU"/>
        </w:rPr>
        <w:t>Добринский сельсовет                                                                    Н.В.</w:t>
      </w:r>
      <w:r w:rsidR="006A5907" w:rsidRPr="00AE5EF8">
        <w:rPr>
          <w:sz w:val="28"/>
          <w:szCs w:val="28"/>
          <w:lang w:eastAsia="ru-RU"/>
        </w:rPr>
        <w:t xml:space="preserve"> </w:t>
      </w:r>
      <w:r w:rsidRPr="00DB26EB">
        <w:rPr>
          <w:sz w:val="28"/>
          <w:szCs w:val="28"/>
          <w:lang w:eastAsia="ru-RU"/>
        </w:rPr>
        <w:t>Чижов</w:t>
      </w:r>
    </w:p>
    <w:p w14:paraId="4FB98A57" w14:textId="77777777" w:rsidR="001E34B3" w:rsidRPr="00AE5EF8" w:rsidRDefault="001E34B3" w:rsidP="001E34B3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14:paraId="1BFCFC88" w14:textId="77777777" w:rsidR="001E34B3" w:rsidRPr="00AE5EF8" w:rsidRDefault="001E34B3" w:rsidP="001E34B3">
      <w:pPr>
        <w:ind w:firstLine="708"/>
        <w:rPr>
          <w:sz w:val="28"/>
          <w:szCs w:val="28"/>
        </w:rPr>
      </w:pPr>
    </w:p>
    <w:p w14:paraId="5370A77A" w14:textId="77777777" w:rsidR="001E34B3" w:rsidRPr="00AE5EF8" w:rsidRDefault="001E34B3" w:rsidP="00850F99">
      <w:pPr>
        <w:ind w:firstLine="708"/>
        <w:jc w:val="both"/>
        <w:rPr>
          <w:sz w:val="28"/>
          <w:szCs w:val="28"/>
        </w:rPr>
      </w:pPr>
    </w:p>
    <w:p w14:paraId="23D5C465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</w:p>
    <w:p w14:paraId="5ADC1EB2" w14:textId="77777777" w:rsidR="00850F99" w:rsidRPr="00AE5EF8" w:rsidRDefault="00850F99" w:rsidP="00850F99">
      <w:pPr>
        <w:ind w:firstLine="708"/>
        <w:jc w:val="both"/>
        <w:rPr>
          <w:sz w:val="28"/>
          <w:szCs w:val="28"/>
        </w:rPr>
      </w:pPr>
    </w:p>
    <w:sectPr w:rsidR="00850F99" w:rsidRPr="00AE5EF8" w:rsidSect="00F53A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781F"/>
    <w:multiLevelType w:val="hybridMultilevel"/>
    <w:tmpl w:val="37AA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17B62"/>
    <w:multiLevelType w:val="hybridMultilevel"/>
    <w:tmpl w:val="CD54C906"/>
    <w:lvl w:ilvl="0" w:tplc="7422A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5351559">
    <w:abstractNumId w:val="1"/>
  </w:num>
  <w:num w:numId="2" w16cid:durableId="34953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AC2"/>
    <w:rsid w:val="000838DE"/>
    <w:rsid w:val="00176A5A"/>
    <w:rsid w:val="001E34B3"/>
    <w:rsid w:val="00201BA8"/>
    <w:rsid w:val="002B429C"/>
    <w:rsid w:val="002C504B"/>
    <w:rsid w:val="002D0D5B"/>
    <w:rsid w:val="003B035A"/>
    <w:rsid w:val="004C0D11"/>
    <w:rsid w:val="004F16D0"/>
    <w:rsid w:val="00553412"/>
    <w:rsid w:val="00612D16"/>
    <w:rsid w:val="00641D93"/>
    <w:rsid w:val="006A5907"/>
    <w:rsid w:val="00850F99"/>
    <w:rsid w:val="008D5007"/>
    <w:rsid w:val="009265CA"/>
    <w:rsid w:val="00AE5EF8"/>
    <w:rsid w:val="00B41F2E"/>
    <w:rsid w:val="00B9102C"/>
    <w:rsid w:val="00BD1A91"/>
    <w:rsid w:val="00C431F3"/>
    <w:rsid w:val="00C972E7"/>
    <w:rsid w:val="00CF0659"/>
    <w:rsid w:val="00DB26EB"/>
    <w:rsid w:val="00DD3E88"/>
    <w:rsid w:val="00EC21B8"/>
    <w:rsid w:val="00F53AC2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ADC6C0"/>
  <w15:docId w15:val="{FA09F5F5-6E99-4EFA-8C7A-F0F00BED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aliases w:val="!Параграфы/Статьи документа"/>
    <w:basedOn w:val="a"/>
    <w:link w:val="40"/>
    <w:qFormat/>
    <w:rsid w:val="001E34B3"/>
    <w:pPr>
      <w:widowControl/>
      <w:suppressAutoHyphens w:val="0"/>
      <w:autoSpaceDE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5007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E34B3"/>
    <w:rPr>
      <w:rFonts w:ascii="Arial" w:eastAsia="Times New Roman" w:hAnsi="Arial" w:cs="Times New Roman"/>
      <w:b/>
      <w:b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18</cp:revision>
  <cp:lastPrinted>2022-05-25T08:32:00Z</cp:lastPrinted>
  <dcterms:created xsi:type="dcterms:W3CDTF">2022-05-17T10:37:00Z</dcterms:created>
  <dcterms:modified xsi:type="dcterms:W3CDTF">2022-05-26T07:31:00Z</dcterms:modified>
</cp:coreProperties>
</file>