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F140" w14:textId="77777777" w:rsidR="005B003C" w:rsidRPr="00B662DE" w:rsidRDefault="005B003C" w:rsidP="005B00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7221520"/>
      <w:r w:rsidRPr="00B662DE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</w:t>
      </w:r>
    </w:p>
    <w:p w14:paraId="69F70102" w14:textId="77777777" w:rsidR="005B003C" w:rsidRDefault="005B003C" w:rsidP="005B00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D8">
        <w:rPr>
          <w:rFonts w:ascii="Times New Roman" w:hAnsi="Times New Roman" w:cs="Times New Roman"/>
          <w:b/>
          <w:bCs/>
          <w:sz w:val="24"/>
          <w:szCs w:val="24"/>
        </w:rPr>
        <w:t>(их отдельных положений), содержащих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3D8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обязательные требования, оценка соблюдения которых является предметом </w:t>
      </w:r>
    </w:p>
    <w:p w14:paraId="43EEA4FC" w14:textId="77777777" w:rsidR="005B003C" w:rsidRDefault="005B003C" w:rsidP="005B00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D8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 в сфере благоустройства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3C29AB" w14:textId="3487F9B2" w:rsidR="005B003C" w:rsidRDefault="005B003C" w:rsidP="005B00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Д</w:t>
      </w:r>
      <w:r w:rsidR="00DC6D48">
        <w:rPr>
          <w:rFonts w:ascii="Times New Roman" w:hAnsi="Times New Roman" w:cs="Times New Roman"/>
          <w:b/>
          <w:bCs/>
          <w:sz w:val="24"/>
          <w:szCs w:val="24"/>
        </w:rPr>
        <w:t>обрин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ского сельсовета </w:t>
      </w:r>
    </w:p>
    <w:p w14:paraId="601761F5" w14:textId="77777777" w:rsidR="005B003C" w:rsidRDefault="005B003C" w:rsidP="005B00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bookmarkEnd w:id="0"/>
    <w:p w14:paraId="7C15CFDD" w14:textId="77777777" w:rsidR="005B003C" w:rsidRDefault="005B003C" w:rsidP="005B00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12"/>
        <w:gridCol w:w="3411"/>
        <w:gridCol w:w="3260"/>
        <w:gridCol w:w="2693"/>
        <w:gridCol w:w="1559"/>
        <w:gridCol w:w="1985"/>
        <w:gridCol w:w="1417"/>
      </w:tblGrid>
      <w:tr w:rsidR="005B003C" w:rsidRPr="00986254" w14:paraId="05CE955F" w14:textId="77777777" w:rsidTr="00F250F3">
        <w:trPr>
          <w:cantSplit/>
          <w:trHeight w:val="962"/>
        </w:trPr>
        <w:tc>
          <w:tcPr>
            <w:tcW w:w="412" w:type="dxa"/>
            <w:vMerge w:val="restart"/>
          </w:tcPr>
          <w:p w14:paraId="6BD445A5" w14:textId="77777777" w:rsidR="005B003C" w:rsidRPr="007141A7" w:rsidRDefault="005B003C" w:rsidP="00F250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11" w:type="dxa"/>
            <w:vMerge w:val="restart"/>
          </w:tcPr>
          <w:p w14:paraId="4980CE97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Вид,</w:t>
            </w:r>
          </w:p>
          <w:p w14:paraId="6D82563D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полное наименование </w:t>
            </w:r>
          </w:p>
          <w:p w14:paraId="3C3344C4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нормативного правового акта,</w:t>
            </w:r>
          </w:p>
          <w:p w14:paraId="15E1EE8B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и дата его утверждения</w:t>
            </w:r>
          </w:p>
          <w:p w14:paraId="17890E16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EE0F52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CEB8DE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971510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14:paraId="1A0FB665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Реквизиты структурных единиц </w:t>
            </w:r>
          </w:p>
          <w:p w14:paraId="67D50147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нормативного правового акта, </w:t>
            </w:r>
          </w:p>
          <w:p w14:paraId="719EF0A9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содержащ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</w:t>
            </w: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обязательные требования</w:t>
            </w:r>
          </w:p>
        </w:tc>
        <w:tc>
          <w:tcPr>
            <w:tcW w:w="2693" w:type="dxa"/>
            <w:vMerge w:val="restart"/>
          </w:tcPr>
          <w:p w14:paraId="79836480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Текст нормативного правового акта</w:t>
            </w:r>
          </w:p>
        </w:tc>
        <w:tc>
          <w:tcPr>
            <w:tcW w:w="4961" w:type="dxa"/>
            <w:gridSpan w:val="3"/>
          </w:tcPr>
          <w:p w14:paraId="40B36BED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Категории лиц, </w:t>
            </w:r>
          </w:p>
          <w:p w14:paraId="3E402C74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обязанных соблюдать установленные нормативным правовым актом обязательные требования: </w:t>
            </w:r>
          </w:p>
          <w:p w14:paraId="3EF63150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003C" w:rsidRPr="00986254" w14:paraId="2887863B" w14:textId="77777777" w:rsidTr="00F250F3">
        <w:trPr>
          <w:cantSplit/>
          <w:trHeight w:val="961"/>
        </w:trPr>
        <w:tc>
          <w:tcPr>
            <w:tcW w:w="412" w:type="dxa"/>
            <w:vMerge/>
          </w:tcPr>
          <w:p w14:paraId="6144FFAD" w14:textId="77777777" w:rsidR="005B003C" w:rsidRPr="007141A7" w:rsidRDefault="005B003C" w:rsidP="00F250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1" w:type="dxa"/>
            <w:vMerge/>
          </w:tcPr>
          <w:p w14:paraId="2F118975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4ED31FC6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1476D9B5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8AA203" w14:textId="77777777" w:rsidR="005B003C" w:rsidRPr="00B662DE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</w:t>
            </w:r>
          </w:p>
          <w:p w14:paraId="17761BD8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</w:t>
            </w:r>
          </w:p>
          <w:p w14:paraId="2916DD46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Да/Нет)</w:t>
            </w:r>
          </w:p>
        </w:tc>
        <w:tc>
          <w:tcPr>
            <w:tcW w:w="1985" w:type="dxa"/>
          </w:tcPr>
          <w:p w14:paraId="6D339BEC" w14:textId="77777777" w:rsidR="005B003C" w:rsidRPr="00B662DE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лица, зарегистрированные как индивидуальные предприниматели</w:t>
            </w:r>
          </w:p>
          <w:p w14:paraId="6FF1903D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(указывается один из вариантов: </w:t>
            </w:r>
          </w:p>
          <w:p w14:paraId="21375665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Да/Нет)</w:t>
            </w:r>
          </w:p>
        </w:tc>
        <w:tc>
          <w:tcPr>
            <w:tcW w:w="1417" w:type="dxa"/>
          </w:tcPr>
          <w:p w14:paraId="62FA1943" w14:textId="77777777" w:rsidR="005B003C" w:rsidRPr="00B662DE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юридические лица</w:t>
            </w:r>
          </w:p>
          <w:p w14:paraId="2FA7FE80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</w:t>
            </w:r>
          </w:p>
          <w:p w14:paraId="5ADB4233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Да/Нет)</w:t>
            </w:r>
          </w:p>
        </w:tc>
      </w:tr>
      <w:tr w:rsidR="005B003C" w:rsidRPr="00650B40" w14:paraId="006F5049" w14:textId="77777777" w:rsidTr="00F250F3">
        <w:tc>
          <w:tcPr>
            <w:tcW w:w="412" w:type="dxa"/>
          </w:tcPr>
          <w:p w14:paraId="723547E4" w14:textId="77777777" w:rsidR="005B003C" w:rsidRDefault="005B003C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3FA75" w14:textId="77777777" w:rsidR="005B003C" w:rsidRPr="00650B40" w:rsidRDefault="005B003C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14:paraId="767BFB18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CC873" w14:textId="00BD7CAD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(утверждены </w:t>
            </w:r>
            <w:r w:rsidRPr="00E9214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214F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800F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0F8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F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00F8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800F81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64AAD4" w14:textId="68067BF5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изменениями, утвержденными Решением Совета депутатов №121-рс от 23.05.2022</w:t>
            </w:r>
            <w:r w:rsidR="005654D4">
              <w:rPr>
                <w:rFonts w:ascii="Times New Roman" w:hAnsi="Times New Roman" w:cs="Times New Roman"/>
                <w:sz w:val="24"/>
                <w:szCs w:val="24"/>
              </w:rPr>
              <w:t>, решением Совета депутатов №162-рс от 23.05.2023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82A50A" w14:textId="77777777" w:rsidR="005B003C" w:rsidRPr="00650B40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E02527E" w14:textId="77777777" w:rsidR="005B003C" w:rsidRDefault="005B003C" w:rsidP="00F250F3"/>
          <w:p w14:paraId="1A645078" w14:textId="77777777" w:rsidR="00B83233" w:rsidRDefault="00B83233" w:rsidP="00F250F3"/>
          <w:p w14:paraId="44510A5A" w14:textId="28568620" w:rsidR="005B003C" w:rsidRPr="00B83233" w:rsidRDefault="00B83233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33">
              <w:rPr>
                <w:rFonts w:ascii="Times New Roman" w:hAnsi="Times New Roman" w:cs="Times New Roman"/>
                <w:sz w:val="24"/>
                <w:szCs w:val="24"/>
              </w:rPr>
              <w:t>Подпункты 2.5., 2.6., 2.12., 2.13., 2.14. пункта 2</w:t>
            </w:r>
          </w:p>
          <w:p w14:paraId="591CC579" w14:textId="3FD08B39" w:rsidR="00B83233" w:rsidRPr="00B83233" w:rsidRDefault="00B83233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9E27F" w14:textId="3D3CF560" w:rsidR="00B83233" w:rsidRPr="00B83233" w:rsidRDefault="00B83233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33"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</w:p>
          <w:p w14:paraId="669E3F83" w14:textId="5FF7640C" w:rsidR="00B83233" w:rsidRPr="00B83233" w:rsidRDefault="00B83233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609EF" w14:textId="17941363" w:rsidR="00B83233" w:rsidRPr="00B83233" w:rsidRDefault="00B83233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33">
              <w:rPr>
                <w:rFonts w:ascii="Times New Roman" w:hAnsi="Times New Roman" w:cs="Times New Roman"/>
                <w:sz w:val="24"/>
                <w:szCs w:val="24"/>
              </w:rPr>
              <w:t>Подпункты 4.1., 4.2., 4.4 пункта 4</w:t>
            </w:r>
          </w:p>
          <w:p w14:paraId="26B87BE8" w14:textId="56B80CB9" w:rsidR="00B83233" w:rsidRPr="00B83233" w:rsidRDefault="00B83233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33">
              <w:rPr>
                <w:rFonts w:ascii="Times New Roman" w:hAnsi="Times New Roman" w:cs="Times New Roman"/>
                <w:sz w:val="24"/>
                <w:szCs w:val="24"/>
              </w:rPr>
              <w:t>Пункты 5-20</w:t>
            </w:r>
          </w:p>
          <w:p w14:paraId="740703D8" w14:textId="77777777" w:rsidR="005B003C" w:rsidRPr="00657127" w:rsidRDefault="005B003C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D476548" w14:textId="19259A42" w:rsidR="005B003C" w:rsidRDefault="00000000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B003C" w:rsidRPr="002B60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http://dobss.admdobrinka.ru/content/files/№45-ot-16.09.2020-g-Pravila-blagoustroystva-2020-god.docx</w:t>
              </w:r>
            </w:hyperlink>
            <w:r w:rsidR="005B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CD9C04" w14:textId="77777777" w:rsidR="005B003C" w:rsidRDefault="005B003C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FB24E" w14:textId="77777777" w:rsidR="005B003C" w:rsidRDefault="005B003C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BFA50" w14:textId="77777777" w:rsidR="005B003C" w:rsidRDefault="00000000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B003C" w:rsidRPr="002B60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http://dobss.admdobrinka.ru/content/files/№121-rs-ot-23.05.2022g-Izmeneniya-v-Pravila-blagoustroystva.docx</w:t>
              </w:r>
            </w:hyperlink>
            <w:r w:rsidR="005B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5961BF" w14:textId="77777777" w:rsidR="005654D4" w:rsidRDefault="005654D4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BBEAB" w14:textId="77777777" w:rsidR="005654D4" w:rsidRDefault="005654D4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78FC7" w14:textId="77777777" w:rsidR="005654D4" w:rsidRDefault="005654D4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B7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http://dobss.admdobrinka.ru/content/files/№162-ot-23.05.23g-Izm-v-pravila-blagoustr.docx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8A4B02" w14:textId="599C45A5" w:rsidR="005654D4" w:rsidRPr="00AF1FEB" w:rsidRDefault="005654D4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6C4CC4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9C828" w14:textId="77777777" w:rsidR="005B003C" w:rsidRPr="00650B40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14:paraId="54106EE9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BCC52" w14:textId="77777777" w:rsidR="005B003C" w:rsidRPr="00650B40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495A19F0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1F637" w14:textId="77777777" w:rsidR="005B003C" w:rsidRPr="00650B40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003C" w:rsidRPr="00650B40" w14:paraId="2C19493E" w14:textId="77777777" w:rsidTr="00F250F3">
        <w:tc>
          <w:tcPr>
            <w:tcW w:w="412" w:type="dxa"/>
          </w:tcPr>
          <w:p w14:paraId="4967ABC1" w14:textId="77777777" w:rsidR="005B003C" w:rsidRDefault="005B003C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4DD8A" w14:textId="77777777" w:rsidR="005B003C" w:rsidRPr="00650B40" w:rsidRDefault="005B003C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11" w:type="dxa"/>
          </w:tcPr>
          <w:p w14:paraId="6C23AE94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D4D7E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</w:t>
            </w:r>
          </w:p>
          <w:p w14:paraId="3DC299A4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 xml:space="preserve">от 24.11.1995 N 181-ФЗ </w:t>
            </w:r>
          </w:p>
          <w:p w14:paraId="6D8CEB43" w14:textId="77777777" w:rsidR="005B003C" w:rsidRPr="00650B40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3260" w:type="dxa"/>
          </w:tcPr>
          <w:p w14:paraId="522A5C81" w14:textId="77777777" w:rsidR="005B003C" w:rsidRDefault="005B003C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BA1BF" w14:textId="77777777" w:rsidR="005B003C" w:rsidRPr="00650B40" w:rsidRDefault="005B003C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23105">
              <w:rPr>
                <w:rFonts w:ascii="Times New Roman" w:hAnsi="Times New Roman" w:cs="Times New Roman"/>
                <w:sz w:val="24"/>
                <w:szCs w:val="24"/>
              </w:rPr>
              <w:t>татья 15</w:t>
            </w:r>
          </w:p>
        </w:tc>
        <w:tc>
          <w:tcPr>
            <w:tcW w:w="2693" w:type="dxa"/>
          </w:tcPr>
          <w:p w14:paraId="2AE8F0E8" w14:textId="77777777" w:rsidR="005B003C" w:rsidRDefault="005B003C" w:rsidP="00F250F3"/>
          <w:p w14:paraId="456EC9ED" w14:textId="77777777" w:rsidR="005B003C" w:rsidRPr="00650B40" w:rsidRDefault="00000000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B003C" w:rsidRPr="004425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</w:t>
              </w:r>
            </w:hyperlink>
            <w:r w:rsidR="005B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645542D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</w:rPr>
            </w:pPr>
          </w:p>
          <w:p w14:paraId="6CBB1C56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 </w:t>
            </w:r>
          </w:p>
          <w:p w14:paraId="613AEED9" w14:textId="77777777" w:rsidR="005B003C" w:rsidRPr="00EB43A6" w:rsidRDefault="005B003C" w:rsidP="00F2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3A6">
              <w:rPr>
                <w:rFonts w:ascii="Times New Roman" w:hAnsi="Times New Roman" w:cs="Times New Roman"/>
                <w:sz w:val="18"/>
                <w:szCs w:val="18"/>
              </w:rPr>
              <w:t>(ответственности подлежит должностное лицо)</w:t>
            </w:r>
          </w:p>
        </w:tc>
        <w:tc>
          <w:tcPr>
            <w:tcW w:w="1985" w:type="dxa"/>
          </w:tcPr>
          <w:p w14:paraId="2CE9F258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E8F2" w14:textId="77777777" w:rsidR="005B003C" w:rsidRPr="00650B40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417" w:type="dxa"/>
          </w:tcPr>
          <w:p w14:paraId="58AF509F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4D341" w14:textId="77777777" w:rsidR="005B003C" w:rsidRPr="00650B40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</w:tbl>
    <w:p w14:paraId="611BA730" w14:textId="77777777" w:rsidR="005B003C" w:rsidRPr="00650B40" w:rsidRDefault="005B003C" w:rsidP="005B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A745E" w14:textId="77777777" w:rsidR="00595F90" w:rsidRDefault="00595F90"/>
    <w:sectPr w:rsidR="00595F90" w:rsidSect="005B003C">
      <w:headerReference w:type="default" r:id="rId10"/>
      <w:pgSz w:w="16838" w:h="11906" w:orient="landscape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49FE" w14:textId="77777777" w:rsidR="00126A9E" w:rsidRDefault="00126A9E">
      <w:pPr>
        <w:spacing w:after="0" w:line="240" w:lineRule="auto"/>
      </w:pPr>
      <w:r>
        <w:separator/>
      </w:r>
    </w:p>
  </w:endnote>
  <w:endnote w:type="continuationSeparator" w:id="0">
    <w:p w14:paraId="356536AF" w14:textId="77777777" w:rsidR="00126A9E" w:rsidRDefault="0012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C075" w14:textId="77777777" w:rsidR="00126A9E" w:rsidRDefault="00126A9E">
      <w:pPr>
        <w:spacing w:after="0" w:line="240" w:lineRule="auto"/>
      </w:pPr>
      <w:r>
        <w:separator/>
      </w:r>
    </w:p>
  </w:footnote>
  <w:footnote w:type="continuationSeparator" w:id="0">
    <w:p w14:paraId="211BD5C8" w14:textId="77777777" w:rsidR="00126A9E" w:rsidRDefault="0012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260793"/>
      <w:docPartObj>
        <w:docPartGallery w:val="Page Numbers (Top of Page)"/>
        <w:docPartUnique/>
      </w:docPartObj>
    </w:sdtPr>
    <w:sdtContent>
      <w:p w14:paraId="7CE9CA34" w14:textId="77777777" w:rsidR="00431203" w:rsidRDefault="00B832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FF3111" w14:textId="77777777" w:rsidR="00431203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BD"/>
    <w:rsid w:val="00126A9E"/>
    <w:rsid w:val="00506849"/>
    <w:rsid w:val="005654D4"/>
    <w:rsid w:val="00595F90"/>
    <w:rsid w:val="005B003C"/>
    <w:rsid w:val="006241B6"/>
    <w:rsid w:val="007E67BD"/>
    <w:rsid w:val="00B83233"/>
    <w:rsid w:val="00D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459D"/>
  <w15:chartTrackingRefBased/>
  <w15:docId w15:val="{659EEB80-1661-49C6-9E2D-C9188A7B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003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03C"/>
  </w:style>
  <w:style w:type="character" w:styleId="a7">
    <w:name w:val="Unresolved Mention"/>
    <w:basedOn w:val="a0"/>
    <w:uiPriority w:val="99"/>
    <w:semiHidden/>
    <w:unhideWhenUsed/>
    <w:rsid w:val="005B0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ss.admdobrinka.ru/content/files/&#8470;162-ot-23.05.23g-Izm-v-pravila-blagoustr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bss.admdobrinka.ru/content/files/&#8470;121-rs-ot-23.05.2022g-Izmeneniya-v-Pravila-blagoustroystva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bss.admdobrinka.ru/content/files/&#8470;45-ot-16.09.2020-g-Pravila-blagoustroystva-2020-god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2023-07-17T05:40:00Z</dcterms:created>
  <dcterms:modified xsi:type="dcterms:W3CDTF">2023-07-17T05:40:00Z</dcterms:modified>
</cp:coreProperties>
</file>