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1D" w:rsidRPr="00F956A4" w:rsidRDefault="0092148E" w:rsidP="007A5515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3.25pt;visibility:visible">
            <v:imagedata r:id="rId9" o:title=""/>
          </v:shape>
        </w:pict>
      </w:r>
    </w:p>
    <w:p w:rsidR="0066791D" w:rsidRPr="00F956A4" w:rsidRDefault="0066791D" w:rsidP="007A5515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F956A4">
        <w:rPr>
          <w:rFonts w:ascii="Times New Roman" w:hAnsi="Times New Roman"/>
          <w:b/>
          <w:sz w:val="36"/>
          <w:szCs w:val="36"/>
        </w:rPr>
        <w:t>ПОСТАНОВЛЕНИЕ</w:t>
      </w:r>
    </w:p>
    <w:p w:rsidR="0066791D" w:rsidRPr="00F956A4" w:rsidRDefault="0066791D" w:rsidP="007A551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>АДМИНИСТРАЦИИ СЕЛЬСКОГО ПОСЕЛЕНИЯ ДОБРИНСКИЙ СЕЛЬСОВЕТ ДОБРИНСКОГО  МУНИЦИПАЛЬНОГО РАЙОНА ЛИПЕЦКОЙ ОБЛАСТИ РОССИЙСКОЙ ФЕДЕРАЦИИ</w:t>
      </w:r>
    </w:p>
    <w:p w:rsidR="0066791D" w:rsidRPr="00F956A4" w:rsidRDefault="0066791D" w:rsidP="007A551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56A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24.03.2017г.</w:t>
      </w:r>
      <w:r w:rsidRPr="00F956A4">
        <w:rPr>
          <w:rFonts w:ascii="Times New Roman" w:hAnsi="Times New Roman"/>
          <w:sz w:val="28"/>
          <w:szCs w:val="28"/>
        </w:rPr>
        <w:t xml:space="preserve">                  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</w:r>
      <w:proofErr w:type="spellStart"/>
      <w:r w:rsidRPr="00F956A4">
        <w:rPr>
          <w:rFonts w:ascii="Times New Roman" w:hAnsi="Times New Roman"/>
          <w:sz w:val="28"/>
          <w:szCs w:val="28"/>
        </w:rPr>
        <w:t>п</w:t>
      </w:r>
      <w:proofErr w:type="gramStart"/>
      <w:r w:rsidRPr="00F956A4">
        <w:rPr>
          <w:rFonts w:ascii="Times New Roman" w:hAnsi="Times New Roman"/>
          <w:sz w:val="28"/>
          <w:szCs w:val="28"/>
        </w:rPr>
        <w:t>.Д</w:t>
      </w:r>
      <w:proofErr w:type="gramEnd"/>
      <w:r w:rsidRPr="00F956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№60</w:t>
      </w:r>
    </w:p>
    <w:p w:rsidR="0066791D" w:rsidRDefault="0066791D" w:rsidP="007A55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91D" w:rsidRPr="007A5515" w:rsidRDefault="0066791D" w:rsidP="007A5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51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муниципальной программы  </w:t>
      </w:r>
      <w:r w:rsidRPr="007A5515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7A5515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b/>
          <w:sz w:val="28"/>
          <w:szCs w:val="28"/>
        </w:rPr>
        <w:t xml:space="preserve"> сельсовет на 2015-202</w:t>
      </w:r>
      <w:r>
        <w:rPr>
          <w:rFonts w:ascii="Times New Roman" w:hAnsi="Times New Roman"/>
          <w:b/>
          <w:sz w:val="28"/>
          <w:szCs w:val="28"/>
        </w:rPr>
        <w:t>2</w:t>
      </w:r>
      <w:r w:rsidRPr="007A5515">
        <w:rPr>
          <w:rFonts w:ascii="Times New Roman" w:hAnsi="Times New Roman"/>
          <w:b/>
          <w:sz w:val="28"/>
          <w:szCs w:val="28"/>
        </w:rPr>
        <w:t xml:space="preserve"> годы»</w:t>
      </w:r>
      <w:r w:rsidRPr="007A55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5515">
        <w:rPr>
          <w:rFonts w:ascii="Times New Roman" w:hAnsi="Times New Roman"/>
          <w:b/>
          <w:sz w:val="28"/>
          <w:szCs w:val="28"/>
        </w:rPr>
        <w:t xml:space="preserve">  </w:t>
      </w:r>
    </w:p>
    <w:p w:rsidR="0066791D" w:rsidRPr="00F956A4" w:rsidRDefault="0066791D" w:rsidP="007A55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91D" w:rsidRPr="00F956A4" w:rsidRDefault="0066791D" w:rsidP="007A5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6A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A40D19">
        <w:rPr>
          <w:rFonts w:ascii="Times New Roman" w:hAnsi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</w:t>
      </w:r>
      <w:r>
        <w:rPr>
          <w:rFonts w:ascii="Times New Roman" w:hAnsi="Times New Roman"/>
          <w:sz w:val="28"/>
          <w:szCs w:val="28"/>
        </w:rPr>
        <w:t>ов</w:t>
      </w:r>
      <w:r w:rsidRPr="00A40D19">
        <w:rPr>
          <w:rFonts w:ascii="Times New Roman" w:hAnsi="Times New Roman"/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Липецкой области от 14.03.2017 №106 «О внесении изменений в постановление администрации Липецкой области от 13 декабря 2013 года №588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программы Липецкой области </w:t>
      </w:r>
      <w:r w:rsidRPr="00A27C65">
        <w:rPr>
          <w:rFonts w:ascii="Times New Roman" w:hAnsi="Times New Roman"/>
          <w:sz w:val="28"/>
          <w:szCs w:val="28"/>
        </w:rPr>
        <w:t xml:space="preserve">«Обеспечение населения Липецкой области </w:t>
      </w:r>
      <w:r>
        <w:rPr>
          <w:rFonts w:ascii="Times New Roman" w:hAnsi="Times New Roman"/>
          <w:sz w:val="28"/>
          <w:szCs w:val="28"/>
        </w:rPr>
        <w:t>качественным жильем, социальной инфраструктурой и услугами ЖКХ</w:t>
      </w:r>
      <w:r w:rsidRPr="00314F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Уставом, админис</w:t>
      </w:r>
      <w:r w:rsidR="00104297">
        <w:rPr>
          <w:rFonts w:ascii="Times New Roman" w:hAnsi="Times New Roman"/>
          <w:sz w:val="28"/>
          <w:szCs w:val="28"/>
        </w:rPr>
        <w:t xml:space="preserve">трация сельского поселения </w:t>
      </w:r>
      <w:proofErr w:type="spellStart"/>
      <w:r w:rsidR="00104297">
        <w:rPr>
          <w:rFonts w:ascii="Times New Roman" w:hAnsi="Times New Roman"/>
          <w:sz w:val="28"/>
          <w:szCs w:val="28"/>
        </w:rPr>
        <w:t>Добри</w:t>
      </w:r>
      <w:r>
        <w:rPr>
          <w:rFonts w:ascii="Times New Roman" w:hAnsi="Times New Roman"/>
          <w:sz w:val="28"/>
          <w:szCs w:val="28"/>
        </w:rPr>
        <w:t>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66791D" w:rsidRDefault="0066791D" w:rsidP="007A5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791D" w:rsidRDefault="0066791D" w:rsidP="007A5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6791D" w:rsidRPr="00F956A4" w:rsidRDefault="0066791D" w:rsidP="007A5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791D" w:rsidRDefault="0066791D" w:rsidP="007A55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об общественной комиссии по обеспечению реализации муниципальной программы</w:t>
      </w:r>
      <w:r w:rsidRPr="008A6A14">
        <w:rPr>
          <w:rFonts w:ascii="Times New Roman" w:hAnsi="Times New Roman"/>
          <w:sz w:val="28"/>
          <w:szCs w:val="28"/>
        </w:rPr>
        <w:t xml:space="preserve"> </w:t>
      </w:r>
      <w:r w:rsidRPr="00F72F50">
        <w:rPr>
          <w:rFonts w:ascii="Times New Roman" w:hAnsi="Times New Roman"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F72F50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F72F50">
        <w:rPr>
          <w:rFonts w:ascii="Times New Roman" w:hAnsi="Times New Roman"/>
          <w:sz w:val="28"/>
          <w:szCs w:val="28"/>
        </w:rPr>
        <w:t xml:space="preserve"> сельсовет на 2015-202</w:t>
      </w:r>
      <w:r>
        <w:rPr>
          <w:rFonts w:ascii="Times New Roman" w:hAnsi="Times New Roman"/>
          <w:sz w:val="28"/>
          <w:szCs w:val="28"/>
        </w:rPr>
        <w:t>2</w:t>
      </w:r>
      <w:r w:rsidRPr="00F72F50">
        <w:rPr>
          <w:rFonts w:ascii="Times New Roman" w:hAnsi="Times New Roman"/>
          <w:sz w:val="28"/>
          <w:szCs w:val="28"/>
        </w:rPr>
        <w:t xml:space="preserve"> годы»</w:t>
      </w:r>
      <w:r w:rsidRPr="00F956A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F956A4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ожение 1</w:t>
      </w:r>
      <w:r w:rsidRPr="00F956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6791D" w:rsidRPr="00611805" w:rsidRDefault="0066791D" w:rsidP="007A55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состав</w:t>
      </w:r>
      <w:r w:rsidRPr="0061180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11805">
        <w:rPr>
          <w:rFonts w:ascii="Times New Roman" w:hAnsi="Times New Roman"/>
          <w:bCs/>
          <w:color w:val="000000"/>
          <w:sz w:val="28"/>
          <w:szCs w:val="28"/>
        </w:rPr>
        <w:t xml:space="preserve">общественной комиссии по обеспечению реализации муниципальной программы </w:t>
      </w:r>
      <w:r w:rsidRPr="00611805">
        <w:rPr>
          <w:rFonts w:ascii="Times New Roman" w:hAnsi="Times New Roman"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611805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611805">
        <w:rPr>
          <w:rFonts w:ascii="Times New Roman" w:hAnsi="Times New Roman"/>
          <w:sz w:val="28"/>
          <w:szCs w:val="28"/>
        </w:rPr>
        <w:t xml:space="preserve"> сельсовет на 2015-202</w:t>
      </w:r>
      <w:r>
        <w:rPr>
          <w:rFonts w:ascii="Times New Roman" w:hAnsi="Times New Roman"/>
          <w:sz w:val="28"/>
          <w:szCs w:val="28"/>
        </w:rPr>
        <w:t>2</w:t>
      </w:r>
      <w:r w:rsidRPr="0061180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66791D" w:rsidRDefault="0066791D" w:rsidP="007A55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3.Исполнителю программы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поселения.</w:t>
      </w:r>
    </w:p>
    <w:p w:rsidR="0066791D" w:rsidRPr="00D00555" w:rsidRDefault="0066791D" w:rsidP="007A5515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B0AC7">
        <w:rPr>
          <w:sz w:val="28"/>
          <w:szCs w:val="28"/>
        </w:rPr>
        <w:t xml:space="preserve"> </w:t>
      </w:r>
      <w:r w:rsidRPr="00D00555">
        <w:rPr>
          <w:sz w:val="28"/>
          <w:szCs w:val="28"/>
        </w:rPr>
        <w:t>Настоящее постановление вступает в силу со дня его принятия.</w:t>
      </w:r>
    </w:p>
    <w:p w:rsidR="0066791D" w:rsidRPr="006B0AC7" w:rsidRDefault="0066791D" w:rsidP="007A55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B0A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B0A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0AC7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6791D" w:rsidRDefault="0066791D" w:rsidP="007A5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91D" w:rsidRPr="00F956A4" w:rsidRDefault="0066791D" w:rsidP="007A5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791D" w:rsidRPr="00F956A4" w:rsidRDefault="0066791D" w:rsidP="007A5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6791D" w:rsidRPr="00F956A4" w:rsidRDefault="0066791D" w:rsidP="007A5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956A4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F956A4">
        <w:rPr>
          <w:rFonts w:ascii="Times New Roman" w:hAnsi="Times New Roman"/>
          <w:sz w:val="28"/>
          <w:szCs w:val="28"/>
        </w:rPr>
        <w:t xml:space="preserve">  сельсовет                                 </w:t>
      </w:r>
      <w:r w:rsidRPr="00F956A4">
        <w:rPr>
          <w:rFonts w:ascii="Times New Roman" w:hAnsi="Times New Roman"/>
          <w:b/>
          <w:sz w:val="28"/>
          <w:szCs w:val="28"/>
        </w:rPr>
        <w:t xml:space="preserve"> </w:t>
      </w:r>
      <w:r w:rsidRPr="00F956A4">
        <w:rPr>
          <w:rFonts w:ascii="Times New Roman" w:hAnsi="Times New Roman"/>
          <w:sz w:val="28"/>
          <w:szCs w:val="28"/>
        </w:rPr>
        <w:t xml:space="preserve">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  <w:t xml:space="preserve">       Н.В. Чижов</w:t>
      </w:r>
    </w:p>
    <w:p w:rsidR="0066791D" w:rsidRDefault="0066791D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6791D" w:rsidRDefault="0066791D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6791D" w:rsidRDefault="0066791D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6791D" w:rsidRDefault="0066791D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24.03.2017г.  № 60</w:t>
      </w:r>
    </w:p>
    <w:p w:rsidR="0066791D" w:rsidRDefault="0066791D" w:rsidP="00FF7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5515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551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муниципальной программы </w:t>
      </w:r>
      <w:r w:rsidRPr="007A5515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7A5515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b/>
          <w:sz w:val="28"/>
          <w:szCs w:val="28"/>
        </w:rPr>
        <w:t xml:space="preserve"> сельсовет на 2015-202</w:t>
      </w:r>
      <w:r>
        <w:rPr>
          <w:rFonts w:ascii="Times New Roman" w:hAnsi="Times New Roman"/>
          <w:b/>
          <w:sz w:val="28"/>
          <w:szCs w:val="28"/>
        </w:rPr>
        <w:t>2</w:t>
      </w:r>
      <w:r w:rsidRPr="007A5515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6791D" w:rsidRPr="00356C25" w:rsidRDefault="0066791D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определяет порядок работы общественной комиссии по обеспечению реализации муниципальной программы </w:t>
      </w:r>
      <w:r w:rsidRPr="007A5515">
        <w:rPr>
          <w:rFonts w:ascii="Times New Roman" w:hAnsi="Times New Roman"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7A5515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sz w:val="28"/>
          <w:szCs w:val="28"/>
        </w:rPr>
        <w:t xml:space="preserve"> сельсовет на 2015-202</w:t>
      </w:r>
      <w:r>
        <w:rPr>
          <w:rFonts w:ascii="Times New Roman" w:hAnsi="Times New Roman"/>
          <w:sz w:val="28"/>
          <w:szCs w:val="28"/>
        </w:rPr>
        <w:t>2</w:t>
      </w:r>
      <w:r w:rsidRPr="007A5515">
        <w:rPr>
          <w:rFonts w:ascii="Times New Roman" w:hAnsi="Times New Roman"/>
          <w:sz w:val="28"/>
          <w:szCs w:val="28"/>
        </w:rPr>
        <w:t xml:space="preserve"> годы»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 (далее - Комиссия). 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городского округа город Липецк, иными муниципальными правовыми актами и настоящим Положением. 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3. Комиссия создается и упраздняется постановлением администрации сельского поселения </w:t>
      </w:r>
      <w:proofErr w:type="spellStart"/>
      <w:r w:rsidRPr="007A5515"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color w:val="000000"/>
          <w:sz w:val="28"/>
          <w:szCs w:val="28"/>
        </w:rPr>
        <w:t xml:space="preserve"> сельсовет. 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4. Основные цели и задачи Комиссии:</w:t>
      </w:r>
    </w:p>
    <w:p w:rsidR="0066791D" w:rsidRPr="007A5515" w:rsidRDefault="0066791D" w:rsidP="00356C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1) Р</w:t>
      </w:r>
      <w:r w:rsidRPr="007A5515">
        <w:rPr>
          <w:rFonts w:ascii="Times New Roman" w:hAnsi="Times New Roman"/>
          <w:sz w:val="28"/>
          <w:szCs w:val="28"/>
        </w:rPr>
        <w:t xml:space="preserve">ассмотрение предложений, поступивших в ходе общественного обсуждения проекта изменений в муниципальную программу «Устойчивое развитие  территории сельского поселения </w:t>
      </w:r>
      <w:proofErr w:type="spellStart"/>
      <w:r w:rsidRPr="007A5515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sz w:val="28"/>
          <w:szCs w:val="28"/>
        </w:rPr>
        <w:t xml:space="preserve"> сельсовет на 2015-2020 годы» (далее – муниципальная программа), и принятие решения об их одобрении либо отклонении;</w:t>
      </w:r>
    </w:p>
    <w:p w:rsidR="0066791D" w:rsidRPr="007A5515" w:rsidRDefault="0066791D" w:rsidP="002554D3">
      <w:pPr>
        <w:pStyle w:val="Default"/>
        <w:ind w:firstLine="708"/>
        <w:jc w:val="both"/>
        <w:rPr>
          <w:sz w:val="28"/>
          <w:szCs w:val="28"/>
        </w:rPr>
      </w:pPr>
      <w:r w:rsidRPr="007A5515">
        <w:rPr>
          <w:sz w:val="28"/>
          <w:szCs w:val="28"/>
        </w:rPr>
        <w:t>2) рассмотрение заявок заинтересованных лиц о включении дворовой территории в муниципальную программу и формирование адресного перечня дворовых территорий, подлежащих благоустройству в  2017 году.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3) рассмотрение заявок о включении территории общего пользования в муниципальную программу и формирование перечня территорий, подлежащих благоустройству в 2017 году;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4) рассмотрение и утверждение </w:t>
      </w:r>
      <w:proofErr w:type="gramStart"/>
      <w:r w:rsidRPr="007A5515">
        <w:rPr>
          <w:rFonts w:ascii="Times New Roman" w:hAnsi="Times New Roman"/>
          <w:color w:val="000000"/>
          <w:sz w:val="28"/>
          <w:szCs w:val="28"/>
        </w:rPr>
        <w:t>дизайн-проектов</w:t>
      </w:r>
      <w:proofErr w:type="gramEnd"/>
      <w:r w:rsidRPr="007A551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и территорий общего пользования, подлежащих благоустройству в рамках муниципальной программы в 2017 году;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5) контроль и координация реализации муниципальной программы в </w:t>
      </w:r>
      <w:r w:rsidRPr="007A5515">
        <w:rPr>
          <w:rFonts w:ascii="Times New Roman" w:hAnsi="Times New Roman"/>
          <w:color w:val="000000"/>
          <w:sz w:val="28"/>
          <w:szCs w:val="28"/>
        </w:rPr>
        <w:br/>
        <w:t>2017 году.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5. 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lastRenderedPageBreak/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7. Председатель Комиссии: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1) обеспечивает выполнение полномочий и реализацию прав Комиссии, исполнение Комиссией возложенных обязанностей;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2) руководит деятельностью Комиссии;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3) организует и координирует работу Комиссии;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4) осуществляет общий </w:t>
      </w:r>
      <w:proofErr w:type="gramStart"/>
      <w:r w:rsidRPr="007A551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A5515">
        <w:rPr>
          <w:rFonts w:ascii="Times New Roman" w:hAnsi="Times New Roman"/>
          <w:color w:val="000000"/>
          <w:sz w:val="28"/>
          <w:szCs w:val="28"/>
        </w:rPr>
        <w:t xml:space="preserve"> реализацией принятых Комиссией решений.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8. Заседания Комиссии проводятся по мере необходимости.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9.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10. Заседания Комиссии считаются правомочным, если на нем присутствуют не менее половины её членов.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11.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12. Решения Комиссии оформляются протоколом, подписываемым председательствующим на Комиссии и секретарем. </w:t>
      </w:r>
    </w:p>
    <w:p w:rsidR="0066791D" w:rsidRPr="007A5515" w:rsidRDefault="0066791D" w:rsidP="00ED471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A55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13. Информация о результатах заседания Комиссии размещается на официальном </w:t>
      </w:r>
      <w:r w:rsidRPr="007A551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7A5515"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color w:val="000000"/>
          <w:sz w:val="28"/>
          <w:szCs w:val="28"/>
        </w:rPr>
        <w:t xml:space="preserve"> сельсовет в информационно-телекоммуникационной сети «Интернет» по адресу: http://</w:t>
      </w:r>
      <w:r w:rsidRPr="007A5515">
        <w:rPr>
          <w:rFonts w:ascii="Times New Roman" w:hAnsi="Times New Roman"/>
          <w:sz w:val="28"/>
          <w:szCs w:val="28"/>
        </w:rPr>
        <w:t>dobss.admdobrinka.ru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5515">
        <w:rPr>
          <w:rFonts w:ascii="Times New Roman" w:hAnsi="Times New Roman" w:cs="Times New Roman"/>
          <w:sz w:val="28"/>
          <w:szCs w:val="28"/>
        </w:rPr>
        <w:t>в течение трех рабочих дней после проведения заседания.</w:t>
      </w:r>
    </w:p>
    <w:p w:rsidR="0066791D" w:rsidRPr="007A5515" w:rsidRDefault="0066791D" w:rsidP="00ED471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6791D" w:rsidRPr="007A5515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24.03.2017г.  № 60</w:t>
      </w:r>
    </w:p>
    <w:p w:rsidR="0066791D" w:rsidRDefault="0066791D" w:rsidP="007A5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791D" w:rsidRPr="007A5515" w:rsidRDefault="0066791D" w:rsidP="007A55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6791D" w:rsidRPr="00FF7D73" w:rsidRDefault="0066791D" w:rsidP="007A5515">
      <w:pPr>
        <w:pStyle w:val="Default"/>
        <w:ind w:left="415"/>
        <w:jc w:val="center"/>
        <w:rPr>
          <w:b/>
          <w:bCs/>
          <w:sz w:val="28"/>
          <w:szCs w:val="28"/>
        </w:rPr>
      </w:pPr>
      <w:r w:rsidRPr="007A5515">
        <w:rPr>
          <w:b/>
          <w:bCs/>
          <w:sz w:val="28"/>
          <w:szCs w:val="28"/>
        </w:rPr>
        <w:t xml:space="preserve">общественной комиссии по обеспечению реализации муниципальной программы </w:t>
      </w:r>
      <w:r w:rsidRPr="007A5515">
        <w:rPr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7A5515">
        <w:rPr>
          <w:b/>
          <w:sz w:val="28"/>
          <w:szCs w:val="28"/>
        </w:rPr>
        <w:t>Добринский</w:t>
      </w:r>
      <w:proofErr w:type="spellEnd"/>
      <w:r w:rsidRPr="007A5515">
        <w:rPr>
          <w:b/>
          <w:sz w:val="28"/>
          <w:szCs w:val="28"/>
        </w:rPr>
        <w:t xml:space="preserve"> сельсовет на 2015-202</w:t>
      </w:r>
      <w:r>
        <w:rPr>
          <w:b/>
          <w:sz w:val="28"/>
          <w:szCs w:val="28"/>
        </w:rPr>
        <w:t>2</w:t>
      </w:r>
      <w:r w:rsidRPr="007A5515">
        <w:rPr>
          <w:b/>
          <w:sz w:val="28"/>
          <w:szCs w:val="28"/>
        </w:rPr>
        <w:t xml:space="preserve"> годы»</w:t>
      </w:r>
    </w:p>
    <w:tbl>
      <w:tblPr>
        <w:tblW w:w="10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6061"/>
      </w:tblGrid>
      <w:tr w:rsidR="0066791D" w:rsidRPr="00464C7A" w:rsidTr="007A5515">
        <w:tc>
          <w:tcPr>
            <w:tcW w:w="3969" w:type="dxa"/>
          </w:tcPr>
          <w:p w:rsidR="0066791D" w:rsidRPr="00464C7A" w:rsidRDefault="0066791D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Николай Викторович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061" w:type="dxa"/>
          </w:tcPr>
          <w:p w:rsidR="0066791D" w:rsidRPr="00464C7A" w:rsidRDefault="0066791D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66791D" w:rsidRPr="00464C7A" w:rsidTr="007A5515">
        <w:tc>
          <w:tcPr>
            <w:tcW w:w="3969" w:type="dxa"/>
          </w:tcPr>
          <w:p w:rsidR="0066791D" w:rsidRPr="00464C7A" w:rsidRDefault="0066791D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061" w:type="dxa"/>
          </w:tcPr>
          <w:p w:rsidR="0066791D" w:rsidRPr="00464C7A" w:rsidRDefault="0066791D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66791D" w:rsidRPr="00464C7A" w:rsidTr="007A5515">
        <w:tc>
          <w:tcPr>
            <w:tcW w:w="3969" w:type="dxa"/>
          </w:tcPr>
          <w:p w:rsidR="0066791D" w:rsidRPr="00464C7A" w:rsidRDefault="0066791D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Путилина Ольга Николаевна</w:t>
            </w:r>
          </w:p>
        </w:tc>
        <w:tc>
          <w:tcPr>
            <w:tcW w:w="6061" w:type="dxa"/>
          </w:tcPr>
          <w:p w:rsidR="0066791D" w:rsidRPr="00464C7A" w:rsidRDefault="0066791D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 </w:t>
            </w:r>
            <w:r w:rsidRPr="00464C7A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464C7A">
              <w:rPr>
                <w:sz w:val="28"/>
                <w:szCs w:val="28"/>
              </w:rPr>
              <w:t>, секретарь комиссии</w:t>
            </w:r>
          </w:p>
        </w:tc>
      </w:tr>
      <w:tr w:rsidR="0066791D" w:rsidRPr="00464C7A" w:rsidTr="007A5515">
        <w:tc>
          <w:tcPr>
            <w:tcW w:w="10030" w:type="dxa"/>
            <w:gridSpan w:val="2"/>
          </w:tcPr>
          <w:p w:rsidR="0066791D" w:rsidRPr="00464C7A" w:rsidRDefault="0066791D" w:rsidP="00623205">
            <w:pPr>
              <w:pStyle w:val="Default"/>
              <w:rPr>
                <w:sz w:val="28"/>
                <w:szCs w:val="28"/>
              </w:rPr>
            </w:pPr>
            <w:r w:rsidRPr="00464C7A">
              <w:rPr>
                <w:sz w:val="28"/>
                <w:szCs w:val="28"/>
              </w:rPr>
              <w:t>Члены комиссии:</w:t>
            </w:r>
          </w:p>
        </w:tc>
      </w:tr>
      <w:tr w:rsidR="0066791D" w:rsidRPr="00464C7A" w:rsidTr="007A5515">
        <w:tc>
          <w:tcPr>
            <w:tcW w:w="3969" w:type="dxa"/>
          </w:tcPr>
          <w:p w:rsidR="0066791D" w:rsidRPr="009B14C4" w:rsidRDefault="0066791D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4C4">
              <w:rPr>
                <w:rFonts w:ascii="Times New Roman" w:hAnsi="Times New Roman" w:cs="Times New Roman"/>
                <w:sz w:val="28"/>
                <w:szCs w:val="28"/>
              </w:rPr>
              <w:t>Провоторов</w:t>
            </w:r>
            <w:proofErr w:type="spellEnd"/>
            <w:r w:rsidRPr="009B14C4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6061" w:type="dxa"/>
          </w:tcPr>
          <w:p w:rsidR="0066791D" w:rsidRPr="00464C7A" w:rsidRDefault="0066791D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ЖКХ администрации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6791D" w:rsidRPr="00464C7A" w:rsidTr="007A5515">
        <w:tc>
          <w:tcPr>
            <w:tcW w:w="3969" w:type="dxa"/>
          </w:tcPr>
          <w:p w:rsidR="0066791D" w:rsidRPr="00464C7A" w:rsidRDefault="0066791D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Нечепуренко Николай Егорович</w:t>
            </w:r>
          </w:p>
        </w:tc>
        <w:tc>
          <w:tcPr>
            <w:tcW w:w="6061" w:type="dxa"/>
          </w:tcPr>
          <w:p w:rsidR="0066791D" w:rsidRPr="00464C7A" w:rsidRDefault="0066791D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архитектуры, строительства и дорожного хозяйства </w:t>
            </w:r>
            <w:r w:rsidRPr="007A55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A5515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7A55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6791D" w:rsidRPr="00464C7A" w:rsidTr="007A5515">
        <w:tc>
          <w:tcPr>
            <w:tcW w:w="3969" w:type="dxa"/>
          </w:tcPr>
          <w:p w:rsidR="0066791D" w:rsidRPr="00464C7A" w:rsidRDefault="0066791D" w:rsidP="004144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6061" w:type="dxa"/>
          </w:tcPr>
          <w:p w:rsidR="0066791D" w:rsidRPr="00464C7A" w:rsidRDefault="0066791D" w:rsidP="004144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6791D" w:rsidRPr="00464C7A" w:rsidTr="007A5515">
        <w:tc>
          <w:tcPr>
            <w:tcW w:w="3969" w:type="dxa"/>
          </w:tcPr>
          <w:p w:rsidR="0066791D" w:rsidRPr="00464C7A" w:rsidRDefault="0066791D" w:rsidP="0062320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Галанцев</w:t>
            </w:r>
            <w:proofErr w:type="spellEnd"/>
            <w:r>
              <w:rPr>
                <w:sz w:val="28"/>
                <w:szCs w:val="28"/>
              </w:rPr>
              <w:t xml:space="preserve"> Виктор Вячеславович </w:t>
            </w:r>
          </w:p>
        </w:tc>
        <w:tc>
          <w:tcPr>
            <w:tcW w:w="6061" w:type="dxa"/>
          </w:tcPr>
          <w:p w:rsidR="0066791D" w:rsidRPr="00464C7A" w:rsidRDefault="0066791D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6791D" w:rsidRPr="00464C7A" w:rsidTr="007A5515">
        <w:tc>
          <w:tcPr>
            <w:tcW w:w="3969" w:type="dxa"/>
          </w:tcPr>
          <w:p w:rsidR="0066791D" w:rsidRPr="00464C7A" w:rsidRDefault="0066791D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Авцынов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6061" w:type="dxa"/>
          </w:tcPr>
          <w:p w:rsidR="0066791D" w:rsidRPr="00464C7A" w:rsidRDefault="0066791D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6791D" w:rsidRPr="00464C7A" w:rsidTr="007A5515">
        <w:tc>
          <w:tcPr>
            <w:tcW w:w="3969" w:type="dxa"/>
          </w:tcPr>
          <w:p w:rsidR="0066791D" w:rsidRPr="00464C7A" w:rsidRDefault="0066791D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Александр Сергеевич</w:t>
            </w:r>
          </w:p>
        </w:tc>
        <w:tc>
          <w:tcPr>
            <w:tcW w:w="6061" w:type="dxa"/>
          </w:tcPr>
          <w:p w:rsidR="0066791D" w:rsidRPr="00464C7A" w:rsidRDefault="0066791D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7742">
              <w:rPr>
                <w:sz w:val="28"/>
                <w:szCs w:val="28"/>
              </w:rPr>
              <w:t>руководитель исполкома местного отделения партии</w:t>
            </w:r>
            <w:r w:rsidRPr="008A7742">
              <w:rPr>
                <w:b/>
                <w:sz w:val="28"/>
                <w:szCs w:val="28"/>
              </w:rPr>
              <w:t xml:space="preserve"> </w:t>
            </w:r>
            <w:r w:rsidRPr="008A7742">
              <w:rPr>
                <w:sz w:val="28"/>
                <w:szCs w:val="28"/>
              </w:rPr>
              <w:t>«Единая Россия»</w:t>
            </w:r>
          </w:p>
        </w:tc>
      </w:tr>
    </w:tbl>
    <w:p w:rsidR="0066791D" w:rsidRDefault="0066791D" w:rsidP="007A5515">
      <w:pPr>
        <w:pStyle w:val="Default"/>
        <w:jc w:val="both"/>
        <w:rPr>
          <w:sz w:val="28"/>
          <w:szCs w:val="28"/>
        </w:rPr>
      </w:pPr>
    </w:p>
    <w:p w:rsidR="0066791D" w:rsidRPr="007A5515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sectPr w:rsidR="0066791D" w:rsidSect="00611805">
      <w:headerReference w:type="default" r:id="rId10"/>
      <w:pgSz w:w="11906" w:h="16838"/>
      <w:pgMar w:top="71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1D" w:rsidRDefault="0066791D" w:rsidP="001B7EFE">
      <w:pPr>
        <w:spacing w:after="0" w:line="240" w:lineRule="auto"/>
      </w:pPr>
      <w:r>
        <w:separator/>
      </w:r>
    </w:p>
  </w:endnote>
  <w:endnote w:type="continuationSeparator" w:id="0">
    <w:p w:rsidR="0066791D" w:rsidRDefault="0066791D" w:rsidP="001B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1D" w:rsidRDefault="0066791D" w:rsidP="001B7EFE">
      <w:pPr>
        <w:spacing w:after="0" w:line="240" w:lineRule="auto"/>
      </w:pPr>
      <w:r>
        <w:separator/>
      </w:r>
    </w:p>
  </w:footnote>
  <w:footnote w:type="continuationSeparator" w:id="0">
    <w:p w:rsidR="0066791D" w:rsidRDefault="0066791D" w:rsidP="001B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1D" w:rsidRPr="00F12275" w:rsidRDefault="0066791D">
    <w:pPr>
      <w:pStyle w:val="a4"/>
      <w:jc w:val="center"/>
      <w:rPr>
        <w:rFonts w:ascii="Times New Roman" w:hAnsi="Times New Roman"/>
        <w:sz w:val="24"/>
        <w:szCs w:val="24"/>
      </w:rPr>
    </w:pPr>
    <w:r w:rsidRPr="00F12275">
      <w:rPr>
        <w:rFonts w:ascii="Times New Roman" w:hAnsi="Times New Roman"/>
        <w:sz w:val="24"/>
        <w:szCs w:val="24"/>
      </w:rPr>
      <w:fldChar w:fldCharType="begin"/>
    </w:r>
    <w:r w:rsidRPr="00F12275">
      <w:rPr>
        <w:rFonts w:ascii="Times New Roman" w:hAnsi="Times New Roman"/>
        <w:sz w:val="24"/>
        <w:szCs w:val="24"/>
      </w:rPr>
      <w:instrText>PAGE   \* MERGEFORMAT</w:instrText>
    </w:r>
    <w:r w:rsidRPr="00F12275">
      <w:rPr>
        <w:rFonts w:ascii="Times New Roman" w:hAnsi="Times New Roman"/>
        <w:sz w:val="24"/>
        <w:szCs w:val="24"/>
      </w:rPr>
      <w:fldChar w:fldCharType="separate"/>
    </w:r>
    <w:r w:rsidR="0092148E">
      <w:rPr>
        <w:rFonts w:ascii="Times New Roman" w:hAnsi="Times New Roman"/>
        <w:noProof/>
        <w:sz w:val="24"/>
        <w:szCs w:val="24"/>
      </w:rPr>
      <w:t>2</w:t>
    </w:r>
    <w:r w:rsidRPr="00F12275">
      <w:rPr>
        <w:rFonts w:ascii="Times New Roman" w:hAnsi="Times New Roman"/>
        <w:sz w:val="24"/>
        <w:szCs w:val="24"/>
      </w:rPr>
      <w:fldChar w:fldCharType="end"/>
    </w:r>
  </w:p>
  <w:p w:rsidR="0066791D" w:rsidRDefault="006679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D76C7"/>
    <w:multiLevelType w:val="hybridMultilevel"/>
    <w:tmpl w:val="355600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6E94EB3"/>
    <w:multiLevelType w:val="hybridMultilevel"/>
    <w:tmpl w:val="1B5AE2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9DFEE9A"/>
    <w:multiLevelType w:val="hybridMultilevel"/>
    <w:tmpl w:val="965EE0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B240BCB"/>
    <w:multiLevelType w:val="hybridMultilevel"/>
    <w:tmpl w:val="11DCDC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CD8D662"/>
    <w:multiLevelType w:val="hybridMultilevel"/>
    <w:tmpl w:val="5C1BA0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A446D2B"/>
    <w:multiLevelType w:val="hybridMultilevel"/>
    <w:tmpl w:val="475BB53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EFA8994"/>
    <w:multiLevelType w:val="hybridMultilevel"/>
    <w:tmpl w:val="217DF9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E38A9B3"/>
    <w:multiLevelType w:val="hybridMultilevel"/>
    <w:tmpl w:val="6A13E1D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8C51F04"/>
    <w:multiLevelType w:val="hybridMultilevel"/>
    <w:tmpl w:val="8DA166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6733E66C"/>
    <w:multiLevelType w:val="hybridMultilevel"/>
    <w:tmpl w:val="A12740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68F74686"/>
    <w:multiLevelType w:val="hybridMultilevel"/>
    <w:tmpl w:val="2ED51E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BEF0039"/>
    <w:multiLevelType w:val="hybridMultilevel"/>
    <w:tmpl w:val="37EE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D32EA"/>
    <w:multiLevelType w:val="hybridMultilevel"/>
    <w:tmpl w:val="69BF75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5E2"/>
    <w:rsid w:val="00062DB9"/>
    <w:rsid w:val="00097808"/>
    <w:rsid w:val="000C0102"/>
    <w:rsid w:val="000C2F2C"/>
    <w:rsid w:val="000D58F0"/>
    <w:rsid w:val="000D7BB8"/>
    <w:rsid w:val="00101BAA"/>
    <w:rsid w:val="00104297"/>
    <w:rsid w:val="00104B1B"/>
    <w:rsid w:val="00105EA1"/>
    <w:rsid w:val="00130F67"/>
    <w:rsid w:val="00136ED2"/>
    <w:rsid w:val="001375DE"/>
    <w:rsid w:val="001473D6"/>
    <w:rsid w:val="001916DB"/>
    <w:rsid w:val="001973AB"/>
    <w:rsid w:val="00197EB4"/>
    <w:rsid w:val="001B7EFE"/>
    <w:rsid w:val="001C5B31"/>
    <w:rsid w:val="001F792A"/>
    <w:rsid w:val="002033D9"/>
    <w:rsid w:val="00211080"/>
    <w:rsid w:val="00223FEF"/>
    <w:rsid w:val="00224EC1"/>
    <w:rsid w:val="0023598D"/>
    <w:rsid w:val="00245815"/>
    <w:rsid w:val="002554D3"/>
    <w:rsid w:val="00266ACC"/>
    <w:rsid w:val="00293D93"/>
    <w:rsid w:val="002B15E2"/>
    <w:rsid w:val="002D116F"/>
    <w:rsid w:val="002E1E8B"/>
    <w:rsid w:val="002E4DB5"/>
    <w:rsid w:val="002F3560"/>
    <w:rsid w:val="00314FCC"/>
    <w:rsid w:val="00323BE2"/>
    <w:rsid w:val="00331FF7"/>
    <w:rsid w:val="00356C25"/>
    <w:rsid w:val="00365806"/>
    <w:rsid w:val="00383979"/>
    <w:rsid w:val="003A24D7"/>
    <w:rsid w:val="0040687F"/>
    <w:rsid w:val="00414405"/>
    <w:rsid w:val="004246B7"/>
    <w:rsid w:val="00425CC9"/>
    <w:rsid w:val="00464C7A"/>
    <w:rsid w:val="004B42B1"/>
    <w:rsid w:val="004C4ED1"/>
    <w:rsid w:val="004D31C5"/>
    <w:rsid w:val="004D4081"/>
    <w:rsid w:val="005006E7"/>
    <w:rsid w:val="00576A72"/>
    <w:rsid w:val="0058001A"/>
    <w:rsid w:val="00582FDC"/>
    <w:rsid w:val="0058380D"/>
    <w:rsid w:val="00594758"/>
    <w:rsid w:val="005B0A37"/>
    <w:rsid w:val="005C29C2"/>
    <w:rsid w:val="005C71CD"/>
    <w:rsid w:val="005D24C9"/>
    <w:rsid w:val="005D2D9E"/>
    <w:rsid w:val="005F5FE0"/>
    <w:rsid w:val="00611805"/>
    <w:rsid w:val="00623205"/>
    <w:rsid w:val="00624CF2"/>
    <w:rsid w:val="00661F13"/>
    <w:rsid w:val="0066791D"/>
    <w:rsid w:val="00672B61"/>
    <w:rsid w:val="00675FAF"/>
    <w:rsid w:val="006A78E1"/>
    <w:rsid w:val="006B0AC7"/>
    <w:rsid w:val="00730F9E"/>
    <w:rsid w:val="00745F4C"/>
    <w:rsid w:val="00753BE4"/>
    <w:rsid w:val="00785353"/>
    <w:rsid w:val="007A5515"/>
    <w:rsid w:val="007D6F91"/>
    <w:rsid w:val="007E0C63"/>
    <w:rsid w:val="007F2A1E"/>
    <w:rsid w:val="00801C76"/>
    <w:rsid w:val="00836F73"/>
    <w:rsid w:val="008712BC"/>
    <w:rsid w:val="0089273B"/>
    <w:rsid w:val="008A28B1"/>
    <w:rsid w:val="008A6A14"/>
    <w:rsid w:val="008A7742"/>
    <w:rsid w:val="008C6F4F"/>
    <w:rsid w:val="008D5C55"/>
    <w:rsid w:val="008F4C14"/>
    <w:rsid w:val="0092148E"/>
    <w:rsid w:val="0092160F"/>
    <w:rsid w:val="00954B63"/>
    <w:rsid w:val="0095590B"/>
    <w:rsid w:val="00982926"/>
    <w:rsid w:val="009A2E70"/>
    <w:rsid w:val="009B14C4"/>
    <w:rsid w:val="009C0931"/>
    <w:rsid w:val="009D39C0"/>
    <w:rsid w:val="00A1297C"/>
    <w:rsid w:val="00A23B84"/>
    <w:rsid w:val="00A27C65"/>
    <w:rsid w:val="00A37541"/>
    <w:rsid w:val="00A40D19"/>
    <w:rsid w:val="00A42671"/>
    <w:rsid w:val="00A90ECB"/>
    <w:rsid w:val="00A95BEB"/>
    <w:rsid w:val="00AA7D86"/>
    <w:rsid w:val="00AB287A"/>
    <w:rsid w:val="00AB7581"/>
    <w:rsid w:val="00AD06D7"/>
    <w:rsid w:val="00AF6CD3"/>
    <w:rsid w:val="00B06C65"/>
    <w:rsid w:val="00B14B61"/>
    <w:rsid w:val="00B20F71"/>
    <w:rsid w:val="00B435FE"/>
    <w:rsid w:val="00B45DF0"/>
    <w:rsid w:val="00B84F4E"/>
    <w:rsid w:val="00C13109"/>
    <w:rsid w:val="00C2310D"/>
    <w:rsid w:val="00C2386A"/>
    <w:rsid w:val="00C32BE5"/>
    <w:rsid w:val="00C34E2F"/>
    <w:rsid w:val="00C77210"/>
    <w:rsid w:val="00C82C24"/>
    <w:rsid w:val="00C930B4"/>
    <w:rsid w:val="00C96480"/>
    <w:rsid w:val="00CA4F2B"/>
    <w:rsid w:val="00CD43A5"/>
    <w:rsid w:val="00CF4789"/>
    <w:rsid w:val="00D00555"/>
    <w:rsid w:val="00D00FF2"/>
    <w:rsid w:val="00D82CB8"/>
    <w:rsid w:val="00D9041E"/>
    <w:rsid w:val="00DD6539"/>
    <w:rsid w:val="00DF2AE6"/>
    <w:rsid w:val="00E03C87"/>
    <w:rsid w:val="00E15D91"/>
    <w:rsid w:val="00E26A4A"/>
    <w:rsid w:val="00E3083E"/>
    <w:rsid w:val="00E33C1F"/>
    <w:rsid w:val="00EB4DC5"/>
    <w:rsid w:val="00EB5E83"/>
    <w:rsid w:val="00ED4712"/>
    <w:rsid w:val="00EE0609"/>
    <w:rsid w:val="00EE20F5"/>
    <w:rsid w:val="00F12275"/>
    <w:rsid w:val="00F23036"/>
    <w:rsid w:val="00F72F50"/>
    <w:rsid w:val="00F956A4"/>
    <w:rsid w:val="00FA5A7F"/>
    <w:rsid w:val="00FD234B"/>
    <w:rsid w:val="00FF32C1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2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F7D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E26A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7EFE"/>
    <w:rPr>
      <w:rFonts w:cs="Times New Roman"/>
    </w:rPr>
  </w:style>
  <w:style w:type="paragraph" w:styleId="a6">
    <w:name w:val="footer"/>
    <w:basedOn w:val="a"/>
    <w:link w:val="a7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B7EFE"/>
    <w:rPr>
      <w:rFonts w:cs="Times New Roman"/>
    </w:rPr>
  </w:style>
  <w:style w:type="character" w:styleId="a8">
    <w:name w:val="Hyperlink"/>
    <w:basedOn w:val="a0"/>
    <w:uiPriority w:val="99"/>
    <w:rsid w:val="00104B1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A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9D01-41F0-46C7-AE6B-6F45DBEA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Администрация</cp:lastModifiedBy>
  <cp:revision>6</cp:revision>
  <cp:lastPrinted>2017-03-24T13:37:00Z</cp:lastPrinted>
  <dcterms:created xsi:type="dcterms:W3CDTF">2017-03-30T09:07:00Z</dcterms:created>
  <dcterms:modified xsi:type="dcterms:W3CDTF">2017-03-31T04:25:00Z</dcterms:modified>
</cp:coreProperties>
</file>