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BB" w:rsidRPr="00077E31" w:rsidRDefault="003B5B51" w:rsidP="00077E31">
      <w:pPr>
        <w:tabs>
          <w:tab w:val="left" w:pos="-2160"/>
        </w:tabs>
        <w:spacing w:after="0" w:line="240" w:lineRule="auto"/>
        <w:ind w:right="-81"/>
        <w:jc w:val="center"/>
        <w:rPr>
          <w:rFonts w:ascii="Times New Roman" w:hAnsi="Times New Roman" w:cs="Times New Roman"/>
          <w:b/>
          <w:sz w:val="36"/>
          <w:szCs w:val="36"/>
        </w:rPr>
      </w:pPr>
      <w:r>
        <w:rPr>
          <w:rFonts w:ascii="Times New Roman" w:hAnsi="Times New Roman" w:cs="Times New Roman"/>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95pt;margin-top:11.65pt;width:48.6pt;height:58pt;z-index:251660288">
            <v:imagedata r:id="rId4" o:title=""/>
            <w10:wrap type="topAndBottom"/>
          </v:shape>
          <o:OLEObject Type="Embed" ProgID="Unknown" ShapeID="_x0000_s1026" DrawAspect="Content" ObjectID="_1574688549" r:id="rId5"/>
        </w:pict>
      </w:r>
      <w:r w:rsidR="007E24BB" w:rsidRPr="00077E31">
        <w:rPr>
          <w:rFonts w:ascii="Times New Roman" w:hAnsi="Times New Roman" w:cs="Times New Roman"/>
          <w:b/>
          <w:sz w:val="36"/>
          <w:szCs w:val="36"/>
        </w:rPr>
        <w:t>ПОСТАНОВЛЕНИЕ</w:t>
      </w:r>
    </w:p>
    <w:p w:rsidR="007E24BB" w:rsidRPr="00077E31" w:rsidRDefault="0057658E" w:rsidP="00077E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7E24BB" w:rsidRPr="00077E31">
        <w:rPr>
          <w:rFonts w:ascii="Times New Roman" w:hAnsi="Times New Roman" w:cs="Times New Roman"/>
          <w:b/>
          <w:sz w:val="28"/>
          <w:szCs w:val="28"/>
        </w:rPr>
        <w:t xml:space="preserve"> СЕЛЬСКОГО ПОСЕЛЕНИЯ</w:t>
      </w:r>
    </w:p>
    <w:p w:rsidR="007E24BB" w:rsidRPr="00077E31" w:rsidRDefault="007E24BB" w:rsidP="00077E31">
      <w:pPr>
        <w:spacing w:after="0" w:line="240" w:lineRule="auto"/>
        <w:jc w:val="center"/>
        <w:rPr>
          <w:rFonts w:ascii="Times New Roman" w:hAnsi="Times New Roman" w:cs="Times New Roman"/>
          <w:b/>
          <w:sz w:val="28"/>
          <w:szCs w:val="28"/>
        </w:rPr>
      </w:pPr>
      <w:r w:rsidRPr="00077E31">
        <w:rPr>
          <w:rFonts w:ascii="Times New Roman" w:hAnsi="Times New Roman" w:cs="Times New Roman"/>
          <w:b/>
          <w:sz w:val="28"/>
          <w:szCs w:val="28"/>
        </w:rPr>
        <w:t>ДОБРИНСКИЙ СЕЛЬСОВЕТ</w:t>
      </w:r>
    </w:p>
    <w:p w:rsidR="007E24BB" w:rsidRPr="00077E31" w:rsidRDefault="007E24BB" w:rsidP="00077E31">
      <w:pPr>
        <w:spacing w:after="0" w:line="240" w:lineRule="auto"/>
        <w:jc w:val="center"/>
        <w:rPr>
          <w:rFonts w:ascii="Times New Roman" w:hAnsi="Times New Roman" w:cs="Times New Roman"/>
          <w:b/>
          <w:sz w:val="20"/>
          <w:szCs w:val="20"/>
        </w:rPr>
      </w:pPr>
      <w:r w:rsidRPr="00077E31">
        <w:rPr>
          <w:rFonts w:ascii="Times New Roman" w:hAnsi="Times New Roman" w:cs="Times New Roman"/>
          <w:b/>
          <w:sz w:val="20"/>
          <w:szCs w:val="20"/>
        </w:rPr>
        <w:t>ДОБРИНСКОГО МУНИЦИПАЛЬНОГО РАЙОНА ЛИПЕЦКОЙ ОБЛАСТИ</w:t>
      </w:r>
    </w:p>
    <w:p w:rsidR="007E24BB" w:rsidRPr="00077E31" w:rsidRDefault="007E24BB" w:rsidP="00077E31">
      <w:pPr>
        <w:spacing w:after="0" w:line="240" w:lineRule="auto"/>
        <w:jc w:val="center"/>
        <w:rPr>
          <w:rFonts w:ascii="Times New Roman" w:hAnsi="Times New Roman" w:cs="Times New Roman"/>
          <w:sz w:val="28"/>
          <w:szCs w:val="28"/>
        </w:rPr>
      </w:pPr>
    </w:p>
    <w:p w:rsidR="007E24BB" w:rsidRPr="00077E31" w:rsidRDefault="005E20E6" w:rsidP="00077E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29.11</w:t>
      </w:r>
      <w:r w:rsidR="007E24BB" w:rsidRPr="00077E31">
        <w:rPr>
          <w:rFonts w:ascii="Times New Roman" w:hAnsi="Times New Roman" w:cs="Times New Roman"/>
          <w:sz w:val="28"/>
          <w:szCs w:val="28"/>
        </w:rPr>
        <w:t xml:space="preserve">.2017 г.                              </w:t>
      </w:r>
      <w:r w:rsidR="007E24BB" w:rsidRPr="00077E31">
        <w:rPr>
          <w:rFonts w:ascii="Times New Roman" w:hAnsi="Times New Roman" w:cs="Times New Roman"/>
        </w:rPr>
        <w:t>Добринка</w:t>
      </w:r>
      <w:r>
        <w:rPr>
          <w:rFonts w:ascii="Times New Roman" w:hAnsi="Times New Roman" w:cs="Times New Roman"/>
          <w:sz w:val="28"/>
          <w:szCs w:val="28"/>
        </w:rPr>
        <w:t xml:space="preserve">                            № 226</w:t>
      </w:r>
    </w:p>
    <w:p w:rsidR="007E24BB" w:rsidRPr="00077E31" w:rsidRDefault="007E24BB" w:rsidP="00077E31">
      <w:pPr>
        <w:tabs>
          <w:tab w:val="left" w:pos="7371"/>
        </w:tabs>
        <w:spacing w:after="0" w:line="240" w:lineRule="auto"/>
        <w:jc w:val="center"/>
        <w:rPr>
          <w:rFonts w:ascii="Times New Roman" w:hAnsi="Times New Roman" w:cs="Times New Roman"/>
          <w:b/>
        </w:rPr>
      </w:pPr>
    </w:p>
    <w:p w:rsidR="00E50571" w:rsidRPr="005E20E6" w:rsidRDefault="00E50571" w:rsidP="00077E31">
      <w:pPr>
        <w:shd w:val="clear" w:color="auto" w:fill="FFFFFF"/>
        <w:spacing w:after="0" w:line="288" w:lineRule="atLeast"/>
        <w:jc w:val="center"/>
        <w:textAlignment w:val="baseline"/>
        <w:rPr>
          <w:rFonts w:ascii="Times New Roman" w:eastAsia="Times New Roman" w:hAnsi="Times New Roman" w:cs="Times New Roman"/>
          <w:b/>
          <w:spacing w:val="2"/>
          <w:sz w:val="26"/>
          <w:szCs w:val="26"/>
          <w:lang w:eastAsia="ru-RU"/>
        </w:rPr>
      </w:pPr>
      <w:r w:rsidRPr="005E20E6">
        <w:rPr>
          <w:rFonts w:ascii="Times New Roman" w:eastAsia="Times New Roman" w:hAnsi="Times New Roman" w:cs="Times New Roman"/>
          <w:b/>
          <w:spacing w:val="2"/>
          <w:sz w:val="26"/>
          <w:szCs w:val="26"/>
          <w:lang w:eastAsia="ru-RU"/>
        </w:rPr>
        <w:t xml:space="preserve">Об утверждении муниципальной программы "Экологическая безопасность сельского поселения </w:t>
      </w:r>
      <w:proofErr w:type="spellStart"/>
      <w:r w:rsidR="007E24BB" w:rsidRPr="005E20E6">
        <w:rPr>
          <w:rFonts w:ascii="Times New Roman" w:eastAsia="Times New Roman" w:hAnsi="Times New Roman" w:cs="Times New Roman"/>
          <w:b/>
          <w:spacing w:val="2"/>
          <w:sz w:val="26"/>
          <w:szCs w:val="26"/>
          <w:lang w:eastAsia="ru-RU"/>
        </w:rPr>
        <w:t>Добринский</w:t>
      </w:r>
      <w:proofErr w:type="spellEnd"/>
      <w:r w:rsidR="007E24BB" w:rsidRPr="005E20E6">
        <w:rPr>
          <w:rFonts w:ascii="Times New Roman" w:eastAsia="Times New Roman" w:hAnsi="Times New Roman" w:cs="Times New Roman"/>
          <w:b/>
          <w:spacing w:val="2"/>
          <w:sz w:val="26"/>
          <w:szCs w:val="26"/>
          <w:lang w:eastAsia="ru-RU"/>
        </w:rPr>
        <w:t xml:space="preserve"> сельсовет</w:t>
      </w:r>
      <w:r w:rsidR="00077E31" w:rsidRPr="005E20E6">
        <w:rPr>
          <w:rFonts w:ascii="Times New Roman" w:eastAsia="Times New Roman" w:hAnsi="Times New Roman" w:cs="Times New Roman"/>
          <w:b/>
          <w:spacing w:val="2"/>
          <w:sz w:val="26"/>
          <w:szCs w:val="26"/>
          <w:lang w:eastAsia="ru-RU"/>
        </w:rPr>
        <w:t xml:space="preserve"> на 2017</w:t>
      </w:r>
      <w:r w:rsidRPr="005E20E6">
        <w:rPr>
          <w:rFonts w:ascii="Times New Roman" w:eastAsia="Times New Roman" w:hAnsi="Times New Roman" w:cs="Times New Roman"/>
          <w:b/>
          <w:spacing w:val="2"/>
          <w:sz w:val="26"/>
          <w:szCs w:val="26"/>
          <w:lang w:eastAsia="ru-RU"/>
        </w:rPr>
        <w:t>-20</w:t>
      </w:r>
      <w:r w:rsidR="00077E31" w:rsidRPr="005E20E6">
        <w:rPr>
          <w:rFonts w:ascii="Times New Roman" w:eastAsia="Times New Roman" w:hAnsi="Times New Roman" w:cs="Times New Roman"/>
          <w:b/>
          <w:spacing w:val="2"/>
          <w:sz w:val="26"/>
          <w:szCs w:val="26"/>
          <w:lang w:eastAsia="ru-RU"/>
        </w:rPr>
        <w:t>20</w:t>
      </w:r>
      <w:r w:rsidRPr="005E20E6">
        <w:rPr>
          <w:rFonts w:ascii="Times New Roman" w:eastAsia="Times New Roman" w:hAnsi="Times New Roman" w:cs="Times New Roman"/>
          <w:b/>
          <w:spacing w:val="2"/>
          <w:sz w:val="26"/>
          <w:szCs w:val="26"/>
          <w:lang w:eastAsia="ru-RU"/>
        </w:rPr>
        <w:t xml:space="preserve"> годы"</w:t>
      </w:r>
    </w:p>
    <w:p w:rsidR="007E24BB" w:rsidRPr="00077E31" w:rsidRDefault="007E24BB" w:rsidP="00077E31">
      <w:pPr>
        <w:shd w:val="clear" w:color="auto" w:fill="FFFFFF"/>
        <w:spacing w:after="0" w:line="263" w:lineRule="atLeast"/>
        <w:jc w:val="both"/>
        <w:textAlignment w:val="baseline"/>
        <w:rPr>
          <w:rFonts w:ascii="Times New Roman" w:eastAsia="Times New Roman" w:hAnsi="Times New Roman" w:cs="Times New Roman"/>
          <w:spacing w:val="2"/>
          <w:sz w:val="18"/>
          <w:szCs w:val="18"/>
          <w:lang w:eastAsia="ru-RU"/>
        </w:rPr>
      </w:pPr>
    </w:p>
    <w:p w:rsidR="00077E31" w:rsidRPr="008F4F2D" w:rsidRDefault="00E50571" w:rsidP="00077E31">
      <w:pPr>
        <w:ind w:firstLine="709"/>
        <w:jc w:val="both"/>
        <w:rPr>
          <w:rFonts w:ascii="Times New Roman" w:hAnsi="Times New Roman" w:cs="Times New Roman"/>
          <w:sz w:val="24"/>
          <w:szCs w:val="24"/>
        </w:rPr>
      </w:pPr>
      <w:r w:rsidRPr="008F4F2D">
        <w:rPr>
          <w:rFonts w:ascii="Times New Roman" w:eastAsia="Times New Roman" w:hAnsi="Times New Roman" w:cs="Times New Roman"/>
          <w:spacing w:val="2"/>
          <w:sz w:val="24"/>
          <w:szCs w:val="24"/>
          <w:lang w:eastAsia="ru-RU"/>
        </w:rPr>
        <w:t>В целях реализации ст. 179 </w:t>
      </w:r>
      <w:hyperlink r:id="rId6" w:history="1">
        <w:r w:rsidRPr="008F4F2D">
          <w:rPr>
            <w:rFonts w:ascii="Times New Roman" w:eastAsia="Times New Roman" w:hAnsi="Times New Roman" w:cs="Times New Roman"/>
            <w:spacing w:val="2"/>
            <w:sz w:val="24"/>
            <w:szCs w:val="24"/>
            <w:lang w:eastAsia="ru-RU"/>
          </w:rPr>
          <w:t>Бюджетного кодекса Российской Федерации</w:t>
        </w:r>
      </w:hyperlink>
      <w:r w:rsidRPr="008F4F2D">
        <w:rPr>
          <w:rFonts w:ascii="Times New Roman" w:eastAsia="Times New Roman" w:hAnsi="Times New Roman" w:cs="Times New Roman"/>
          <w:spacing w:val="2"/>
          <w:sz w:val="24"/>
          <w:szCs w:val="24"/>
          <w:lang w:eastAsia="ru-RU"/>
        </w:rPr>
        <w:t> и в соответствии с </w:t>
      </w:r>
      <w:hyperlink r:id="rId7" w:history="1">
        <w:r w:rsidRPr="008F4F2D">
          <w:rPr>
            <w:rFonts w:ascii="Times New Roman" w:eastAsia="Times New Roman" w:hAnsi="Times New Roman" w:cs="Times New Roman"/>
            <w:spacing w:val="2"/>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8F4F2D">
        <w:rPr>
          <w:rFonts w:ascii="Times New Roman" w:eastAsia="Times New Roman" w:hAnsi="Times New Roman" w:cs="Times New Roman"/>
          <w:spacing w:val="2"/>
          <w:sz w:val="24"/>
          <w:szCs w:val="24"/>
          <w:lang w:eastAsia="ru-RU"/>
        </w:rPr>
        <w:t xml:space="preserve">, с последующими изменениями и дополнениями, Федеральным законом от 30.03.1999 N 52 "О санитарно-эпидемиологическом благополучии населения", с последующими изменениями и дополнениями, Уставом сельского поселения </w:t>
      </w:r>
      <w:proofErr w:type="spellStart"/>
      <w:r w:rsidR="007E24BB" w:rsidRPr="008F4F2D">
        <w:rPr>
          <w:rFonts w:ascii="Times New Roman" w:eastAsia="Times New Roman" w:hAnsi="Times New Roman" w:cs="Times New Roman"/>
          <w:spacing w:val="2"/>
          <w:sz w:val="24"/>
          <w:szCs w:val="24"/>
          <w:lang w:eastAsia="ru-RU"/>
        </w:rPr>
        <w:t>Добринский</w:t>
      </w:r>
      <w:proofErr w:type="spellEnd"/>
      <w:r w:rsidR="007E24BB" w:rsidRPr="008F4F2D">
        <w:rPr>
          <w:rFonts w:ascii="Times New Roman" w:eastAsia="Times New Roman" w:hAnsi="Times New Roman" w:cs="Times New Roman"/>
          <w:spacing w:val="2"/>
          <w:sz w:val="24"/>
          <w:szCs w:val="24"/>
          <w:lang w:eastAsia="ru-RU"/>
        </w:rPr>
        <w:t xml:space="preserve"> сельсовет</w:t>
      </w:r>
      <w:r w:rsidRPr="008F4F2D">
        <w:rPr>
          <w:rFonts w:ascii="Times New Roman" w:eastAsia="Times New Roman" w:hAnsi="Times New Roman" w:cs="Times New Roman"/>
          <w:spacing w:val="2"/>
          <w:sz w:val="24"/>
          <w:szCs w:val="24"/>
          <w:lang w:eastAsia="ru-RU"/>
        </w:rPr>
        <w:t xml:space="preserve"> </w:t>
      </w:r>
      <w:proofErr w:type="spellStart"/>
      <w:r w:rsidR="00077E31" w:rsidRPr="008F4F2D">
        <w:rPr>
          <w:rFonts w:ascii="Times New Roman" w:eastAsia="Times New Roman" w:hAnsi="Times New Roman" w:cs="Times New Roman"/>
          <w:spacing w:val="2"/>
          <w:sz w:val="24"/>
          <w:szCs w:val="24"/>
          <w:lang w:eastAsia="ru-RU"/>
        </w:rPr>
        <w:t>Добринского</w:t>
      </w:r>
      <w:proofErr w:type="spellEnd"/>
      <w:r w:rsidRPr="008F4F2D">
        <w:rPr>
          <w:rFonts w:ascii="Times New Roman" w:eastAsia="Times New Roman" w:hAnsi="Times New Roman" w:cs="Times New Roman"/>
          <w:spacing w:val="2"/>
          <w:sz w:val="24"/>
          <w:szCs w:val="24"/>
          <w:lang w:eastAsia="ru-RU"/>
        </w:rPr>
        <w:t xml:space="preserve"> муниципального района </w:t>
      </w:r>
      <w:r w:rsidR="00077E31" w:rsidRPr="008F4F2D">
        <w:rPr>
          <w:rFonts w:ascii="Times New Roman" w:eastAsia="Times New Roman" w:hAnsi="Times New Roman" w:cs="Times New Roman"/>
          <w:spacing w:val="2"/>
          <w:sz w:val="24"/>
          <w:szCs w:val="24"/>
          <w:lang w:eastAsia="ru-RU"/>
        </w:rPr>
        <w:t>Липецкой области</w:t>
      </w:r>
      <w:r w:rsidRPr="008F4F2D">
        <w:rPr>
          <w:rFonts w:ascii="Times New Roman" w:eastAsia="Times New Roman" w:hAnsi="Times New Roman" w:cs="Times New Roman"/>
          <w:spacing w:val="2"/>
          <w:sz w:val="24"/>
          <w:szCs w:val="24"/>
          <w:lang w:eastAsia="ru-RU"/>
        </w:rPr>
        <w:t xml:space="preserve">, </w:t>
      </w:r>
      <w:r w:rsidR="00077E31" w:rsidRPr="008F4F2D">
        <w:rPr>
          <w:rFonts w:ascii="Times New Roman" w:hAnsi="Times New Roman" w:cs="Times New Roman"/>
          <w:sz w:val="24"/>
          <w:szCs w:val="24"/>
        </w:rPr>
        <w:t>администрация сельского поселения</w:t>
      </w:r>
    </w:p>
    <w:p w:rsidR="00E50571" w:rsidRPr="00077E31" w:rsidRDefault="00077E31" w:rsidP="00077E31">
      <w:pPr>
        <w:ind w:firstLine="709"/>
        <w:jc w:val="both"/>
        <w:rPr>
          <w:rFonts w:ascii="Times New Roman" w:eastAsia="Times New Roman" w:hAnsi="Times New Roman" w:cs="Times New Roman"/>
          <w:spacing w:val="2"/>
          <w:sz w:val="24"/>
          <w:szCs w:val="24"/>
          <w:lang w:eastAsia="ru-RU"/>
        </w:rPr>
      </w:pPr>
      <w:r>
        <w:rPr>
          <w:rFonts w:ascii="Times New Roman" w:hAnsi="Times New Roman" w:cs="Times New Roman"/>
          <w:sz w:val="24"/>
          <w:szCs w:val="24"/>
        </w:rPr>
        <w:t>ПОСТАНОВЛЯЕТ</w:t>
      </w:r>
      <w:r w:rsidR="00E50571" w:rsidRPr="00077E31">
        <w:rPr>
          <w:rFonts w:ascii="Times New Roman" w:eastAsia="Times New Roman" w:hAnsi="Times New Roman" w:cs="Times New Roman"/>
          <w:spacing w:val="2"/>
          <w:sz w:val="24"/>
          <w:szCs w:val="24"/>
          <w:lang w:eastAsia="ru-RU"/>
        </w:rPr>
        <w:t>:</w:t>
      </w:r>
    </w:p>
    <w:p w:rsidR="00E50571" w:rsidRPr="00077E31" w:rsidRDefault="00E50571" w:rsidP="00077E31">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077E31">
        <w:rPr>
          <w:rFonts w:ascii="Times New Roman" w:eastAsia="Times New Roman" w:hAnsi="Times New Roman" w:cs="Times New Roman"/>
          <w:spacing w:val="2"/>
          <w:sz w:val="24"/>
          <w:szCs w:val="24"/>
          <w:lang w:eastAsia="ru-RU"/>
        </w:rPr>
        <w:t xml:space="preserve">1. Утвердить муниципальную программу администрации сельского поселения </w:t>
      </w:r>
      <w:proofErr w:type="spellStart"/>
      <w:r w:rsidR="007E24BB" w:rsidRPr="00077E31">
        <w:rPr>
          <w:rFonts w:ascii="Times New Roman" w:eastAsia="Times New Roman" w:hAnsi="Times New Roman" w:cs="Times New Roman"/>
          <w:spacing w:val="2"/>
          <w:sz w:val="24"/>
          <w:szCs w:val="24"/>
          <w:lang w:eastAsia="ru-RU"/>
        </w:rPr>
        <w:t>Добринский</w:t>
      </w:r>
      <w:proofErr w:type="spellEnd"/>
      <w:r w:rsidR="007E24BB" w:rsidRPr="00077E31">
        <w:rPr>
          <w:rFonts w:ascii="Times New Roman" w:eastAsia="Times New Roman" w:hAnsi="Times New Roman" w:cs="Times New Roman"/>
          <w:spacing w:val="2"/>
          <w:sz w:val="24"/>
          <w:szCs w:val="24"/>
          <w:lang w:eastAsia="ru-RU"/>
        </w:rPr>
        <w:t xml:space="preserve"> сельсовет</w:t>
      </w:r>
      <w:r w:rsidRPr="00077E31">
        <w:rPr>
          <w:rFonts w:ascii="Times New Roman" w:eastAsia="Times New Roman" w:hAnsi="Times New Roman" w:cs="Times New Roman"/>
          <w:spacing w:val="2"/>
          <w:sz w:val="24"/>
          <w:szCs w:val="24"/>
          <w:lang w:eastAsia="ru-RU"/>
        </w:rPr>
        <w:t xml:space="preserve"> </w:t>
      </w:r>
      <w:proofErr w:type="spellStart"/>
      <w:r w:rsidR="00077E31">
        <w:rPr>
          <w:rFonts w:ascii="Times New Roman" w:eastAsia="Times New Roman" w:hAnsi="Times New Roman" w:cs="Times New Roman"/>
          <w:spacing w:val="2"/>
          <w:sz w:val="24"/>
          <w:szCs w:val="24"/>
          <w:lang w:eastAsia="ru-RU"/>
        </w:rPr>
        <w:t>Добринского</w:t>
      </w:r>
      <w:proofErr w:type="spellEnd"/>
      <w:r w:rsidRPr="00077E31">
        <w:rPr>
          <w:rFonts w:ascii="Times New Roman" w:eastAsia="Times New Roman" w:hAnsi="Times New Roman" w:cs="Times New Roman"/>
          <w:spacing w:val="2"/>
          <w:sz w:val="24"/>
          <w:szCs w:val="24"/>
          <w:lang w:eastAsia="ru-RU"/>
        </w:rPr>
        <w:t xml:space="preserve"> муниципального района </w:t>
      </w:r>
      <w:r w:rsidR="00077E31">
        <w:rPr>
          <w:rFonts w:ascii="Times New Roman" w:eastAsia="Times New Roman" w:hAnsi="Times New Roman" w:cs="Times New Roman"/>
          <w:spacing w:val="2"/>
          <w:sz w:val="24"/>
          <w:szCs w:val="24"/>
          <w:lang w:eastAsia="ru-RU"/>
        </w:rPr>
        <w:t>Липецкой</w:t>
      </w:r>
      <w:r w:rsidRPr="00077E31">
        <w:rPr>
          <w:rFonts w:ascii="Times New Roman" w:eastAsia="Times New Roman" w:hAnsi="Times New Roman" w:cs="Times New Roman"/>
          <w:spacing w:val="2"/>
          <w:sz w:val="24"/>
          <w:szCs w:val="24"/>
          <w:lang w:eastAsia="ru-RU"/>
        </w:rPr>
        <w:t xml:space="preserve"> области "Экологическая безопасность сельского поселения </w:t>
      </w:r>
      <w:proofErr w:type="spellStart"/>
      <w:r w:rsidR="007E24BB" w:rsidRPr="00077E31">
        <w:rPr>
          <w:rFonts w:ascii="Times New Roman" w:eastAsia="Times New Roman" w:hAnsi="Times New Roman" w:cs="Times New Roman"/>
          <w:spacing w:val="2"/>
          <w:sz w:val="24"/>
          <w:szCs w:val="24"/>
          <w:lang w:eastAsia="ru-RU"/>
        </w:rPr>
        <w:t>Добринский</w:t>
      </w:r>
      <w:proofErr w:type="spellEnd"/>
      <w:r w:rsidR="007E24BB" w:rsidRPr="00077E31">
        <w:rPr>
          <w:rFonts w:ascii="Times New Roman" w:eastAsia="Times New Roman" w:hAnsi="Times New Roman" w:cs="Times New Roman"/>
          <w:spacing w:val="2"/>
          <w:sz w:val="24"/>
          <w:szCs w:val="24"/>
          <w:lang w:eastAsia="ru-RU"/>
        </w:rPr>
        <w:t xml:space="preserve"> сельсовет</w:t>
      </w:r>
      <w:r w:rsidR="00077E31">
        <w:rPr>
          <w:rFonts w:ascii="Times New Roman" w:eastAsia="Times New Roman" w:hAnsi="Times New Roman" w:cs="Times New Roman"/>
          <w:spacing w:val="2"/>
          <w:sz w:val="24"/>
          <w:szCs w:val="24"/>
          <w:lang w:eastAsia="ru-RU"/>
        </w:rPr>
        <w:t xml:space="preserve"> на 2017-2020</w:t>
      </w:r>
      <w:r w:rsidRPr="00077E31">
        <w:rPr>
          <w:rFonts w:ascii="Times New Roman" w:eastAsia="Times New Roman" w:hAnsi="Times New Roman" w:cs="Times New Roman"/>
          <w:spacing w:val="2"/>
          <w:sz w:val="24"/>
          <w:szCs w:val="24"/>
          <w:lang w:eastAsia="ru-RU"/>
        </w:rPr>
        <w:t xml:space="preserve"> годы" (далее - "Программа) согласно приложению.</w:t>
      </w:r>
    </w:p>
    <w:p w:rsidR="00E50571" w:rsidRPr="00077E31" w:rsidRDefault="00E50571" w:rsidP="00077E31">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077E31">
        <w:rPr>
          <w:rFonts w:ascii="Times New Roman" w:eastAsia="Times New Roman" w:hAnsi="Times New Roman" w:cs="Times New Roman"/>
          <w:spacing w:val="2"/>
          <w:sz w:val="24"/>
          <w:szCs w:val="24"/>
          <w:lang w:eastAsia="ru-RU"/>
        </w:rPr>
        <w:t xml:space="preserve">2. Предусматривать ежегодно средства в объемах, предусмотренных в Программе, в проектах бюджета сельского поселения </w:t>
      </w:r>
      <w:proofErr w:type="spellStart"/>
      <w:r w:rsidR="007E24BB" w:rsidRPr="00077E31">
        <w:rPr>
          <w:rFonts w:ascii="Times New Roman" w:eastAsia="Times New Roman" w:hAnsi="Times New Roman" w:cs="Times New Roman"/>
          <w:spacing w:val="2"/>
          <w:sz w:val="24"/>
          <w:szCs w:val="24"/>
          <w:lang w:eastAsia="ru-RU"/>
        </w:rPr>
        <w:t>Добринский</w:t>
      </w:r>
      <w:proofErr w:type="spellEnd"/>
      <w:r w:rsidR="007E24BB" w:rsidRPr="00077E31">
        <w:rPr>
          <w:rFonts w:ascii="Times New Roman" w:eastAsia="Times New Roman" w:hAnsi="Times New Roman" w:cs="Times New Roman"/>
          <w:spacing w:val="2"/>
          <w:sz w:val="24"/>
          <w:szCs w:val="24"/>
          <w:lang w:eastAsia="ru-RU"/>
        </w:rPr>
        <w:t xml:space="preserve"> сельсовет</w:t>
      </w:r>
      <w:r w:rsidRPr="00077E31">
        <w:rPr>
          <w:rFonts w:ascii="Times New Roman" w:eastAsia="Times New Roman" w:hAnsi="Times New Roman" w:cs="Times New Roman"/>
          <w:spacing w:val="2"/>
          <w:sz w:val="24"/>
          <w:szCs w:val="24"/>
          <w:lang w:eastAsia="ru-RU"/>
        </w:rPr>
        <w:t xml:space="preserve"> </w:t>
      </w:r>
      <w:proofErr w:type="spellStart"/>
      <w:r w:rsidR="00077E31">
        <w:rPr>
          <w:rFonts w:ascii="Times New Roman" w:eastAsia="Times New Roman" w:hAnsi="Times New Roman" w:cs="Times New Roman"/>
          <w:spacing w:val="2"/>
          <w:sz w:val="24"/>
          <w:szCs w:val="24"/>
          <w:lang w:eastAsia="ru-RU"/>
        </w:rPr>
        <w:t>Добринского</w:t>
      </w:r>
      <w:proofErr w:type="spellEnd"/>
      <w:r w:rsidRPr="00077E31">
        <w:rPr>
          <w:rFonts w:ascii="Times New Roman" w:eastAsia="Times New Roman" w:hAnsi="Times New Roman" w:cs="Times New Roman"/>
          <w:spacing w:val="2"/>
          <w:sz w:val="24"/>
          <w:szCs w:val="24"/>
          <w:lang w:eastAsia="ru-RU"/>
        </w:rPr>
        <w:t xml:space="preserve"> муниципального района </w:t>
      </w:r>
      <w:r w:rsidR="00077E31">
        <w:rPr>
          <w:rFonts w:ascii="Times New Roman" w:eastAsia="Times New Roman" w:hAnsi="Times New Roman" w:cs="Times New Roman"/>
          <w:spacing w:val="2"/>
          <w:sz w:val="24"/>
          <w:szCs w:val="24"/>
          <w:lang w:eastAsia="ru-RU"/>
        </w:rPr>
        <w:t>Липецкой</w:t>
      </w:r>
      <w:r w:rsidRPr="00077E31">
        <w:rPr>
          <w:rFonts w:ascii="Times New Roman" w:eastAsia="Times New Roman" w:hAnsi="Times New Roman" w:cs="Times New Roman"/>
          <w:spacing w:val="2"/>
          <w:sz w:val="24"/>
          <w:szCs w:val="24"/>
          <w:lang w:eastAsia="ru-RU"/>
        </w:rPr>
        <w:t xml:space="preserve"> области на очередной финансовый год для реализации мероприятий Программы.</w:t>
      </w:r>
    </w:p>
    <w:p w:rsidR="00E50571" w:rsidRPr="00077E31" w:rsidRDefault="00E50571" w:rsidP="00077E31">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077E31">
        <w:rPr>
          <w:rFonts w:ascii="Times New Roman" w:eastAsia="Times New Roman" w:hAnsi="Times New Roman" w:cs="Times New Roman"/>
          <w:spacing w:val="2"/>
          <w:sz w:val="24"/>
          <w:szCs w:val="24"/>
          <w:lang w:eastAsia="ru-RU"/>
        </w:rPr>
        <w:t>3.</w:t>
      </w:r>
      <w:r w:rsidR="00077E31">
        <w:rPr>
          <w:rFonts w:ascii="Times New Roman" w:eastAsia="Times New Roman" w:hAnsi="Times New Roman" w:cs="Times New Roman"/>
          <w:spacing w:val="2"/>
          <w:sz w:val="24"/>
          <w:szCs w:val="24"/>
          <w:lang w:eastAsia="ru-RU"/>
        </w:rPr>
        <w:t xml:space="preserve"> </w:t>
      </w:r>
      <w:r w:rsidRPr="00077E31">
        <w:rPr>
          <w:rFonts w:ascii="Times New Roman" w:eastAsia="Times New Roman" w:hAnsi="Times New Roman" w:cs="Times New Roman"/>
          <w:spacing w:val="2"/>
          <w:sz w:val="24"/>
          <w:szCs w:val="24"/>
          <w:lang w:eastAsia="ru-RU"/>
        </w:rPr>
        <w:t>Опуб</w:t>
      </w:r>
      <w:r w:rsidR="00077E31">
        <w:rPr>
          <w:rFonts w:ascii="Times New Roman" w:eastAsia="Times New Roman" w:hAnsi="Times New Roman" w:cs="Times New Roman"/>
          <w:spacing w:val="2"/>
          <w:sz w:val="24"/>
          <w:szCs w:val="24"/>
          <w:lang w:eastAsia="ru-RU"/>
        </w:rPr>
        <w:t xml:space="preserve">ликовать данное постановление </w:t>
      </w:r>
      <w:r w:rsidRPr="00077E31">
        <w:rPr>
          <w:rFonts w:ascii="Times New Roman" w:eastAsia="Times New Roman" w:hAnsi="Times New Roman" w:cs="Times New Roman"/>
          <w:spacing w:val="2"/>
          <w:sz w:val="24"/>
          <w:szCs w:val="24"/>
          <w:lang w:eastAsia="ru-RU"/>
        </w:rPr>
        <w:t xml:space="preserve">на официальном сайте администрации сельского поселения </w:t>
      </w:r>
      <w:proofErr w:type="spellStart"/>
      <w:r w:rsidR="007E24BB" w:rsidRPr="00077E31">
        <w:rPr>
          <w:rFonts w:ascii="Times New Roman" w:eastAsia="Times New Roman" w:hAnsi="Times New Roman" w:cs="Times New Roman"/>
          <w:spacing w:val="2"/>
          <w:sz w:val="24"/>
          <w:szCs w:val="24"/>
          <w:lang w:eastAsia="ru-RU"/>
        </w:rPr>
        <w:t>Добринский</w:t>
      </w:r>
      <w:proofErr w:type="spellEnd"/>
      <w:r w:rsidR="007E24BB" w:rsidRPr="00077E31">
        <w:rPr>
          <w:rFonts w:ascii="Times New Roman" w:eastAsia="Times New Roman" w:hAnsi="Times New Roman" w:cs="Times New Roman"/>
          <w:spacing w:val="2"/>
          <w:sz w:val="24"/>
          <w:szCs w:val="24"/>
          <w:lang w:eastAsia="ru-RU"/>
        </w:rPr>
        <w:t xml:space="preserve"> сельсовет</w:t>
      </w:r>
      <w:r w:rsidRPr="00077E31">
        <w:rPr>
          <w:rFonts w:ascii="Times New Roman" w:eastAsia="Times New Roman" w:hAnsi="Times New Roman" w:cs="Times New Roman"/>
          <w:spacing w:val="2"/>
          <w:sz w:val="24"/>
          <w:szCs w:val="24"/>
          <w:lang w:eastAsia="ru-RU"/>
        </w:rPr>
        <w:t xml:space="preserve"> </w:t>
      </w:r>
      <w:proofErr w:type="spellStart"/>
      <w:r w:rsidR="00077E31">
        <w:rPr>
          <w:rFonts w:ascii="Times New Roman" w:eastAsia="Times New Roman" w:hAnsi="Times New Roman" w:cs="Times New Roman"/>
          <w:spacing w:val="2"/>
          <w:sz w:val="24"/>
          <w:szCs w:val="24"/>
          <w:lang w:eastAsia="ru-RU"/>
        </w:rPr>
        <w:t>Добринского</w:t>
      </w:r>
      <w:proofErr w:type="spellEnd"/>
      <w:r w:rsidRPr="00077E31">
        <w:rPr>
          <w:rFonts w:ascii="Times New Roman" w:eastAsia="Times New Roman" w:hAnsi="Times New Roman" w:cs="Times New Roman"/>
          <w:spacing w:val="2"/>
          <w:sz w:val="24"/>
          <w:szCs w:val="24"/>
          <w:lang w:eastAsia="ru-RU"/>
        </w:rPr>
        <w:t xml:space="preserve"> муниципального района </w:t>
      </w:r>
      <w:r w:rsidR="00077E31">
        <w:rPr>
          <w:rFonts w:ascii="Times New Roman" w:eastAsia="Times New Roman" w:hAnsi="Times New Roman" w:cs="Times New Roman"/>
          <w:spacing w:val="2"/>
          <w:sz w:val="24"/>
          <w:szCs w:val="24"/>
          <w:lang w:eastAsia="ru-RU"/>
        </w:rPr>
        <w:t>Липецкой</w:t>
      </w:r>
      <w:r w:rsidRPr="00077E31">
        <w:rPr>
          <w:rFonts w:ascii="Times New Roman" w:eastAsia="Times New Roman" w:hAnsi="Times New Roman" w:cs="Times New Roman"/>
          <w:spacing w:val="2"/>
          <w:sz w:val="24"/>
          <w:szCs w:val="24"/>
          <w:lang w:eastAsia="ru-RU"/>
        </w:rPr>
        <w:t xml:space="preserve"> области</w:t>
      </w:r>
      <w:r w:rsidR="00077E31">
        <w:rPr>
          <w:rFonts w:ascii="Times New Roman" w:eastAsia="Times New Roman" w:hAnsi="Times New Roman" w:cs="Times New Roman"/>
          <w:spacing w:val="2"/>
          <w:sz w:val="24"/>
          <w:szCs w:val="24"/>
          <w:lang w:eastAsia="ru-RU"/>
        </w:rPr>
        <w:t>.</w:t>
      </w:r>
    </w:p>
    <w:p w:rsidR="00E50571" w:rsidRPr="00077E31" w:rsidRDefault="00E50571" w:rsidP="00077E31">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077E31">
        <w:rPr>
          <w:rFonts w:ascii="Times New Roman" w:eastAsia="Times New Roman" w:hAnsi="Times New Roman" w:cs="Times New Roman"/>
          <w:spacing w:val="2"/>
          <w:sz w:val="24"/>
          <w:szCs w:val="24"/>
          <w:lang w:eastAsia="ru-RU"/>
        </w:rPr>
        <w:t xml:space="preserve">4. Контроль за исполнением настоящего постановления возложить на </w:t>
      </w:r>
      <w:r w:rsidR="00077E31">
        <w:rPr>
          <w:rFonts w:ascii="Times New Roman" w:eastAsia="Times New Roman" w:hAnsi="Times New Roman" w:cs="Times New Roman"/>
          <w:spacing w:val="2"/>
          <w:sz w:val="24"/>
          <w:szCs w:val="24"/>
          <w:lang w:eastAsia="ru-RU"/>
        </w:rPr>
        <w:t>главу</w:t>
      </w:r>
      <w:r w:rsidRPr="00077E31">
        <w:rPr>
          <w:rFonts w:ascii="Times New Roman" w:eastAsia="Times New Roman" w:hAnsi="Times New Roman" w:cs="Times New Roman"/>
          <w:spacing w:val="2"/>
          <w:sz w:val="24"/>
          <w:szCs w:val="24"/>
          <w:lang w:eastAsia="ru-RU"/>
        </w:rPr>
        <w:t xml:space="preserve"> администрации сельского поселения </w:t>
      </w:r>
      <w:proofErr w:type="spellStart"/>
      <w:r w:rsidR="007E24BB" w:rsidRPr="00077E31">
        <w:rPr>
          <w:rFonts w:ascii="Times New Roman" w:eastAsia="Times New Roman" w:hAnsi="Times New Roman" w:cs="Times New Roman"/>
          <w:spacing w:val="2"/>
          <w:sz w:val="24"/>
          <w:szCs w:val="24"/>
          <w:lang w:eastAsia="ru-RU"/>
        </w:rPr>
        <w:t>Добринский</w:t>
      </w:r>
      <w:proofErr w:type="spellEnd"/>
      <w:r w:rsidR="007E24BB" w:rsidRPr="00077E31">
        <w:rPr>
          <w:rFonts w:ascii="Times New Roman" w:eastAsia="Times New Roman" w:hAnsi="Times New Roman" w:cs="Times New Roman"/>
          <w:spacing w:val="2"/>
          <w:sz w:val="24"/>
          <w:szCs w:val="24"/>
          <w:lang w:eastAsia="ru-RU"/>
        </w:rPr>
        <w:t xml:space="preserve"> сельсовет</w:t>
      </w:r>
      <w:r w:rsidRPr="00077E31">
        <w:rPr>
          <w:rFonts w:ascii="Times New Roman" w:eastAsia="Times New Roman" w:hAnsi="Times New Roman" w:cs="Times New Roman"/>
          <w:spacing w:val="2"/>
          <w:sz w:val="24"/>
          <w:szCs w:val="24"/>
          <w:lang w:eastAsia="ru-RU"/>
        </w:rPr>
        <w:t xml:space="preserve"> </w:t>
      </w:r>
      <w:proofErr w:type="spellStart"/>
      <w:r w:rsidR="00077E31">
        <w:rPr>
          <w:rFonts w:ascii="Times New Roman" w:eastAsia="Times New Roman" w:hAnsi="Times New Roman" w:cs="Times New Roman"/>
          <w:spacing w:val="2"/>
          <w:sz w:val="24"/>
          <w:szCs w:val="24"/>
          <w:lang w:eastAsia="ru-RU"/>
        </w:rPr>
        <w:t>Добринского</w:t>
      </w:r>
      <w:proofErr w:type="spellEnd"/>
      <w:r w:rsidRPr="00077E31">
        <w:rPr>
          <w:rFonts w:ascii="Times New Roman" w:eastAsia="Times New Roman" w:hAnsi="Times New Roman" w:cs="Times New Roman"/>
          <w:spacing w:val="2"/>
          <w:sz w:val="24"/>
          <w:szCs w:val="24"/>
          <w:lang w:eastAsia="ru-RU"/>
        </w:rPr>
        <w:t xml:space="preserve"> муниципального района </w:t>
      </w:r>
      <w:r w:rsidR="00077E31">
        <w:rPr>
          <w:rFonts w:ascii="Times New Roman" w:eastAsia="Times New Roman" w:hAnsi="Times New Roman" w:cs="Times New Roman"/>
          <w:spacing w:val="2"/>
          <w:sz w:val="24"/>
          <w:szCs w:val="24"/>
          <w:lang w:eastAsia="ru-RU"/>
        </w:rPr>
        <w:t>Липецкой</w:t>
      </w:r>
      <w:r w:rsidRPr="00077E31">
        <w:rPr>
          <w:rFonts w:ascii="Times New Roman" w:eastAsia="Times New Roman" w:hAnsi="Times New Roman" w:cs="Times New Roman"/>
          <w:spacing w:val="2"/>
          <w:sz w:val="24"/>
          <w:szCs w:val="24"/>
          <w:lang w:eastAsia="ru-RU"/>
        </w:rPr>
        <w:t xml:space="preserve"> области </w:t>
      </w:r>
      <w:r w:rsidR="00077E31">
        <w:rPr>
          <w:rFonts w:ascii="Times New Roman" w:eastAsia="Times New Roman" w:hAnsi="Times New Roman" w:cs="Times New Roman"/>
          <w:spacing w:val="2"/>
          <w:sz w:val="24"/>
          <w:szCs w:val="24"/>
          <w:lang w:eastAsia="ru-RU"/>
        </w:rPr>
        <w:t>Н.В.Чижова.</w:t>
      </w:r>
    </w:p>
    <w:p w:rsidR="00077E31" w:rsidRDefault="00077E31"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rsidR="005E20E6" w:rsidRDefault="005E20E6"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rsidR="005E20E6" w:rsidRDefault="005E20E6"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rsidR="005E20E6" w:rsidRPr="00077E31" w:rsidRDefault="005E20E6"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rsidR="0057658E" w:rsidRDefault="00E50571"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sidRPr="00077E31">
        <w:rPr>
          <w:rFonts w:ascii="Times New Roman" w:eastAsia="Times New Roman" w:hAnsi="Times New Roman" w:cs="Times New Roman"/>
          <w:spacing w:val="2"/>
          <w:sz w:val="24"/>
          <w:szCs w:val="24"/>
          <w:lang w:eastAsia="ru-RU"/>
        </w:rPr>
        <w:t>Глава</w:t>
      </w:r>
      <w:r w:rsidR="0057658E">
        <w:rPr>
          <w:rFonts w:ascii="Times New Roman" w:eastAsia="Times New Roman" w:hAnsi="Times New Roman" w:cs="Times New Roman"/>
          <w:spacing w:val="2"/>
          <w:sz w:val="24"/>
          <w:szCs w:val="24"/>
          <w:lang w:eastAsia="ru-RU"/>
        </w:rPr>
        <w:t xml:space="preserve"> администрации </w:t>
      </w:r>
      <w:r w:rsidRPr="00077E31">
        <w:rPr>
          <w:rFonts w:ascii="Times New Roman" w:eastAsia="Times New Roman" w:hAnsi="Times New Roman" w:cs="Times New Roman"/>
          <w:spacing w:val="2"/>
          <w:sz w:val="24"/>
          <w:szCs w:val="24"/>
          <w:lang w:eastAsia="ru-RU"/>
        </w:rPr>
        <w:t>сельского</w:t>
      </w:r>
    </w:p>
    <w:p w:rsidR="00E50571" w:rsidRDefault="00E50571"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sidRPr="00077E31">
        <w:rPr>
          <w:rFonts w:ascii="Times New Roman" w:eastAsia="Times New Roman" w:hAnsi="Times New Roman" w:cs="Times New Roman"/>
          <w:spacing w:val="2"/>
          <w:sz w:val="24"/>
          <w:szCs w:val="24"/>
          <w:lang w:eastAsia="ru-RU"/>
        </w:rPr>
        <w:t xml:space="preserve"> поселения</w:t>
      </w:r>
      <w:r w:rsidR="0057658E">
        <w:rPr>
          <w:rFonts w:ascii="Times New Roman" w:eastAsia="Times New Roman" w:hAnsi="Times New Roman" w:cs="Times New Roman"/>
          <w:spacing w:val="2"/>
          <w:sz w:val="24"/>
          <w:szCs w:val="24"/>
          <w:lang w:eastAsia="ru-RU"/>
        </w:rPr>
        <w:t xml:space="preserve"> </w:t>
      </w:r>
      <w:proofErr w:type="spellStart"/>
      <w:r w:rsidR="007E24BB" w:rsidRPr="00077E31">
        <w:rPr>
          <w:rFonts w:ascii="Times New Roman" w:eastAsia="Times New Roman" w:hAnsi="Times New Roman" w:cs="Times New Roman"/>
          <w:spacing w:val="2"/>
          <w:sz w:val="24"/>
          <w:szCs w:val="24"/>
          <w:lang w:eastAsia="ru-RU"/>
        </w:rPr>
        <w:t>Добринский</w:t>
      </w:r>
      <w:proofErr w:type="spellEnd"/>
      <w:r w:rsidR="007E24BB" w:rsidRPr="00077E31">
        <w:rPr>
          <w:rFonts w:ascii="Times New Roman" w:eastAsia="Times New Roman" w:hAnsi="Times New Roman" w:cs="Times New Roman"/>
          <w:spacing w:val="2"/>
          <w:sz w:val="24"/>
          <w:szCs w:val="24"/>
          <w:lang w:eastAsia="ru-RU"/>
        </w:rPr>
        <w:t xml:space="preserve"> сельсовет</w:t>
      </w:r>
      <w:r w:rsidR="00077E31" w:rsidRPr="00077E31">
        <w:rPr>
          <w:rFonts w:ascii="Times New Roman" w:eastAsia="Times New Roman" w:hAnsi="Times New Roman" w:cs="Times New Roman"/>
          <w:spacing w:val="2"/>
          <w:sz w:val="24"/>
          <w:szCs w:val="24"/>
          <w:lang w:eastAsia="ru-RU"/>
        </w:rPr>
        <w:tab/>
      </w:r>
      <w:r w:rsidR="00077E31" w:rsidRPr="00077E31">
        <w:rPr>
          <w:rFonts w:ascii="Times New Roman" w:eastAsia="Times New Roman" w:hAnsi="Times New Roman" w:cs="Times New Roman"/>
          <w:spacing w:val="2"/>
          <w:sz w:val="24"/>
          <w:szCs w:val="24"/>
          <w:lang w:eastAsia="ru-RU"/>
        </w:rPr>
        <w:tab/>
      </w:r>
      <w:r w:rsidR="00077E31" w:rsidRPr="00077E31">
        <w:rPr>
          <w:rFonts w:ascii="Times New Roman" w:eastAsia="Times New Roman" w:hAnsi="Times New Roman" w:cs="Times New Roman"/>
          <w:spacing w:val="2"/>
          <w:sz w:val="24"/>
          <w:szCs w:val="24"/>
          <w:lang w:eastAsia="ru-RU"/>
        </w:rPr>
        <w:tab/>
      </w:r>
      <w:r w:rsidR="00077E31" w:rsidRPr="00077E31">
        <w:rPr>
          <w:rFonts w:ascii="Times New Roman" w:eastAsia="Times New Roman" w:hAnsi="Times New Roman" w:cs="Times New Roman"/>
          <w:spacing w:val="2"/>
          <w:sz w:val="24"/>
          <w:szCs w:val="24"/>
          <w:lang w:eastAsia="ru-RU"/>
        </w:rPr>
        <w:tab/>
      </w:r>
      <w:r w:rsidR="00077E31" w:rsidRPr="00077E31">
        <w:rPr>
          <w:rFonts w:ascii="Times New Roman" w:eastAsia="Times New Roman" w:hAnsi="Times New Roman" w:cs="Times New Roman"/>
          <w:spacing w:val="2"/>
          <w:sz w:val="24"/>
          <w:szCs w:val="24"/>
          <w:lang w:eastAsia="ru-RU"/>
        </w:rPr>
        <w:tab/>
      </w:r>
      <w:r w:rsidR="00077E31" w:rsidRPr="00077E31">
        <w:rPr>
          <w:rFonts w:ascii="Times New Roman" w:eastAsia="Times New Roman" w:hAnsi="Times New Roman" w:cs="Times New Roman"/>
          <w:spacing w:val="2"/>
          <w:sz w:val="24"/>
          <w:szCs w:val="24"/>
          <w:lang w:eastAsia="ru-RU"/>
        </w:rPr>
        <w:tab/>
      </w:r>
      <w:r w:rsidR="00077E31" w:rsidRPr="00077E31">
        <w:rPr>
          <w:rFonts w:ascii="Times New Roman" w:eastAsia="Times New Roman" w:hAnsi="Times New Roman" w:cs="Times New Roman"/>
          <w:spacing w:val="2"/>
          <w:sz w:val="24"/>
          <w:szCs w:val="24"/>
          <w:lang w:eastAsia="ru-RU"/>
        </w:rPr>
        <w:tab/>
        <w:t>Н.В.Чижов</w:t>
      </w:r>
    </w:p>
    <w:p w:rsidR="005E20E6" w:rsidRDefault="005E20E6"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rsidR="005E20E6" w:rsidRDefault="005E20E6"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rsidR="005E20E6" w:rsidRDefault="005E20E6"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rsidR="00077E31" w:rsidRPr="00077E31" w:rsidRDefault="00077E31"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rsidR="00926594" w:rsidRDefault="00926594" w:rsidP="005E20E6">
      <w:pPr>
        <w:shd w:val="clear" w:color="auto" w:fill="FFFFFF"/>
        <w:spacing w:before="313" w:after="188" w:line="240" w:lineRule="auto"/>
        <w:jc w:val="center"/>
        <w:textAlignment w:val="baseline"/>
        <w:outlineLvl w:val="1"/>
        <w:rPr>
          <w:rFonts w:ascii="Times New Roman" w:eastAsia="Times New Roman" w:hAnsi="Times New Roman" w:cs="Times New Roman"/>
          <w:spacing w:val="2"/>
          <w:sz w:val="26"/>
          <w:szCs w:val="26"/>
          <w:lang w:eastAsia="ru-RU"/>
        </w:rPr>
      </w:pPr>
    </w:p>
    <w:p w:rsidR="00E50571" w:rsidRPr="00077E31" w:rsidRDefault="00E50571" w:rsidP="005E20E6">
      <w:pPr>
        <w:shd w:val="clear" w:color="auto" w:fill="FFFFFF"/>
        <w:spacing w:before="313" w:after="188" w:line="240" w:lineRule="auto"/>
        <w:jc w:val="center"/>
        <w:textAlignment w:val="baseline"/>
        <w:outlineLvl w:val="1"/>
        <w:rPr>
          <w:rFonts w:ascii="Times New Roman" w:eastAsia="Times New Roman" w:hAnsi="Times New Roman" w:cs="Times New Roman"/>
          <w:spacing w:val="2"/>
          <w:sz w:val="26"/>
          <w:szCs w:val="26"/>
          <w:lang w:eastAsia="ru-RU"/>
        </w:rPr>
      </w:pPr>
      <w:r w:rsidRPr="00077E31">
        <w:rPr>
          <w:rFonts w:ascii="Times New Roman" w:eastAsia="Times New Roman" w:hAnsi="Times New Roman" w:cs="Times New Roman"/>
          <w:spacing w:val="2"/>
          <w:sz w:val="26"/>
          <w:szCs w:val="26"/>
          <w:lang w:eastAsia="ru-RU"/>
        </w:rPr>
        <w:lastRenderedPageBreak/>
        <w:t xml:space="preserve">МУНИЦИПАЛЬНАЯ ПРОГРАММА АДМИНИСТРАЦИИ СЕЛЬСКОГО ПОСЕЛЕНИЯ </w:t>
      </w:r>
      <w:r w:rsidR="007E24BB" w:rsidRPr="00077E31">
        <w:rPr>
          <w:rFonts w:ascii="Times New Roman" w:eastAsia="Times New Roman" w:hAnsi="Times New Roman" w:cs="Times New Roman"/>
          <w:spacing w:val="2"/>
          <w:sz w:val="26"/>
          <w:szCs w:val="26"/>
          <w:lang w:eastAsia="ru-RU"/>
        </w:rPr>
        <w:t>ДОБРИНСКИЙ СЕЛЬСОВЕТ</w:t>
      </w:r>
      <w:r w:rsidRPr="00077E31">
        <w:rPr>
          <w:rFonts w:ascii="Times New Roman" w:eastAsia="Times New Roman" w:hAnsi="Times New Roman" w:cs="Times New Roman"/>
          <w:spacing w:val="2"/>
          <w:sz w:val="26"/>
          <w:szCs w:val="26"/>
          <w:lang w:eastAsia="ru-RU"/>
        </w:rPr>
        <w:t xml:space="preserve"> </w:t>
      </w:r>
      <w:r w:rsidR="00077E31">
        <w:rPr>
          <w:rFonts w:ascii="Times New Roman" w:eastAsia="Times New Roman" w:hAnsi="Times New Roman" w:cs="Times New Roman"/>
          <w:spacing w:val="2"/>
          <w:sz w:val="26"/>
          <w:szCs w:val="26"/>
          <w:lang w:eastAsia="ru-RU"/>
        </w:rPr>
        <w:t>ДОБРИНСКОГО</w:t>
      </w:r>
      <w:r w:rsidRPr="00077E31">
        <w:rPr>
          <w:rFonts w:ascii="Times New Roman" w:eastAsia="Times New Roman" w:hAnsi="Times New Roman" w:cs="Times New Roman"/>
          <w:spacing w:val="2"/>
          <w:sz w:val="26"/>
          <w:szCs w:val="26"/>
          <w:lang w:eastAsia="ru-RU"/>
        </w:rPr>
        <w:t xml:space="preserve"> МУНИЦИПАЛЬНОГО РАЙОНА </w:t>
      </w:r>
      <w:r w:rsidR="00077E31">
        <w:rPr>
          <w:rFonts w:ascii="Times New Roman" w:eastAsia="Times New Roman" w:hAnsi="Times New Roman" w:cs="Times New Roman"/>
          <w:spacing w:val="2"/>
          <w:sz w:val="26"/>
          <w:szCs w:val="26"/>
          <w:lang w:eastAsia="ru-RU"/>
        </w:rPr>
        <w:t>ЛИПЕЦКОЙ</w:t>
      </w:r>
      <w:r w:rsidRPr="00077E31">
        <w:rPr>
          <w:rFonts w:ascii="Times New Roman" w:eastAsia="Times New Roman" w:hAnsi="Times New Roman" w:cs="Times New Roman"/>
          <w:spacing w:val="2"/>
          <w:sz w:val="26"/>
          <w:szCs w:val="26"/>
          <w:lang w:eastAsia="ru-RU"/>
        </w:rPr>
        <w:t xml:space="preserve"> ОБЛАСТИ "ЭКОЛОГИЧЕСКАЯ БЕЗОПАСНОСТЬ СЕЛЬСКОГО ПОСЕЛЕНИЯ </w:t>
      </w:r>
      <w:r w:rsidR="007E24BB" w:rsidRPr="00077E31">
        <w:rPr>
          <w:rFonts w:ascii="Times New Roman" w:eastAsia="Times New Roman" w:hAnsi="Times New Roman" w:cs="Times New Roman"/>
          <w:spacing w:val="2"/>
          <w:sz w:val="26"/>
          <w:szCs w:val="26"/>
          <w:lang w:eastAsia="ru-RU"/>
        </w:rPr>
        <w:t>ДОБРИНСКИЙ СЕЛЬСОВЕТ</w:t>
      </w:r>
      <w:r w:rsidR="00077E31">
        <w:rPr>
          <w:rFonts w:ascii="Times New Roman" w:eastAsia="Times New Roman" w:hAnsi="Times New Roman" w:cs="Times New Roman"/>
          <w:spacing w:val="2"/>
          <w:sz w:val="26"/>
          <w:szCs w:val="26"/>
          <w:lang w:eastAsia="ru-RU"/>
        </w:rPr>
        <w:t xml:space="preserve"> НА 2017</w:t>
      </w:r>
      <w:r w:rsidRPr="00077E31">
        <w:rPr>
          <w:rFonts w:ascii="Times New Roman" w:eastAsia="Times New Roman" w:hAnsi="Times New Roman" w:cs="Times New Roman"/>
          <w:spacing w:val="2"/>
          <w:sz w:val="26"/>
          <w:szCs w:val="26"/>
          <w:lang w:eastAsia="ru-RU"/>
        </w:rPr>
        <w:t>-20</w:t>
      </w:r>
      <w:r w:rsidR="00077E31">
        <w:rPr>
          <w:rFonts w:ascii="Times New Roman" w:eastAsia="Times New Roman" w:hAnsi="Times New Roman" w:cs="Times New Roman"/>
          <w:spacing w:val="2"/>
          <w:sz w:val="26"/>
          <w:szCs w:val="26"/>
          <w:lang w:eastAsia="ru-RU"/>
        </w:rPr>
        <w:t>20</w:t>
      </w:r>
      <w:r w:rsidRPr="00077E31">
        <w:rPr>
          <w:rFonts w:ascii="Times New Roman" w:eastAsia="Times New Roman" w:hAnsi="Times New Roman" w:cs="Times New Roman"/>
          <w:spacing w:val="2"/>
          <w:sz w:val="26"/>
          <w:szCs w:val="26"/>
          <w:lang w:eastAsia="ru-RU"/>
        </w:rPr>
        <w:t xml:space="preserve"> ГОДЫ"</w:t>
      </w:r>
    </w:p>
    <w:p w:rsidR="00E50571" w:rsidRPr="00077E31" w:rsidRDefault="00E50571" w:rsidP="00077E3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r w:rsidRPr="00077E31">
        <w:rPr>
          <w:rFonts w:ascii="Times New Roman" w:eastAsia="Times New Roman" w:hAnsi="Times New Roman" w:cs="Times New Roman"/>
          <w:spacing w:val="2"/>
          <w:sz w:val="26"/>
          <w:szCs w:val="26"/>
          <w:lang w:eastAsia="ru-RU"/>
        </w:rPr>
        <w:t>I.</w:t>
      </w:r>
      <w:r w:rsidR="005E20E6">
        <w:rPr>
          <w:rFonts w:ascii="Times New Roman" w:eastAsia="Times New Roman" w:hAnsi="Times New Roman" w:cs="Times New Roman"/>
          <w:spacing w:val="2"/>
          <w:sz w:val="26"/>
          <w:szCs w:val="26"/>
          <w:lang w:eastAsia="ru-RU"/>
        </w:rPr>
        <w:t xml:space="preserve"> </w:t>
      </w:r>
      <w:r w:rsidRPr="00077E31">
        <w:rPr>
          <w:rFonts w:ascii="Times New Roman" w:eastAsia="Times New Roman" w:hAnsi="Times New Roman" w:cs="Times New Roman"/>
          <w:spacing w:val="2"/>
          <w:sz w:val="26"/>
          <w:szCs w:val="26"/>
          <w:lang w:eastAsia="ru-RU"/>
        </w:rPr>
        <w:t>Паспорт программы</w:t>
      </w:r>
    </w:p>
    <w:p w:rsidR="00E50571" w:rsidRPr="00077E31" w:rsidRDefault="00E50571" w:rsidP="00077E31">
      <w:pPr>
        <w:shd w:val="clear" w:color="auto" w:fill="FFFFFF"/>
        <w:spacing w:after="0" w:line="263" w:lineRule="atLeast"/>
        <w:jc w:val="both"/>
        <w:textAlignment w:val="baseline"/>
        <w:rPr>
          <w:rFonts w:ascii="Times New Roman" w:eastAsia="Times New Roman" w:hAnsi="Times New Roman" w:cs="Times New Roman"/>
          <w:spacing w:val="2"/>
          <w:sz w:val="18"/>
          <w:szCs w:val="18"/>
          <w:lang w:eastAsia="ru-RU"/>
        </w:rPr>
      </w:pPr>
    </w:p>
    <w:tbl>
      <w:tblPr>
        <w:tblW w:w="0" w:type="auto"/>
        <w:tblCellMar>
          <w:left w:w="0" w:type="dxa"/>
          <w:right w:w="0" w:type="dxa"/>
        </w:tblCellMar>
        <w:tblLook w:val="04A0"/>
      </w:tblPr>
      <w:tblGrid>
        <w:gridCol w:w="2423"/>
        <w:gridCol w:w="6932"/>
      </w:tblGrid>
      <w:tr w:rsidR="00E50571" w:rsidRPr="00077E31" w:rsidTr="002932CF">
        <w:trPr>
          <w:trHeight w:val="15"/>
        </w:trPr>
        <w:tc>
          <w:tcPr>
            <w:tcW w:w="2423" w:type="dxa"/>
            <w:hideMark/>
          </w:tcPr>
          <w:p w:rsidR="00E50571" w:rsidRPr="00077E31" w:rsidRDefault="00E50571" w:rsidP="00077E31">
            <w:pPr>
              <w:spacing w:after="0" w:line="240" w:lineRule="auto"/>
              <w:jc w:val="both"/>
              <w:rPr>
                <w:rFonts w:ascii="Times New Roman" w:eastAsia="Times New Roman" w:hAnsi="Times New Roman" w:cs="Times New Roman"/>
                <w:sz w:val="2"/>
                <w:szCs w:val="24"/>
                <w:lang w:eastAsia="ru-RU"/>
              </w:rPr>
            </w:pPr>
          </w:p>
        </w:tc>
        <w:tc>
          <w:tcPr>
            <w:tcW w:w="6932" w:type="dxa"/>
            <w:hideMark/>
          </w:tcPr>
          <w:p w:rsidR="00E50571" w:rsidRPr="00077E31" w:rsidRDefault="00E50571" w:rsidP="00077E31">
            <w:pPr>
              <w:spacing w:after="0" w:line="240" w:lineRule="auto"/>
              <w:jc w:val="both"/>
              <w:rPr>
                <w:rFonts w:ascii="Times New Roman" w:eastAsia="Times New Roman" w:hAnsi="Times New Roman" w:cs="Times New Roman"/>
                <w:sz w:val="2"/>
                <w:szCs w:val="24"/>
                <w:lang w:eastAsia="ru-RU"/>
              </w:rPr>
            </w:pPr>
          </w:p>
        </w:tc>
      </w:tr>
      <w:tr w:rsidR="00E50571" w:rsidRPr="00077E31" w:rsidTr="002932CF">
        <w:tc>
          <w:tcPr>
            <w:tcW w:w="24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Наименование программы</w:t>
            </w:r>
          </w:p>
        </w:tc>
        <w:tc>
          <w:tcPr>
            <w:tcW w:w="6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xml:space="preserve">МУНИЦИПАЛЬНАЯ ПРОГРАММА АДМИНИСТРАЦИИ СЕЛЬСКОГО ПОСЕЛЕНИЯ </w:t>
            </w:r>
            <w:r w:rsidR="007E24BB" w:rsidRPr="00077E31">
              <w:rPr>
                <w:rFonts w:ascii="Times New Roman" w:eastAsia="Times New Roman" w:hAnsi="Times New Roman" w:cs="Times New Roman"/>
                <w:sz w:val="18"/>
                <w:szCs w:val="18"/>
                <w:lang w:eastAsia="ru-RU"/>
              </w:rPr>
              <w:t>ДОБРИНСКИЙ СЕЛЬСОВЕТ</w:t>
            </w:r>
            <w:r w:rsidRPr="00077E31">
              <w:rPr>
                <w:rFonts w:ascii="Times New Roman" w:eastAsia="Times New Roman" w:hAnsi="Times New Roman" w:cs="Times New Roman"/>
                <w:sz w:val="18"/>
                <w:szCs w:val="18"/>
                <w:lang w:eastAsia="ru-RU"/>
              </w:rPr>
              <w:t xml:space="preserve"> </w:t>
            </w:r>
            <w:r w:rsidR="00077E31">
              <w:rPr>
                <w:rFonts w:ascii="Times New Roman" w:eastAsia="Times New Roman" w:hAnsi="Times New Roman" w:cs="Times New Roman"/>
                <w:sz w:val="18"/>
                <w:szCs w:val="18"/>
                <w:lang w:eastAsia="ru-RU"/>
              </w:rPr>
              <w:t>ДОБРИНСКОГО</w:t>
            </w:r>
            <w:r w:rsidRPr="00077E31">
              <w:rPr>
                <w:rFonts w:ascii="Times New Roman" w:eastAsia="Times New Roman" w:hAnsi="Times New Roman" w:cs="Times New Roman"/>
                <w:sz w:val="18"/>
                <w:szCs w:val="18"/>
                <w:lang w:eastAsia="ru-RU"/>
              </w:rPr>
              <w:t xml:space="preserve"> МУНИЦИПАЛЬНОГО РАЙОНА </w:t>
            </w:r>
            <w:r w:rsidR="00077E31">
              <w:rPr>
                <w:rFonts w:ascii="Times New Roman" w:eastAsia="Times New Roman" w:hAnsi="Times New Roman" w:cs="Times New Roman"/>
                <w:sz w:val="18"/>
                <w:szCs w:val="18"/>
                <w:lang w:eastAsia="ru-RU"/>
              </w:rPr>
              <w:t>ЛИПЕЦКОЙ</w:t>
            </w:r>
            <w:r w:rsidRPr="00077E31">
              <w:rPr>
                <w:rFonts w:ascii="Times New Roman" w:eastAsia="Times New Roman" w:hAnsi="Times New Roman" w:cs="Times New Roman"/>
                <w:sz w:val="18"/>
                <w:szCs w:val="18"/>
                <w:lang w:eastAsia="ru-RU"/>
              </w:rPr>
              <w:t xml:space="preserve"> ОБЛАСТИ "ЭКОЛОГИЧЕСКАЯ БЕЗОПАСНОСТЬ СЕЛЬСКОГО ПОСЕЛЕНИЯ </w:t>
            </w:r>
            <w:r w:rsidR="007E24BB" w:rsidRPr="00077E31">
              <w:rPr>
                <w:rFonts w:ascii="Times New Roman" w:eastAsia="Times New Roman" w:hAnsi="Times New Roman" w:cs="Times New Roman"/>
                <w:sz w:val="18"/>
                <w:szCs w:val="18"/>
                <w:lang w:eastAsia="ru-RU"/>
              </w:rPr>
              <w:t>ДОБРИНСКИЙ СЕЛЬСОВЕТ</w:t>
            </w:r>
            <w:r w:rsidR="00077E31">
              <w:rPr>
                <w:rFonts w:ascii="Times New Roman" w:eastAsia="Times New Roman" w:hAnsi="Times New Roman" w:cs="Times New Roman"/>
                <w:sz w:val="18"/>
                <w:szCs w:val="18"/>
                <w:lang w:eastAsia="ru-RU"/>
              </w:rPr>
              <w:t xml:space="preserve"> НА 2017</w:t>
            </w:r>
            <w:r w:rsidRPr="00077E31">
              <w:rPr>
                <w:rFonts w:ascii="Times New Roman" w:eastAsia="Times New Roman" w:hAnsi="Times New Roman" w:cs="Times New Roman"/>
                <w:sz w:val="18"/>
                <w:szCs w:val="18"/>
                <w:lang w:eastAsia="ru-RU"/>
              </w:rPr>
              <w:t>-20</w:t>
            </w:r>
            <w:r w:rsidR="00077E31">
              <w:rPr>
                <w:rFonts w:ascii="Times New Roman" w:eastAsia="Times New Roman" w:hAnsi="Times New Roman" w:cs="Times New Roman"/>
                <w:sz w:val="18"/>
                <w:szCs w:val="18"/>
                <w:lang w:eastAsia="ru-RU"/>
              </w:rPr>
              <w:t>20</w:t>
            </w:r>
            <w:r w:rsidRPr="00077E31">
              <w:rPr>
                <w:rFonts w:ascii="Times New Roman" w:eastAsia="Times New Roman" w:hAnsi="Times New Roman" w:cs="Times New Roman"/>
                <w:sz w:val="18"/>
                <w:szCs w:val="18"/>
                <w:lang w:eastAsia="ru-RU"/>
              </w:rPr>
              <w:t xml:space="preserve"> ГОДЫ"</w:t>
            </w:r>
          </w:p>
        </w:tc>
      </w:tr>
      <w:tr w:rsidR="00E50571" w:rsidRPr="00077E31" w:rsidTr="002932CF">
        <w:tc>
          <w:tcPr>
            <w:tcW w:w="24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Основание для разработки Программы</w:t>
            </w:r>
          </w:p>
        </w:tc>
        <w:tc>
          <w:tcPr>
            <w:tcW w:w="6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4757D" w:rsidRPr="008F4F2D" w:rsidRDefault="00E50571" w:rsidP="0024757D">
            <w:pPr>
              <w:spacing w:after="0" w:line="263" w:lineRule="atLeast"/>
              <w:jc w:val="both"/>
              <w:textAlignment w:val="baseline"/>
              <w:rPr>
                <w:rFonts w:ascii="Times New Roman" w:hAnsi="Times New Roman" w:cs="Times New Roman"/>
              </w:rPr>
            </w:pPr>
            <w:r w:rsidRPr="008F4F2D">
              <w:rPr>
                <w:rFonts w:ascii="Times New Roman" w:eastAsia="Times New Roman" w:hAnsi="Times New Roman" w:cs="Times New Roman"/>
                <w:sz w:val="18"/>
                <w:szCs w:val="18"/>
                <w:lang w:eastAsia="ru-RU"/>
              </w:rPr>
              <w:t>- </w:t>
            </w:r>
            <w:hyperlink r:id="rId8" w:history="1">
              <w:r w:rsidRPr="008F4F2D">
                <w:rPr>
                  <w:rFonts w:ascii="Times New Roman" w:eastAsia="Times New Roman" w:hAnsi="Times New Roman" w:cs="Times New Roman"/>
                  <w:sz w:val="18"/>
                  <w:lang w:eastAsia="ru-RU"/>
                </w:rPr>
                <w:t>Федеральный закон от 06.10.2003 N 131-ФЗ "Об общих принципах организации местного самоуправления в Российской Федерации"</w:t>
              </w:r>
            </w:hyperlink>
          </w:p>
          <w:p w:rsidR="0024757D" w:rsidRPr="008F4F2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8F4F2D">
              <w:rPr>
                <w:rFonts w:ascii="Times New Roman" w:eastAsia="Times New Roman" w:hAnsi="Times New Roman" w:cs="Times New Roman"/>
                <w:sz w:val="18"/>
                <w:szCs w:val="18"/>
                <w:lang w:eastAsia="ru-RU"/>
              </w:rPr>
              <w:t>- Федеральный закон от 30.03.1999 г N 52 "О санитарно-эпидемиологическом благополучии населения",</w:t>
            </w:r>
          </w:p>
          <w:p w:rsidR="0024757D" w:rsidRPr="008F4F2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8F4F2D">
              <w:rPr>
                <w:rFonts w:ascii="Times New Roman" w:eastAsia="Times New Roman" w:hAnsi="Times New Roman" w:cs="Times New Roman"/>
                <w:sz w:val="18"/>
                <w:szCs w:val="18"/>
                <w:lang w:eastAsia="ru-RU"/>
              </w:rPr>
              <w:t>- </w:t>
            </w:r>
            <w:hyperlink r:id="rId9" w:history="1">
              <w:r w:rsidRPr="008F4F2D">
                <w:rPr>
                  <w:rFonts w:ascii="Times New Roman" w:eastAsia="Times New Roman" w:hAnsi="Times New Roman" w:cs="Times New Roman"/>
                  <w:sz w:val="18"/>
                  <w:lang w:eastAsia="ru-RU"/>
                </w:rPr>
                <w:t>Федеральный закон от 10.01.2002 г. N 7-ФЗ "Об охране окружающей природной среды"</w:t>
              </w:r>
            </w:hyperlink>
            <w:r w:rsidRPr="008F4F2D">
              <w:rPr>
                <w:rFonts w:ascii="Times New Roman" w:eastAsia="Times New Roman" w:hAnsi="Times New Roman" w:cs="Times New Roman"/>
                <w:sz w:val="18"/>
                <w:szCs w:val="18"/>
                <w:lang w:eastAsia="ru-RU"/>
              </w:rPr>
              <w:t>.</w:t>
            </w:r>
          </w:p>
          <w:p w:rsidR="0024757D" w:rsidRPr="008F4F2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8F4F2D">
              <w:rPr>
                <w:rFonts w:ascii="Times New Roman" w:eastAsia="Times New Roman" w:hAnsi="Times New Roman" w:cs="Times New Roman"/>
                <w:sz w:val="18"/>
                <w:szCs w:val="18"/>
                <w:lang w:eastAsia="ru-RU"/>
              </w:rPr>
              <w:t>- </w:t>
            </w:r>
            <w:hyperlink r:id="rId10" w:history="1">
              <w:r w:rsidRPr="008F4F2D">
                <w:rPr>
                  <w:rFonts w:ascii="Times New Roman" w:eastAsia="Times New Roman" w:hAnsi="Times New Roman" w:cs="Times New Roman"/>
                  <w:sz w:val="18"/>
                  <w:lang w:eastAsia="ru-RU"/>
                </w:rPr>
                <w:t>Федеральный закон от 24.06.1998 г. N 89-ФЗ "Об отходах производства и потребления"</w:t>
              </w:r>
            </w:hyperlink>
            <w:r w:rsidRPr="008F4F2D">
              <w:rPr>
                <w:rFonts w:ascii="Times New Roman" w:eastAsia="Times New Roman" w:hAnsi="Times New Roman" w:cs="Times New Roman"/>
                <w:sz w:val="18"/>
                <w:szCs w:val="18"/>
                <w:lang w:eastAsia="ru-RU"/>
              </w:rPr>
              <w:t>.</w:t>
            </w:r>
          </w:p>
          <w:p w:rsidR="0024757D" w:rsidRPr="008F4F2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8F4F2D">
              <w:rPr>
                <w:rFonts w:ascii="Times New Roman" w:eastAsia="Times New Roman" w:hAnsi="Times New Roman" w:cs="Times New Roman"/>
                <w:sz w:val="18"/>
                <w:szCs w:val="18"/>
                <w:lang w:eastAsia="ru-RU"/>
              </w:rPr>
              <w:t>- </w:t>
            </w:r>
            <w:hyperlink r:id="rId11" w:history="1">
              <w:r w:rsidRPr="008F4F2D">
                <w:rPr>
                  <w:rFonts w:ascii="Times New Roman" w:eastAsia="Times New Roman" w:hAnsi="Times New Roman" w:cs="Times New Roman"/>
                  <w:sz w:val="18"/>
                  <w:lang w:eastAsia="ru-RU"/>
                </w:rPr>
                <w:t>Федеральный закон от 21.12.1994 г. N 68-ФЗ "О защите населения и территорий от чрезвычайных ситуаций природного и техногенного характера"</w:t>
              </w:r>
            </w:hyperlink>
            <w:r w:rsidRPr="008F4F2D">
              <w:rPr>
                <w:rFonts w:ascii="Times New Roman" w:eastAsia="Times New Roman" w:hAnsi="Times New Roman" w:cs="Times New Roman"/>
                <w:sz w:val="18"/>
                <w:szCs w:val="18"/>
                <w:lang w:eastAsia="ru-RU"/>
              </w:rPr>
              <w:t>.</w:t>
            </w:r>
          </w:p>
          <w:p w:rsidR="0024757D" w:rsidRPr="008F4F2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8F4F2D">
              <w:rPr>
                <w:rFonts w:ascii="Times New Roman" w:eastAsia="Times New Roman" w:hAnsi="Times New Roman" w:cs="Times New Roman"/>
                <w:sz w:val="18"/>
                <w:szCs w:val="18"/>
                <w:lang w:eastAsia="ru-RU"/>
              </w:rPr>
              <w:t xml:space="preserve">- </w:t>
            </w:r>
            <w:proofErr w:type="spellStart"/>
            <w:r w:rsidRPr="008F4F2D">
              <w:rPr>
                <w:rFonts w:ascii="Times New Roman" w:eastAsia="Times New Roman" w:hAnsi="Times New Roman" w:cs="Times New Roman"/>
                <w:sz w:val="18"/>
                <w:szCs w:val="18"/>
                <w:lang w:eastAsia="ru-RU"/>
              </w:rPr>
              <w:t>СанПиН</w:t>
            </w:r>
            <w:proofErr w:type="spellEnd"/>
            <w:r w:rsidRPr="008F4F2D">
              <w:rPr>
                <w:rFonts w:ascii="Times New Roman" w:eastAsia="Times New Roman" w:hAnsi="Times New Roman" w:cs="Times New Roman"/>
                <w:sz w:val="18"/>
                <w:szCs w:val="18"/>
                <w:lang w:eastAsia="ru-RU"/>
              </w:rPr>
              <w:t xml:space="preserve"> 42-128-4690-88 "Санитарные правила содержания территорий населенных мест", п.п. 1.2., 1.4., 6.2. </w:t>
            </w:r>
            <w:proofErr w:type="spellStart"/>
            <w:r w:rsidRPr="008F4F2D">
              <w:rPr>
                <w:rFonts w:ascii="Times New Roman" w:eastAsia="Times New Roman" w:hAnsi="Times New Roman" w:cs="Times New Roman"/>
                <w:sz w:val="18"/>
                <w:szCs w:val="18"/>
                <w:lang w:eastAsia="ru-RU"/>
              </w:rPr>
              <w:t>СанПин</w:t>
            </w:r>
            <w:proofErr w:type="spellEnd"/>
            <w:r w:rsidRPr="008F4F2D">
              <w:rPr>
                <w:rFonts w:ascii="Times New Roman" w:eastAsia="Times New Roman" w:hAnsi="Times New Roman" w:cs="Times New Roman"/>
                <w:sz w:val="18"/>
                <w:szCs w:val="18"/>
                <w:lang w:eastAsia="ru-RU"/>
              </w:rPr>
              <w:t xml:space="preserve"> 4690-88 "Санитарные правила содержания территорий населенных мест"</w:t>
            </w:r>
          </w:p>
          <w:p w:rsidR="0024757D" w:rsidRPr="008F4F2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8F4F2D">
              <w:rPr>
                <w:rFonts w:ascii="Times New Roman" w:eastAsia="Times New Roman" w:hAnsi="Times New Roman" w:cs="Times New Roman"/>
                <w:sz w:val="18"/>
                <w:szCs w:val="18"/>
                <w:lang w:eastAsia="ru-RU"/>
              </w:rPr>
              <w:t xml:space="preserve">- Устав сельского поселения </w:t>
            </w:r>
            <w:proofErr w:type="spellStart"/>
            <w:r w:rsidR="007E24BB" w:rsidRPr="008F4F2D">
              <w:rPr>
                <w:rFonts w:ascii="Times New Roman" w:eastAsia="Times New Roman" w:hAnsi="Times New Roman" w:cs="Times New Roman"/>
                <w:sz w:val="18"/>
                <w:szCs w:val="18"/>
                <w:lang w:eastAsia="ru-RU"/>
              </w:rPr>
              <w:t>Добринский</w:t>
            </w:r>
            <w:proofErr w:type="spellEnd"/>
            <w:r w:rsidR="007E24BB" w:rsidRPr="008F4F2D">
              <w:rPr>
                <w:rFonts w:ascii="Times New Roman" w:eastAsia="Times New Roman" w:hAnsi="Times New Roman" w:cs="Times New Roman"/>
                <w:sz w:val="18"/>
                <w:szCs w:val="18"/>
                <w:lang w:eastAsia="ru-RU"/>
              </w:rPr>
              <w:t xml:space="preserve"> сельсовет</w:t>
            </w:r>
            <w:r w:rsidRPr="008F4F2D">
              <w:rPr>
                <w:rFonts w:ascii="Times New Roman" w:eastAsia="Times New Roman" w:hAnsi="Times New Roman" w:cs="Times New Roman"/>
                <w:sz w:val="18"/>
                <w:szCs w:val="18"/>
                <w:lang w:eastAsia="ru-RU"/>
              </w:rPr>
              <w:t xml:space="preserve"> </w:t>
            </w:r>
            <w:proofErr w:type="spellStart"/>
            <w:r w:rsidR="00077E31" w:rsidRPr="008F4F2D">
              <w:rPr>
                <w:rFonts w:ascii="Times New Roman" w:eastAsia="Times New Roman" w:hAnsi="Times New Roman" w:cs="Times New Roman"/>
                <w:sz w:val="18"/>
                <w:szCs w:val="18"/>
                <w:lang w:eastAsia="ru-RU"/>
              </w:rPr>
              <w:t>Добринского</w:t>
            </w:r>
            <w:proofErr w:type="spellEnd"/>
            <w:r w:rsidRPr="008F4F2D">
              <w:rPr>
                <w:rFonts w:ascii="Times New Roman" w:eastAsia="Times New Roman" w:hAnsi="Times New Roman" w:cs="Times New Roman"/>
                <w:sz w:val="18"/>
                <w:szCs w:val="18"/>
                <w:lang w:eastAsia="ru-RU"/>
              </w:rPr>
              <w:t xml:space="preserve"> муниципального района </w:t>
            </w:r>
            <w:r w:rsidR="00077E31" w:rsidRPr="008F4F2D">
              <w:rPr>
                <w:rFonts w:ascii="Times New Roman" w:eastAsia="Times New Roman" w:hAnsi="Times New Roman" w:cs="Times New Roman"/>
                <w:sz w:val="18"/>
                <w:szCs w:val="18"/>
                <w:lang w:eastAsia="ru-RU"/>
              </w:rPr>
              <w:t>Липецкой</w:t>
            </w:r>
            <w:r w:rsidRPr="008F4F2D">
              <w:rPr>
                <w:rFonts w:ascii="Times New Roman" w:eastAsia="Times New Roman" w:hAnsi="Times New Roman" w:cs="Times New Roman"/>
                <w:sz w:val="18"/>
                <w:szCs w:val="18"/>
                <w:lang w:eastAsia="ru-RU"/>
              </w:rPr>
              <w:t xml:space="preserve"> области;</w:t>
            </w:r>
          </w:p>
          <w:p w:rsidR="00E50571" w:rsidRPr="00077E31"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8F4F2D">
              <w:rPr>
                <w:rFonts w:ascii="Times New Roman" w:eastAsia="Times New Roman" w:hAnsi="Times New Roman" w:cs="Times New Roman"/>
                <w:sz w:val="18"/>
                <w:szCs w:val="18"/>
                <w:lang w:eastAsia="ru-RU"/>
              </w:rPr>
              <w:t xml:space="preserve">- Постановление Правительства </w:t>
            </w:r>
            <w:r w:rsidR="00077E31" w:rsidRPr="008F4F2D">
              <w:rPr>
                <w:rFonts w:ascii="Times New Roman" w:eastAsia="Times New Roman" w:hAnsi="Times New Roman" w:cs="Times New Roman"/>
                <w:sz w:val="18"/>
                <w:szCs w:val="18"/>
                <w:lang w:eastAsia="ru-RU"/>
              </w:rPr>
              <w:t>Липецкой</w:t>
            </w:r>
            <w:r w:rsidRPr="008F4F2D">
              <w:rPr>
                <w:rFonts w:ascii="Times New Roman" w:eastAsia="Times New Roman" w:hAnsi="Times New Roman" w:cs="Times New Roman"/>
                <w:sz w:val="18"/>
                <w:szCs w:val="18"/>
                <w:lang w:eastAsia="ru-RU"/>
              </w:rPr>
              <w:t xml:space="preserve"> области от</w:t>
            </w:r>
            <w:r w:rsidR="0024757D">
              <w:rPr>
                <w:rFonts w:ascii="Times New Roman" w:eastAsia="Times New Roman" w:hAnsi="Times New Roman" w:cs="Times New Roman"/>
                <w:sz w:val="18"/>
                <w:szCs w:val="18"/>
                <w:lang w:eastAsia="ru-RU"/>
              </w:rPr>
              <w:t xml:space="preserve"> </w:t>
            </w:r>
            <w:r w:rsidRPr="00077E31">
              <w:rPr>
                <w:rFonts w:ascii="Times New Roman" w:eastAsia="Times New Roman" w:hAnsi="Times New Roman" w:cs="Times New Roman"/>
                <w:sz w:val="18"/>
                <w:szCs w:val="18"/>
                <w:lang w:eastAsia="ru-RU"/>
              </w:rPr>
              <w:t>21.11.2011 N 1440/48 "О разработке долгосрочной целевой</w:t>
            </w:r>
            <w:r w:rsidR="0024757D">
              <w:rPr>
                <w:rFonts w:ascii="Times New Roman" w:eastAsia="Times New Roman" w:hAnsi="Times New Roman" w:cs="Times New Roman"/>
                <w:sz w:val="18"/>
                <w:szCs w:val="18"/>
                <w:lang w:eastAsia="ru-RU"/>
              </w:rPr>
              <w:t xml:space="preserve"> </w:t>
            </w:r>
            <w:r w:rsidRPr="00077E31">
              <w:rPr>
                <w:rFonts w:ascii="Times New Roman" w:eastAsia="Times New Roman" w:hAnsi="Times New Roman" w:cs="Times New Roman"/>
                <w:sz w:val="18"/>
                <w:szCs w:val="18"/>
                <w:lang w:eastAsia="ru-RU"/>
              </w:rPr>
              <w:t xml:space="preserve">программы </w:t>
            </w:r>
            <w:r w:rsidR="00077E31">
              <w:rPr>
                <w:rFonts w:ascii="Times New Roman" w:eastAsia="Times New Roman" w:hAnsi="Times New Roman" w:cs="Times New Roman"/>
                <w:sz w:val="18"/>
                <w:szCs w:val="18"/>
                <w:lang w:eastAsia="ru-RU"/>
              </w:rPr>
              <w:t>Липецкой</w:t>
            </w:r>
            <w:r w:rsidRPr="00077E31">
              <w:rPr>
                <w:rFonts w:ascii="Times New Roman" w:eastAsia="Times New Roman" w:hAnsi="Times New Roman" w:cs="Times New Roman"/>
                <w:sz w:val="18"/>
                <w:szCs w:val="18"/>
                <w:lang w:eastAsia="ru-RU"/>
              </w:rPr>
              <w:t xml:space="preserve"> области "Утилизация и</w:t>
            </w:r>
            <w:r w:rsidR="0024757D">
              <w:rPr>
                <w:rFonts w:ascii="Times New Roman" w:eastAsia="Times New Roman" w:hAnsi="Times New Roman" w:cs="Times New Roman"/>
                <w:sz w:val="18"/>
                <w:szCs w:val="18"/>
                <w:lang w:eastAsia="ru-RU"/>
              </w:rPr>
              <w:t xml:space="preserve"> </w:t>
            </w:r>
            <w:r w:rsidRPr="00077E31">
              <w:rPr>
                <w:rFonts w:ascii="Times New Roman" w:eastAsia="Times New Roman" w:hAnsi="Times New Roman" w:cs="Times New Roman"/>
                <w:sz w:val="18"/>
                <w:szCs w:val="18"/>
                <w:lang w:eastAsia="ru-RU"/>
              </w:rPr>
              <w:t>обезвреживание отходов производства и потребления в</w:t>
            </w:r>
            <w:r w:rsidR="0024757D">
              <w:rPr>
                <w:rFonts w:ascii="Times New Roman" w:eastAsia="Times New Roman" w:hAnsi="Times New Roman" w:cs="Times New Roman"/>
                <w:sz w:val="18"/>
                <w:szCs w:val="18"/>
                <w:lang w:eastAsia="ru-RU"/>
              </w:rPr>
              <w:t xml:space="preserve"> </w:t>
            </w:r>
            <w:r w:rsidR="00077E31">
              <w:rPr>
                <w:rFonts w:ascii="Times New Roman" w:eastAsia="Times New Roman" w:hAnsi="Times New Roman" w:cs="Times New Roman"/>
                <w:sz w:val="18"/>
                <w:szCs w:val="18"/>
                <w:lang w:eastAsia="ru-RU"/>
              </w:rPr>
              <w:t>Липецкой</w:t>
            </w:r>
            <w:r w:rsidRPr="00077E31">
              <w:rPr>
                <w:rFonts w:ascii="Times New Roman" w:eastAsia="Times New Roman" w:hAnsi="Times New Roman" w:cs="Times New Roman"/>
                <w:sz w:val="18"/>
                <w:szCs w:val="18"/>
                <w:lang w:eastAsia="ru-RU"/>
              </w:rPr>
              <w:t xml:space="preserve"> области на 2012-2020 годы" </w:t>
            </w:r>
          </w:p>
        </w:tc>
      </w:tr>
      <w:tr w:rsidR="00E50571" w:rsidRPr="00077E31" w:rsidTr="002932CF">
        <w:tc>
          <w:tcPr>
            <w:tcW w:w="24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Заказчик программы</w:t>
            </w:r>
          </w:p>
        </w:tc>
        <w:tc>
          <w:tcPr>
            <w:tcW w:w="6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xml:space="preserve">Администрация сельского поселения </w:t>
            </w:r>
            <w:proofErr w:type="spellStart"/>
            <w:r w:rsidR="007E24BB" w:rsidRPr="00077E31">
              <w:rPr>
                <w:rFonts w:ascii="Times New Roman" w:eastAsia="Times New Roman" w:hAnsi="Times New Roman" w:cs="Times New Roman"/>
                <w:sz w:val="18"/>
                <w:szCs w:val="18"/>
                <w:lang w:eastAsia="ru-RU"/>
              </w:rPr>
              <w:t>Добринский</w:t>
            </w:r>
            <w:proofErr w:type="spellEnd"/>
            <w:r w:rsidR="007E24BB" w:rsidRPr="00077E31">
              <w:rPr>
                <w:rFonts w:ascii="Times New Roman" w:eastAsia="Times New Roman" w:hAnsi="Times New Roman" w:cs="Times New Roman"/>
                <w:sz w:val="18"/>
                <w:szCs w:val="18"/>
                <w:lang w:eastAsia="ru-RU"/>
              </w:rPr>
              <w:t xml:space="preserve"> сельсовет</w:t>
            </w:r>
            <w:r w:rsidRPr="00077E31">
              <w:rPr>
                <w:rFonts w:ascii="Times New Roman" w:eastAsia="Times New Roman" w:hAnsi="Times New Roman" w:cs="Times New Roman"/>
                <w:sz w:val="18"/>
                <w:szCs w:val="18"/>
                <w:lang w:eastAsia="ru-RU"/>
              </w:rPr>
              <w:t xml:space="preserve"> </w:t>
            </w:r>
            <w:proofErr w:type="spellStart"/>
            <w:r w:rsidR="00077E31">
              <w:rPr>
                <w:rFonts w:ascii="Times New Roman" w:eastAsia="Times New Roman" w:hAnsi="Times New Roman" w:cs="Times New Roman"/>
                <w:sz w:val="18"/>
                <w:szCs w:val="18"/>
                <w:lang w:eastAsia="ru-RU"/>
              </w:rPr>
              <w:t>Добринского</w:t>
            </w:r>
            <w:proofErr w:type="spellEnd"/>
            <w:r w:rsidRPr="00077E31">
              <w:rPr>
                <w:rFonts w:ascii="Times New Roman" w:eastAsia="Times New Roman" w:hAnsi="Times New Roman" w:cs="Times New Roman"/>
                <w:sz w:val="18"/>
                <w:szCs w:val="18"/>
                <w:lang w:eastAsia="ru-RU"/>
              </w:rPr>
              <w:t xml:space="preserve"> муниципального района </w:t>
            </w:r>
            <w:r w:rsidR="00077E31">
              <w:rPr>
                <w:rFonts w:ascii="Times New Roman" w:eastAsia="Times New Roman" w:hAnsi="Times New Roman" w:cs="Times New Roman"/>
                <w:sz w:val="18"/>
                <w:szCs w:val="18"/>
                <w:lang w:eastAsia="ru-RU"/>
              </w:rPr>
              <w:t>Липецкой</w:t>
            </w:r>
            <w:r w:rsidRPr="00077E31">
              <w:rPr>
                <w:rFonts w:ascii="Times New Roman" w:eastAsia="Times New Roman" w:hAnsi="Times New Roman" w:cs="Times New Roman"/>
                <w:sz w:val="18"/>
                <w:szCs w:val="18"/>
                <w:lang w:eastAsia="ru-RU"/>
              </w:rPr>
              <w:t xml:space="preserve"> области.</w:t>
            </w:r>
          </w:p>
        </w:tc>
      </w:tr>
      <w:tr w:rsidR="00E50571" w:rsidRPr="00077E31" w:rsidTr="002932CF">
        <w:tc>
          <w:tcPr>
            <w:tcW w:w="24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Исполнители Программы</w:t>
            </w:r>
          </w:p>
        </w:tc>
        <w:tc>
          <w:tcPr>
            <w:tcW w:w="6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xml:space="preserve">Администрация сельского поселения </w:t>
            </w:r>
            <w:proofErr w:type="spellStart"/>
            <w:r w:rsidR="007E24BB" w:rsidRPr="00077E31">
              <w:rPr>
                <w:rFonts w:ascii="Times New Roman" w:eastAsia="Times New Roman" w:hAnsi="Times New Roman" w:cs="Times New Roman"/>
                <w:sz w:val="18"/>
                <w:szCs w:val="18"/>
                <w:lang w:eastAsia="ru-RU"/>
              </w:rPr>
              <w:t>Добринский</w:t>
            </w:r>
            <w:proofErr w:type="spellEnd"/>
            <w:r w:rsidR="007E24BB" w:rsidRPr="00077E31">
              <w:rPr>
                <w:rFonts w:ascii="Times New Roman" w:eastAsia="Times New Roman" w:hAnsi="Times New Roman" w:cs="Times New Roman"/>
                <w:sz w:val="18"/>
                <w:szCs w:val="18"/>
                <w:lang w:eastAsia="ru-RU"/>
              </w:rPr>
              <w:t xml:space="preserve"> сельсовет</w:t>
            </w:r>
            <w:r w:rsidRPr="00077E31">
              <w:rPr>
                <w:rFonts w:ascii="Times New Roman" w:eastAsia="Times New Roman" w:hAnsi="Times New Roman" w:cs="Times New Roman"/>
                <w:sz w:val="18"/>
                <w:szCs w:val="18"/>
                <w:lang w:eastAsia="ru-RU"/>
              </w:rPr>
              <w:t xml:space="preserve"> </w:t>
            </w:r>
            <w:proofErr w:type="spellStart"/>
            <w:r w:rsidR="00077E31">
              <w:rPr>
                <w:rFonts w:ascii="Times New Roman" w:eastAsia="Times New Roman" w:hAnsi="Times New Roman" w:cs="Times New Roman"/>
                <w:sz w:val="18"/>
                <w:szCs w:val="18"/>
                <w:lang w:eastAsia="ru-RU"/>
              </w:rPr>
              <w:t>Добринского</w:t>
            </w:r>
            <w:proofErr w:type="spellEnd"/>
            <w:r w:rsidRPr="00077E31">
              <w:rPr>
                <w:rFonts w:ascii="Times New Roman" w:eastAsia="Times New Roman" w:hAnsi="Times New Roman" w:cs="Times New Roman"/>
                <w:sz w:val="18"/>
                <w:szCs w:val="18"/>
                <w:lang w:eastAsia="ru-RU"/>
              </w:rPr>
              <w:t xml:space="preserve"> муниципального района </w:t>
            </w:r>
            <w:r w:rsidR="00077E31">
              <w:rPr>
                <w:rFonts w:ascii="Times New Roman" w:eastAsia="Times New Roman" w:hAnsi="Times New Roman" w:cs="Times New Roman"/>
                <w:sz w:val="18"/>
                <w:szCs w:val="18"/>
                <w:lang w:eastAsia="ru-RU"/>
              </w:rPr>
              <w:t>Липецкой</w:t>
            </w:r>
            <w:r w:rsidRPr="00077E31">
              <w:rPr>
                <w:rFonts w:ascii="Times New Roman" w:eastAsia="Times New Roman" w:hAnsi="Times New Roman" w:cs="Times New Roman"/>
                <w:sz w:val="18"/>
                <w:szCs w:val="18"/>
                <w:lang w:eastAsia="ru-RU"/>
              </w:rPr>
              <w:t xml:space="preserve"> области;</w:t>
            </w:r>
            <w:r w:rsidR="0024757D">
              <w:rPr>
                <w:rFonts w:ascii="Times New Roman" w:eastAsia="Times New Roman" w:hAnsi="Times New Roman" w:cs="Times New Roman"/>
                <w:sz w:val="18"/>
                <w:szCs w:val="18"/>
                <w:lang w:eastAsia="ru-RU"/>
              </w:rPr>
              <w:t xml:space="preserve"> </w:t>
            </w:r>
            <w:r w:rsidRPr="00077E31">
              <w:rPr>
                <w:rFonts w:ascii="Times New Roman" w:eastAsia="Times New Roman" w:hAnsi="Times New Roman" w:cs="Times New Roman"/>
                <w:sz w:val="18"/>
                <w:szCs w:val="18"/>
                <w:lang w:eastAsia="ru-RU"/>
              </w:rPr>
              <w:t>организации, осуществляющие деятельность на территории поселения - участники Программы</w:t>
            </w:r>
          </w:p>
        </w:tc>
      </w:tr>
      <w:tr w:rsidR="00E50571" w:rsidRPr="00077E31" w:rsidTr="002932CF">
        <w:tc>
          <w:tcPr>
            <w:tcW w:w="24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Основная цель Программы</w:t>
            </w:r>
          </w:p>
        </w:tc>
        <w:tc>
          <w:tcPr>
            <w:tcW w:w="6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2932CF">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Целью Программы является обеспечение экологической безопасности и предотвращение вредного воздействия о</w:t>
            </w:r>
            <w:r w:rsidR="002932CF">
              <w:rPr>
                <w:rFonts w:ascii="Times New Roman" w:eastAsia="Times New Roman" w:hAnsi="Times New Roman" w:cs="Times New Roman"/>
                <w:sz w:val="18"/>
                <w:szCs w:val="18"/>
                <w:lang w:eastAsia="ru-RU"/>
              </w:rPr>
              <w:t>тходов производства и потреблен</w:t>
            </w:r>
            <w:r w:rsidRPr="00077E31">
              <w:rPr>
                <w:rFonts w:ascii="Times New Roman" w:eastAsia="Times New Roman" w:hAnsi="Times New Roman" w:cs="Times New Roman"/>
                <w:sz w:val="18"/>
                <w:szCs w:val="18"/>
                <w:lang w:eastAsia="ru-RU"/>
              </w:rPr>
              <w:t xml:space="preserve">ия на окружающую среду и здоровье человека. </w:t>
            </w:r>
            <w:r w:rsidR="002932CF">
              <w:rPr>
                <w:rFonts w:ascii="Times New Roman" w:eastAsia="Times New Roman" w:hAnsi="Times New Roman" w:cs="Times New Roman"/>
                <w:sz w:val="18"/>
                <w:szCs w:val="18"/>
                <w:lang w:eastAsia="ru-RU"/>
              </w:rPr>
              <w:t>Комплекс</w:t>
            </w:r>
            <w:r w:rsidRPr="00077E31">
              <w:rPr>
                <w:rFonts w:ascii="Times New Roman" w:eastAsia="Times New Roman" w:hAnsi="Times New Roman" w:cs="Times New Roman"/>
                <w:sz w:val="18"/>
                <w:szCs w:val="18"/>
                <w:lang w:eastAsia="ru-RU"/>
              </w:rPr>
              <w:t xml:space="preserve"> работ по организации, сбора, удаления и размещения быт</w:t>
            </w:r>
            <w:r w:rsidR="002932CF">
              <w:rPr>
                <w:rFonts w:ascii="Times New Roman" w:eastAsia="Times New Roman" w:hAnsi="Times New Roman" w:cs="Times New Roman"/>
                <w:sz w:val="18"/>
                <w:szCs w:val="18"/>
                <w:lang w:eastAsia="ru-RU"/>
              </w:rPr>
              <w:t>овых отходов, а также определение очередности</w:t>
            </w:r>
            <w:r w:rsidRPr="00077E31">
              <w:rPr>
                <w:rFonts w:ascii="Times New Roman" w:eastAsia="Times New Roman" w:hAnsi="Times New Roman" w:cs="Times New Roman"/>
                <w:sz w:val="18"/>
                <w:szCs w:val="18"/>
                <w:lang w:eastAsia="ru-RU"/>
              </w:rPr>
              <w:t xml:space="preserve"> осуществления этих мероприятий.</w:t>
            </w:r>
          </w:p>
        </w:tc>
      </w:tr>
      <w:tr w:rsidR="00E50571" w:rsidRPr="00077E31" w:rsidTr="002932CF">
        <w:tc>
          <w:tcPr>
            <w:tcW w:w="24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Основные задачи Программы</w:t>
            </w:r>
          </w:p>
        </w:tc>
        <w:tc>
          <w:tcPr>
            <w:tcW w:w="6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932CF" w:rsidRDefault="00E50571" w:rsidP="002932CF">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Для достижения поставленных целей в ходе реализации мероприятий Программы решаются следующие задачи:</w:t>
            </w:r>
          </w:p>
          <w:p w:rsidR="002932CF" w:rsidRDefault="00E50571" w:rsidP="002932CF">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xml:space="preserve">- обеспечение возможности создания современной индустрии обращения с отходами на территории сельского поселения </w:t>
            </w:r>
            <w:proofErr w:type="spellStart"/>
            <w:r w:rsidR="007E24BB" w:rsidRPr="00077E31">
              <w:rPr>
                <w:rFonts w:ascii="Times New Roman" w:eastAsia="Times New Roman" w:hAnsi="Times New Roman" w:cs="Times New Roman"/>
                <w:sz w:val="18"/>
                <w:szCs w:val="18"/>
                <w:lang w:eastAsia="ru-RU"/>
              </w:rPr>
              <w:t>Добринский</w:t>
            </w:r>
            <w:proofErr w:type="spellEnd"/>
            <w:r w:rsidR="007E24BB" w:rsidRPr="00077E31">
              <w:rPr>
                <w:rFonts w:ascii="Times New Roman" w:eastAsia="Times New Roman" w:hAnsi="Times New Roman" w:cs="Times New Roman"/>
                <w:sz w:val="18"/>
                <w:szCs w:val="18"/>
                <w:lang w:eastAsia="ru-RU"/>
              </w:rPr>
              <w:t xml:space="preserve"> сельсовет</w:t>
            </w:r>
            <w:r w:rsidR="0024757D">
              <w:rPr>
                <w:rFonts w:ascii="Times New Roman" w:eastAsia="Times New Roman" w:hAnsi="Times New Roman" w:cs="Times New Roman"/>
                <w:sz w:val="18"/>
                <w:szCs w:val="18"/>
                <w:lang w:eastAsia="ru-RU"/>
              </w:rPr>
              <w:t xml:space="preserve"> на период 2017-2020</w:t>
            </w:r>
            <w:r w:rsidRPr="00077E31">
              <w:rPr>
                <w:rFonts w:ascii="Times New Roman" w:eastAsia="Times New Roman" w:hAnsi="Times New Roman" w:cs="Times New Roman"/>
                <w:sz w:val="18"/>
                <w:szCs w:val="18"/>
                <w:lang w:eastAsia="ru-RU"/>
              </w:rPr>
              <w:t xml:space="preserve"> годов и на перспективу;</w:t>
            </w:r>
          </w:p>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снижение и предотвращение загрязнения окружающей среды при образовании и размещении отходов;</w:t>
            </w:r>
          </w:p>
          <w:p w:rsidR="0024757D" w:rsidRDefault="0024757D" w:rsidP="0024757D">
            <w:pPr>
              <w:spacing w:after="0" w:line="263" w:lineRule="atLeast"/>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обустройство площадок под контейнеры для ТКО; </w:t>
            </w:r>
          </w:p>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w:t>
            </w:r>
            <w:r w:rsidR="0024757D">
              <w:rPr>
                <w:rFonts w:ascii="Times New Roman" w:eastAsia="Times New Roman" w:hAnsi="Times New Roman" w:cs="Times New Roman"/>
                <w:sz w:val="18"/>
                <w:szCs w:val="18"/>
                <w:lang w:eastAsia="ru-RU"/>
              </w:rPr>
              <w:t xml:space="preserve"> </w:t>
            </w:r>
            <w:r w:rsidRPr="00077E31">
              <w:rPr>
                <w:rFonts w:ascii="Times New Roman" w:eastAsia="Times New Roman" w:hAnsi="Times New Roman" w:cs="Times New Roman"/>
                <w:sz w:val="18"/>
                <w:szCs w:val="18"/>
                <w:lang w:eastAsia="ru-RU"/>
              </w:rPr>
              <w:t xml:space="preserve">сокращение количества </w:t>
            </w:r>
            <w:proofErr w:type="spellStart"/>
            <w:r w:rsidRPr="00077E31">
              <w:rPr>
                <w:rFonts w:ascii="Times New Roman" w:eastAsia="Times New Roman" w:hAnsi="Times New Roman" w:cs="Times New Roman"/>
                <w:sz w:val="18"/>
                <w:szCs w:val="18"/>
                <w:lang w:eastAsia="ru-RU"/>
              </w:rPr>
              <w:t>захораниваемых</w:t>
            </w:r>
            <w:proofErr w:type="spellEnd"/>
            <w:r w:rsidRPr="00077E31">
              <w:rPr>
                <w:rFonts w:ascii="Times New Roman" w:eastAsia="Times New Roman" w:hAnsi="Times New Roman" w:cs="Times New Roman"/>
                <w:sz w:val="18"/>
                <w:szCs w:val="18"/>
                <w:lang w:eastAsia="ru-RU"/>
              </w:rPr>
              <w:t xml:space="preserve"> отходов;</w:t>
            </w:r>
          </w:p>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xml:space="preserve">- повышение экологического информирования и образования населения сельского поселения </w:t>
            </w:r>
            <w:proofErr w:type="spellStart"/>
            <w:r w:rsidR="007E24BB" w:rsidRPr="00077E31">
              <w:rPr>
                <w:rFonts w:ascii="Times New Roman" w:eastAsia="Times New Roman" w:hAnsi="Times New Roman" w:cs="Times New Roman"/>
                <w:sz w:val="18"/>
                <w:szCs w:val="18"/>
                <w:lang w:eastAsia="ru-RU"/>
              </w:rPr>
              <w:t>Добринский</w:t>
            </w:r>
            <w:proofErr w:type="spellEnd"/>
            <w:r w:rsidR="007E24BB" w:rsidRPr="00077E31">
              <w:rPr>
                <w:rFonts w:ascii="Times New Roman" w:eastAsia="Times New Roman" w:hAnsi="Times New Roman" w:cs="Times New Roman"/>
                <w:sz w:val="18"/>
                <w:szCs w:val="18"/>
                <w:lang w:eastAsia="ru-RU"/>
              </w:rPr>
              <w:t xml:space="preserve"> сельсовет</w:t>
            </w:r>
            <w:r w:rsidRPr="00077E31">
              <w:rPr>
                <w:rFonts w:ascii="Times New Roman" w:eastAsia="Times New Roman" w:hAnsi="Times New Roman" w:cs="Times New Roman"/>
                <w:sz w:val="18"/>
                <w:szCs w:val="18"/>
                <w:lang w:eastAsia="ru-RU"/>
              </w:rPr>
              <w:t>;</w:t>
            </w:r>
          </w:p>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обеспечение управляемости потоками отходов, способами их обезвреживания;</w:t>
            </w:r>
          </w:p>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lastRenderedPageBreak/>
              <w:t>- увеличение собираемости платежей за размещение отходов;</w:t>
            </w:r>
          </w:p>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исключение бюджетных расходов на ликвидацию стихийных и несанкционированных свалок.</w:t>
            </w:r>
          </w:p>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улучшение социального благополучия;</w:t>
            </w:r>
          </w:p>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благоустройство населенных пунктов;</w:t>
            </w:r>
          </w:p>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xml:space="preserve">- обеспечение безопасности граждан на территории сельского поселения </w:t>
            </w:r>
            <w:proofErr w:type="spellStart"/>
            <w:r w:rsidR="007E24BB" w:rsidRPr="00077E31">
              <w:rPr>
                <w:rFonts w:ascii="Times New Roman" w:eastAsia="Times New Roman" w:hAnsi="Times New Roman" w:cs="Times New Roman"/>
                <w:sz w:val="18"/>
                <w:szCs w:val="18"/>
                <w:lang w:eastAsia="ru-RU"/>
              </w:rPr>
              <w:t>Добринский</w:t>
            </w:r>
            <w:proofErr w:type="spellEnd"/>
            <w:r w:rsidR="007E24BB" w:rsidRPr="00077E31">
              <w:rPr>
                <w:rFonts w:ascii="Times New Roman" w:eastAsia="Times New Roman" w:hAnsi="Times New Roman" w:cs="Times New Roman"/>
                <w:sz w:val="18"/>
                <w:szCs w:val="18"/>
                <w:lang w:eastAsia="ru-RU"/>
              </w:rPr>
              <w:t xml:space="preserve"> сельсовет</w:t>
            </w:r>
            <w:r w:rsidRPr="00077E31">
              <w:rPr>
                <w:rFonts w:ascii="Times New Roman" w:eastAsia="Times New Roman" w:hAnsi="Times New Roman" w:cs="Times New Roman"/>
                <w:sz w:val="18"/>
                <w:szCs w:val="18"/>
                <w:lang w:eastAsia="ru-RU"/>
              </w:rPr>
              <w:t>.</w:t>
            </w:r>
          </w:p>
          <w:p w:rsidR="0024757D" w:rsidRDefault="0024757D" w:rsidP="0024757D">
            <w:pPr>
              <w:spacing w:after="0" w:line="263" w:lineRule="atLeast"/>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w:t>
            </w:r>
            <w:r w:rsidR="00E50571" w:rsidRPr="00077E31">
              <w:rPr>
                <w:rFonts w:ascii="Times New Roman" w:eastAsia="Times New Roman" w:hAnsi="Times New Roman" w:cs="Times New Roman"/>
                <w:sz w:val="18"/>
                <w:szCs w:val="18"/>
                <w:lang w:eastAsia="ru-RU"/>
              </w:rPr>
              <w:t>ривести в порядок зоны отдыха, привлекать добровольцев и волонтеров к очищению и уборке территории, покраске зданий, заборов и т.д.,</w:t>
            </w:r>
          </w:p>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-проведение конкурсов для благоустройства жилья и мотивировать жителей на решение этой проблемы.</w:t>
            </w:r>
          </w:p>
          <w:p w:rsidR="00E50571" w:rsidRPr="00077E31"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-проведение регулярных субботников.</w:t>
            </w:r>
          </w:p>
        </w:tc>
      </w:tr>
      <w:tr w:rsidR="00E50571" w:rsidRPr="00077E31" w:rsidTr="002932CF">
        <w:tc>
          <w:tcPr>
            <w:tcW w:w="24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lastRenderedPageBreak/>
              <w:t>Сроки и этапы реализации Программы</w:t>
            </w:r>
          </w:p>
        </w:tc>
        <w:tc>
          <w:tcPr>
            <w:tcW w:w="6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П</w:t>
            </w:r>
            <w:r w:rsidR="0024757D">
              <w:rPr>
                <w:rFonts w:ascii="Times New Roman" w:eastAsia="Times New Roman" w:hAnsi="Times New Roman" w:cs="Times New Roman"/>
                <w:sz w:val="18"/>
                <w:szCs w:val="18"/>
                <w:lang w:eastAsia="ru-RU"/>
              </w:rPr>
              <w:t>ериод реализации программы: 2017- 2020</w:t>
            </w:r>
            <w:r w:rsidRPr="00077E31">
              <w:rPr>
                <w:rFonts w:ascii="Times New Roman" w:eastAsia="Times New Roman" w:hAnsi="Times New Roman" w:cs="Times New Roman"/>
                <w:sz w:val="18"/>
                <w:szCs w:val="18"/>
                <w:lang w:eastAsia="ru-RU"/>
              </w:rPr>
              <w:t xml:space="preserve"> годы.</w:t>
            </w:r>
          </w:p>
          <w:p w:rsidR="00E50571" w:rsidRPr="00077E31" w:rsidRDefault="0024757D" w:rsidP="0024757D">
            <w:pPr>
              <w:spacing w:after="0" w:line="263" w:lineRule="atLeast"/>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этап - 2017-2018</w:t>
            </w:r>
            <w:r w:rsidR="00E50571" w:rsidRPr="00077E31">
              <w:rPr>
                <w:rFonts w:ascii="Times New Roman" w:eastAsia="Times New Roman" w:hAnsi="Times New Roman" w:cs="Times New Roman"/>
                <w:sz w:val="18"/>
                <w:szCs w:val="18"/>
                <w:lang w:eastAsia="ru-RU"/>
              </w:rPr>
              <w:t xml:space="preserve"> год</w:t>
            </w:r>
            <w:r>
              <w:rPr>
                <w:rFonts w:ascii="Times New Roman" w:eastAsia="Times New Roman" w:hAnsi="Times New Roman" w:cs="Times New Roman"/>
                <w:sz w:val="18"/>
                <w:szCs w:val="18"/>
                <w:lang w:eastAsia="ru-RU"/>
              </w:rPr>
              <w:t>ы</w:t>
            </w:r>
            <w:r w:rsidR="00E50571" w:rsidRPr="00077E31">
              <w:rPr>
                <w:rFonts w:ascii="Times New Roman" w:eastAsia="Times New Roman" w:hAnsi="Times New Roman" w:cs="Times New Roman"/>
                <w:sz w:val="18"/>
                <w:szCs w:val="18"/>
                <w:lang w:eastAsia="ru-RU"/>
              </w:rPr>
              <w:t xml:space="preserve"> (разработка нормативных правовых актов в целях реализации программы, механизмов привлечения недостающих для реализации программы финансовых ресурсов, внедрение системы контроля за перемещением отходов на</w:t>
            </w:r>
            <w:r w:rsidR="00E50571" w:rsidRPr="00077E31">
              <w:rPr>
                <w:rFonts w:ascii="Times New Roman" w:eastAsia="Times New Roman" w:hAnsi="Times New Roman" w:cs="Times New Roman"/>
                <w:sz w:val="18"/>
                <w:szCs w:val="18"/>
                <w:lang w:eastAsia="ru-RU"/>
              </w:rPr>
              <w:br/>
              <w:t xml:space="preserve">территории сельского поселения </w:t>
            </w:r>
            <w:proofErr w:type="spellStart"/>
            <w:r w:rsidR="007E24BB" w:rsidRPr="00077E31">
              <w:rPr>
                <w:rFonts w:ascii="Times New Roman" w:eastAsia="Times New Roman" w:hAnsi="Times New Roman" w:cs="Times New Roman"/>
                <w:sz w:val="18"/>
                <w:szCs w:val="18"/>
                <w:lang w:eastAsia="ru-RU"/>
              </w:rPr>
              <w:t>Добринский</w:t>
            </w:r>
            <w:proofErr w:type="spellEnd"/>
            <w:r w:rsidR="007E24BB" w:rsidRPr="00077E31">
              <w:rPr>
                <w:rFonts w:ascii="Times New Roman" w:eastAsia="Times New Roman" w:hAnsi="Times New Roman" w:cs="Times New Roman"/>
                <w:sz w:val="18"/>
                <w:szCs w:val="18"/>
                <w:lang w:eastAsia="ru-RU"/>
              </w:rPr>
              <w:t xml:space="preserve"> сельсовет</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br/>
              <w:t>2 этап - 2019</w:t>
            </w:r>
            <w:r w:rsidR="00E50571" w:rsidRPr="00077E31">
              <w:rPr>
                <w:rFonts w:ascii="Times New Roman" w:eastAsia="Times New Roman" w:hAnsi="Times New Roman" w:cs="Times New Roman"/>
                <w:sz w:val="18"/>
                <w:szCs w:val="18"/>
                <w:lang w:eastAsia="ru-RU"/>
              </w:rPr>
              <w:t xml:space="preserve"> – 20</w:t>
            </w:r>
            <w:r>
              <w:rPr>
                <w:rFonts w:ascii="Times New Roman" w:eastAsia="Times New Roman" w:hAnsi="Times New Roman" w:cs="Times New Roman"/>
                <w:sz w:val="18"/>
                <w:szCs w:val="18"/>
                <w:lang w:eastAsia="ru-RU"/>
              </w:rPr>
              <w:t>20</w:t>
            </w:r>
            <w:r w:rsidR="00E50571" w:rsidRPr="00077E31">
              <w:rPr>
                <w:rFonts w:ascii="Times New Roman" w:eastAsia="Times New Roman" w:hAnsi="Times New Roman" w:cs="Times New Roman"/>
                <w:sz w:val="18"/>
                <w:szCs w:val="18"/>
                <w:lang w:eastAsia="ru-RU"/>
              </w:rPr>
              <w:t xml:space="preserve"> годы (продолжение реализации вышеуказанных мероприятий).</w:t>
            </w:r>
          </w:p>
        </w:tc>
      </w:tr>
      <w:tr w:rsidR="00E50571" w:rsidRPr="00077E31" w:rsidTr="0024757D">
        <w:tc>
          <w:tcPr>
            <w:tcW w:w="24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Перечень подпрограмм или основных мероприятий Программы</w:t>
            </w:r>
          </w:p>
        </w:tc>
        <w:tc>
          <w:tcPr>
            <w:tcW w:w="693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Настоящая Программа предусматривает осуществление мероприятий, представленных в приложении N I</w:t>
            </w:r>
          </w:p>
        </w:tc>
      </w:tr>
      <w:tr w:rsidR="00E50571" w:rsidRPr="00077E31" w:rsidTr="0024757D">
        <w:tc>
          <w:tcPr>
            <w:tcW w:w="24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Источники финансирования программы</w:t>
            </w:r>
          </w:p>
        </w:tc>
        <w:tc>
          <w:tcPr>
            <w:tcW w:w="693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Общий объем</w:t>
            </w:r>
            <w:r w:rsidR="0024757D">
              <w:rPr>
                <w:rFonts w:ascii="Times New Roman" w:eastAsia="Times New Roman" w:hAnsi="Times New Roman" w:cs="Times New Roman"/>
                <w:sz w:val="18"/>
                <w:szCs w:val="18"/>
                <w:lang w:eastAsia="ru-RU"/>
              </w:rPr>
              <w:t xml:space="preserve"> финансирования программы в 2017-2020</w:t>
            </w:r>
            <w:r w:rsidRPr="00077E31">
              <w:rPr>
                <w:rFonts w:ascii="Times New Roman" w:eastAsia="Times New Roman" w:hAnsi="Times New Roman" w:cs="Times New Roman"/>
                <w:sz w:val="18"/>
                <w:szCs w:val="18"/>
                <w:lang w:eastAsia="ru-RU"/>
              </w:rPr>
              <w:t xml:space="preserve"> годах:</w:t>
            </w:r>
          </w:p>
          <w:p w:rsidR="0024757D" w:rsidRDefault="00654309" w:rsidP="0024757D">
            <w:pPr>
              <w:spacing w:after="0" w:line="263" w:lineRule="atLeast"/>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 - 3 020</w:t>
            </w:r>
            <w:r w:rsidR="00E50571" w:rsidRPr="00077E31">
              <w:rPr>
                <w:rFonts w:ascii="Times New Roman" w:eastAsia="Times New Roman" w:hAnsi="Times New Roman" w:cs="Times New Roman"/>
                <w:sz w:val="18"/>
                <w:szCs w:val="18"/>
                <w:lang w:eastAsia="ru-RU"/>
              </w:rPr>
              <w:t xml:space="preserve"> 000,00</w:t>
            </w:r>
            <w:r w:rsidR="0024757D">
              <w:rPr>
                <w:rFonts w:ascii="Times New Roman" w:eastAsia="Times New Roman" w:hAnsi="Times New Roman" w:cs="Times New Roman"/>
                <w:sz w:val="18"/>
                <w:szCs w:val="18"/>
                <w:lang w:eastAsia="ru-RU"/>
              </w:rPr>
              <w:t xml:space="preserve"> </w:t>
            </w:r>
            <w:r w:rsidR="00E50571" w:rsidRPr="00077E31">
              <w:rPr>
                <w:rFonts w:ascii="Times New Roman" w:eastAsia="Times New Roman" w:hAnsi="Times New Roman" w:cs="Times New Roman"/>
                <w:sz w:val="18"/>
                <w:szCs w:val="18"/>
                <w:lang w:eastAsia="ru-RU"/>
              </w:rPr>
              <w:t>в том числе:</w:t>
            </w:r>
          </w:p>
          <w:p w:rsidR="0024757D" w:rsidRDefault="0024757D" w:rsidP="0024757D">
            <w:pPr>
              <w:spacing w:after="0" w:line="263" w:lineRule="atLeast"/>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местный бюджет - 2017 год - 600</w:t>
            </w:r>
            <w:r w:rsidR="00E50571" w:rsidRPr="00077E31">
              <w:rPr>
                <w:rFonts w:ascii="Times New Roman" w:eastAsia="Times New Roman" w:hAnsi="Times New Roman" w:cs="Times New Roman"/>
                <w:sz w:val="18"/>
                <w:szCs w:val="18"/>
                <w:lang w:eastAsia="ru-RU"/>
              </w:rPr>
              <w:t xml:space="preserve"> 000,00</w:t>
            </w:r>
          </w:p>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xml:space="preserve">- местный бюджет - </w:t>
            </w:r>
            <w:r w:rsidR="00654309">
              <w:rPr>
                <w:rFonts w:ascii="Times New Roman" w:eastAsia="Times New Roman" w:hAnsi="Times New Roman" w:cs="Times New Roman"/>
                <w:sz w:val="18"/>
                <w:szCs w:val="18"/>
                <w:lang w:eastAsia="ru-RU"/>
              </w:rPr>
              <w:t>2018 год - 97</w:t>
            </w:r>
            <w:r w:rsidR="0024757D">
              <w:rPr>
                <w:rFonts w:ascii="Times New Roman" w:eastAsia="Times New Roman" w:hAnsi="Times New Roman" w:cs="Times New Roman"/>
                <w:sz w:val="18"/>
                <w:szCs w:val="18"/>
                <w:lang w:eastAsia="ru-RU"/>
              </w:rPr>
              <w:t>0</w:t>
            </w:r>
            <w:r w:rsidRPr="00077E31">
              <w:rPr>
                <w:rFonts w:ascii="Times New Roman" w:eastAsia="Times New Roman" w:hAnsi="Times New Roman" w:cs="Times New Roman"/>
                <w:sz w:val="18"/>
                <w:szCs w:val="18"/>
                <w:lang w:eastAsia="ru-RU"/>
              </w:rPr>
              <w:t xml:space="preserve"> 000,00</w:t>
            </w:r>
          </w:p>
          <w:p w:rsidR="0024757D" w:rsidRDefault="00E50571" w:rsidP="0024757D">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xml:space="preserve">- местный бюджет - </w:t>
            </w:r>
            <w:r w:rsidR="00654309">
              <w:rPr>
                <w:rFonts w:ascii="Times New Roman" w:eastAsia="Times New Roman" w:hAnsi="Times New Roman" w:cs="Times New Roman"/>
                <w:sz w:val="18"/>
                <w:szCs w:val="18"/>
                <w:lang w:eastAsia="ru-RU"/>
              </w:rPr>
              <w:t>2019 год - 8</w:t>
            </w:r>
            <w:r w:rsidR="0024757D">
              <w:rPr>
                <w:rFonts w:ascii="Times New Roman" w:eastAsia="Times New Roman" w:hAnsi="Times New Roman" w:cs="Times New Roman"/>
                <w:sz w:val="18"/>
                <w:szCs w:val="18"/>
                <w:lang w:eastAsia="ru-RU"/>
              </w:rPr>
              <w:t>00</w:t>
            </w:r>
            <w:r w:rsidRPr="00077E31">
              <w:rPr>
                <w:rFonts w:ascii="Times New Roman" w:eastAsia="Times New Roman" w:hAnsi="Times New Roman" w:cs="Times New Roman"/>
                <w:sz w:val="18"/>
                <w:szCs w:val="18"/>
                <w:lang w:eastAsia="ru-RU"/>
              </w:rPr>
              <w:t xml:space="preserve"> 000,00</w:t>
            </w:r>
          </w:p>
          <w:p w:rsidR="00E50571" w:rsidRPr="00077E31" w:rsidRDefault="00E50571" w:rsidP="00654309">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xml:space="preserve">- местный бюджет - </w:t>
            </w:r>
            <w:r w:rsidR="00654309">
              <w:rPr>
                <w:rFonts w:ascii="Times New Roman" w:eastAsia="Times New Roman" w:hAnsi="Times New Roman" w:cs="Times New Roman"/>
                <w:sz w:val="18"/>
                <w:szCs w:val="18"/>
                <w:lang w:eastAsia="ru-RU"/>
              </w:rPr>
              <w:t>2020 год -  65</w:t>
            </w:r>
            <w:r w:rsidRPr="00077E31">
              <w:rPr>
                <w:rFonts w:ascii="Times New Roman" w:eastAsia="Times New Roman" w:hAnsi="Times New Roman" w:cs="Times New Roman"/>
                <w:sz w:val="18"/>
                <w:szCs w:val="18"/>
                <w:lang w:eastAsia="ru-RU"/>
              </w:rPr>
              <w:t>0 000,00</w:t>
            </w:r>
          </w:p>
        </w:tc>
      </w:tr>
      <w:tr w:rsidR="00E50571" w:rsidRPr="00077E31" w:rsidTr="002932CF">
        <w:tc>
          <w:tcPr>
            <w:tcW w:w="24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Ожидаемые конечные результаты</w:t>
            </w:r>
          </w:p>
        </w:tc>
        <w:tc>
          <w:tcPr>
            <w:tcW w:w="6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022D7" w:rsidRDefault="00E50571" w:rsidP="00E022D7">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снижение и предотвращение загрязнения окружающей среды;</w:t>
            </w:r>
          </w:p>
          <w:p w:rsidR="00E022D7" w:rsidRDefault="00E50571" w:rsidP="00E022D7">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повышение уровня и качества жизни сельских жителей;</w:t>
            </w:r>
          </w:p>
          <w:p w:rsidR="00E022D7" w:rsidRDefault="00E50571" w:rsidP="00E022D7">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xml:space="preserve">- создание благоприятных условий для жизнедеятельности населения сельского поселения </w:t>
            </w:r>
            <w:proofErr w:type="spellStart"/>
            <w:r w:rsidR="007E24BB" w:rsidRPr="00077E31">
              <w:rPr>
                <w:rFonts w:ascii="Times New Roman" w:eastAsia="Times New Roman" w:hAnsi="Times New Roman" w:cs="Times New Roman"/>
                <w:sz w:val="18"/>
                <w:szCs w:val="18"/>
                <w:lang w:eastAsia="ru-RU"/>
              </w:rPr>
              <w:t>Добринский</w:t>
            </w:r>
            <w:proofErr w:type="spellEnd"/>
            <w:r w:rsidR="007E24BB" w:rsidRPr="00077E31">
              <w:rPr>
                <w:rFonts w:ascii="Times New Roman" w:eastAsia="Times New Roman" w:hAnsi="Times New Roman" w:cs="Times New Roman"/>
                <w:sz w:val="18"/>
                <w:szCs w:val="18"/>
                <w:lang w:eastAsia="ru-RU"/>
              </w:rPr>
              <w:t xml:space="preserve"> сельсовет</w:t>
            </w:r>
            <w:r w:rsidRPr="00077E31">
              <w:rPr>
                <w:rFonts w:ascii="Times New Roman" w:eastAsia="Times New Roman" w:hAnsi="Times New Roman" w:cs="Times New Roman"/>
                <w:sz w:val="18"/>
                <w:szCs w:val="18"/>
                <w:lang w:eastAsia="ru-RU"/>
              </w:rPr>
              <w:t>;</w:t>
            </w:r>
          </w:p>
          <w:p w:rsidR="00E022D7" w:rsidRDefault="00E50571" w:rsidP="00E022D7">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распространение здорового образа жизни, укрепление здоровья;</w:t>
            </w:r>
          </w:p>
          <w:p w:rsidR="00E022D7" w:rsidRDefault="00E50571" w:rsidP="00E022D7">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совершенствование обращение с отходами производства и потребления;</w:t>
            </w:r>
          </w:p>
          <w:p w:rsidR="00E022D7" w:rsidRDefault="00E50571" w:rsidP="00E022D7">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обеспечение условий проживания в соответствии с установленными стандартами качества;</w:t>
            </w:r>
          </w:p>
          <w:p w:rsidR="00E022D7" w:rsidRDefault="00E50571" w:rsidP="00E022D7">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привлечение инвестиций в сферу обращения с отходами.</w:t>
            </w:r>
          </w:p>
          <w:p w:rsidR="00E022D7" w:rsidRDefault="00E50571" w:rsidP="00E022D7">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xml:space="preserve"> </w:t>
            </w:r>
            <w:r w:rsidR="005E20E6">
              <w:rPr>
                <w:rFonts w:ascii="Times New Roman" w:eastAsia="Times New Roman" w:hAnsi="Times New Roman" w:cs="Times New Roman"/>
                <w:sz w:val="18"/>
                <w:szCs w:val="18"/>
                <w:lang w:eastAsia="ru-RU"/>
              </w:rPr>
              <w:t xml:space="preserve">- </w:t>
            </w:r>
            <w:r w:rsidRPr="00077E31">
              <w:rPr>
                <w:rFonts w:ascii="Times New Roman" w:eastAsia="Times New Roman" w:hAnsi="Times New Roman" w:cs="Times New Roman"/>
                <w:sz w:val="18"/>
                <w:szCs w:val="18"/>
                <w:lang w:eastAsia="ru-RU"/>
              </w:rPr>
              <w:t xml:space="preserve">строительство </w:t>
            </w:r>
            <w:r w:rsidR="005E20E6">
              <w:rPr>
                <w:rFonts w:ascii="Times New Roman" w:eastAsia="Times New Roman" w:hAnsi="Times New Roman" w:cs="Times New Roman"/>
                <w:sz w:val="18"/>
                <w:szCs w:val="18"/>
                <w:lang w:eastAsia="ru-RU"/>
              </w:rPr>
              <w:t>площадок под контейнеры ТКО</w:t>
            </w:r>
            <w:r w:rsidRPr="00077E31">
              <w:rPr>
                <w:rFonts w:ascii="Times New Roman" w:eastAsia="Times New Roman" w:hAnsi="Times New Roman" w:cs="Times New Roman"/>
                <w:sz w:val="18"/>
                <w:szCs w:val="18"/>
                <w:lang w:eastAsia="ru-RU"/>
              </w:rPr>
              <w:t>;</w:t>
            </w:r>
          </w:p>
          <w:p w:rsidR="00E022D7" w:rsidRDefault="00E50571" w:rsidP="00E022D7">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xml:space="preserve">- сокращение количества </w:t>
            </w:r>
            <w:proofErr w:type="spellStart"/>
            <w:r w:rsidRPr="00077E31">
              <w:rPr>
                <w:rFonts w:ascii="Times New Roman" w:eastAsia="Times New Roman" w:hAnsi="Times New Roman" w:cs="Times New Roman"/>
                <w:sz w:val="18"/>
                <w:szCs w:val="18"/>
                <w:lang w:eastAsia="ru-RU"/>
              </w:rPr>
              <w:t>захораниваемых</w:t>
            </w:r>
            <w:proofErr w:type="spellEnd"/>
            <w:r w:rsidRPr="00077E31">
              <w:rPr>
                <w:rFonts w:ascii="Times New Roman" w:eastAsia="Times New Roman" w:hAnsi="Times New Roman" w:cs="Times New Roman"/>
                <w:sz w:val="18"/>
                <w:szCs w:val="18"/>
                <w:lang w:eastAsia="ru-RU"/>
              </w:rPr>
              <w:t xml:space="preserve"> твердых бытовых</w:t>
            </w:r>
          </w:p>
          <w:p w:rsidR="00E022D7" w:rsidRDefault="00E50571" w:rsidP="00E022D7">
            <w:pPr>
              <w:spacing w:after="0" w:line="263" w:lineRule="atLeast"/>
              <w:jc w:val="both"/>
              <w:textAlignment w:val="baseline"/>
              <w:rPr>
                <w:rFonts w:ascii="Times New Roman" w:eastAsia="Times New Roman" w:hAnsi="Times New Roman" w:cs="Times New Roman"/>
                <w:sz w:val="18"/>
                <w:szCs w:val="18"/>
                <w:lang w:eastAsia="ru-RU"/>
              </w:rPr>
            </w:pPr>
            <w:proofErr w:type="spellStart"/>
            <w:r w:rsidRPr="00077E31">
              <w:rPr>
                <w:rFonts w:ascii="Times New Roman" w:eastAsia="Times New Roman" w:hAnsi="Times New Roman" w:cs="Times New Roman"/>
                <w:sz w:val="18"/>
                <w:szCs w:val="18"/>
                <w:lang w:eastAsia="ru-RU"/>
              </w:rPr>
              <w:t>тходов</w:t>
            </w:r>
            <w:proofErr w:type="spellEnd"/>
            <w:r w:rsidRPr="00077E31">
              <w:rPr>
                <w:rFonts w:ascii="Times New Roman" w:eastAsia="Times New Roman" w:hAnsi="Times New Roman" w:cs="Times New Roman"/>
                <w:sz w:val="18"/>
                <w:szCs w:val="18"/>
                <w:lang w:eastAsia="ru-RU"/>
              </w:rPr>
              <w:t>;</w:t>
            </w:r>
          </w:p>
          <w:p w:rsidR="00E50571" w:rsidRPr="00077E31" w:rsidRDefault="00E50571" w:rsidP="00E022D7">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 увеличение общественных мероприятий в сфере безопасного обращения с отходами;</w:t>
            </w:r>
          </w:p>
        </w:tc>
      </w:tr>
      <w:tr w:rsidR="00E50571" w:rsidRPr="00077E31" w:rsidTr="002932CF">
        <w:tc>
          <w:tcPr>
            <w:tcW w:w="242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Система контроля за исполнением программы</w:t>
            </w:r>
          </w:p>
        </w:tc>
        <w:tc>
          <w:tcPr>
            <w:tcW w:w="69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0571" w:rsidRPr="00077E31" w:rsidRDefault="00E50571" w:rsidP="00077E31">
            <w:pPr>
              <w:spacing w:after="0" w:line="263" w:lineRule="atLeast"/>
              <w:jc w:val="both"/>
              <w:textAlignment w:val="baseline"/>
              <w:rPr>
                <w:rFonts w:ascii="Times New Roman" w:eastAsia="Times New Roman" w:hAnsi="Times New Roman" w:cs="Times New Roman"/>
                <w:sz w:val="18"/>
                <w:szCs w:val="18"/>
                <w:lang w:eastAsia="ru-RU"/>
              </w:rPr>
            </w:pPr>
            <w:r w:rsidRPr="00077E31">
              <w:rPr>
                <w:rFonts w:ascii="Times New Roman" w:eastAsia="Times New Roman" w:hAnsi="Times New Roman" w:cs="Times New Roman"/>
                <w:sz w:val="18"/>
                <w:szCs w:val="18"/>
                <w:lang w:eastAsia="ru-RU"/>
              </w:rPr>
              <w:t>Контроль за исполнением программы осуществляется</w:t>
            </w:r>
            <w:r w:rsidRPr="00077E31">
              <w:rPr>
                <w:rFonts w:ascii="Times New Roman" w:eastAsia="Times New Roman" w:hAnsi="Times New Roman" w:cs="Times New Roman"/>
                <w:sz w:val="18"/>
                <w:szCs w:val="18"/>
                <w:lang w:eastAsia="ru-RU"/>
              </w:rPr>
              <w:br/>
              <w:t xml:space="preserve">Советом депутатов сельского поселения </w:t>
            </w:r>
            <w:proofErr w:type="spellStart"/>
            <w:r w:rsidR="007E24BB" w:rsidRPr="00077E31">
              <w:rPr>
                <w:rFonts w:ascii="Times New Roman" w:eastAsia="Times New Roman" w:hAnsi="Times New Roman" w:cs="Times New Roman"/>
                <w:sz w:val="18"/>
                <w:szCs w:val="18"/>
                <w:lang w:eastAsia="ru-RU"/>
              </w:rPr>
              <w:t>Добринский</w:t>
            </w:r>
            <w:proofErr w:type="spellEnd"/>
            <w:r w:rsidR="007E24BB" w:rsidRPr="00077E31">
              <w:rPr>
                <w:rFonts w:ascii="Times New Roman" w:eastAsia="Times New Roman" w:hAnsi="Times New Roman" w:cs="Times New Roman"/>
                <w:sz w:val="18"/>
                <w:szCs w:val="18"/>
                <w:lang w:eastAsia="ru-RU"/>
              </w:rPr>
              <w:t xml:space="preserve"> сельсовет</w:t>
            </w:r>
            <w:r w:rsidRPr="00077E31">
              <w:rPr>
                <w:rFonts w:ascii="Times New Roman" w:eastAsia="Times New Roman" w:hAnsi="Times New Roman" w:cs="Times New Roman"/>
                <w:sz w:val="18"/>
                <w:szCs w:val="18"/>
                <w:lang w:eastAsia="ru-RU"/>
              </w:rPr>
              <w:t xml:space="preserve"> и администрацией сельского поселения </w:t>
            </w:r>
            <w:proofErr w:type="spellStart"/>
            <w:r w:rsidR="007E24BB" w:rsidRPr="00077E31">
              <w:rPr>
                <w:rFonts w:ascii="Times New Roman" w:eastAsia="Times New Roman" w:hAnsi="Times New Roman" w:cs="Times New Roman"/>
                <w:sz w:val="18"/>
                <w:szCs w:val="18"/>
                <w:lang w:eastAsia="ru-RU"/>
              </w:rPr>
              <w:t>Добринский</w:t>
            </w:r>
            <w:proofErr w:type="spellEnd"/>
            <w:r w:rsidR="007E24BB" w:rsidRPr="00077E31">
              <w:rPr>
                <w:rFonts w:ascii="Times New Roman" w:eastAsia="Times New Roman" w:hAnsi="Times New Roman" w:cs="Times New Roman"/>
                <w:sz w:val="18"/>
                <w:szCs w:val="18"/>
                <w:lang w:eastAsia="ru-RU"/>
              </w:rPr>
              <w:t xml:space="preserve"> сельсовет</w:t>
            </w:r>
            <w:r w:rsidRPr="00077E31">
              <w:rPr>
                <w:rFonts w:ascii="Times New Roman" w:eastAsia="Times New Roman" w:hAnsi="Times New Roman" w:cs="Times New Roman"/>
                <w:sz w:val="18"/>
                <w:szCs w:val="18"/>
                <w:lang w:eastAsia="ru-RU"/>
              </w:rPr>
              <w:t> </w:t>
            </w:r>
            <w:proofErr w:type="spellStart"/>
            <w:r w:rsidR="00077E31">
              <w:rPr>
                <w:rFonts w:ascii="Times New Roman" w:eastAsia="Times New Roman" w:hAnsi="Times New Roman" w:cs="Times New Roman"/>
                <w:sz w:val="18"/>
                <w:szCs w:val="18"/>
                <w:lang w:eastAsia="ru-RU"/>
              </w:rPr>
              <w:t>Добринского</w:t>
            </w:r>
            <w:proofErr w:type="spellEnd"/>
            <w:r w:rsidRPr="00077E31">
              <w:rPr>
                <w:rFonts w:ascii="Times New Roman" w:eastAsia="Times New Roman" w:hAnsi="Times New Roman" w:cs="Times New Roman"/>
                <w:sz w:val="18"/>
                <w:szCs w:val="18"/>
                <w:lang w:eastAsia="ru-RU"/>
              </w:rPr>
              <w:t xml:space="preserve"> муниципального района </w:t>
            </w:r>
            <w:r w:rsidR="00077E31">
              <w:rPr>
                <w:rFonts w:ascii="Times New Roman" w:eastAsia="Times New Roman" w:hAnsi="Times New Roman" w:cs="Times New Roman"/>
                <w:sz w:val="18"/>
                <w:szCs w:val="18"/>
                <w:lang w:eastAsia="ru-RU"/>
              </w:rPr>
              <w:t>Липецкой</w:t>
            </w:r>
            <w:r w:rsidRPr="00077E31">
              <w:rPr>
                <w:rFonts w:ascii="Times New Roman" w:eastAsia="Times New Roman" w:hAnsi="Times New Roman" w:cs="Times New Roman"/>
                <w:sz w:val="18"/>
                <w:szCs w:val="18"/>
                <w:lang w:eastAsia="ru-RU"/>
              </w:rPr>
              <w:t xml:space="preserve"> области.</w:t>
            </w:r>
          </w:p>
        </w:tc>
      </w:tr>
    </w:tbl>
    <w:p w:rsidR="008F4F2D" w:rsidRDefault="008F4F2D" w:rsidP="003509A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p>
    <w:p w:rsidR="007C45D8" w:rsidRDefault="007C45D8" w:rsidP="003509A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p>
    <w:p w:rsidR="007C45D8" w:rsidRDefault="007C45D8" w:rsidP="003509A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p>
    <w:p w:rsidR="007C45D8" w:rsidRDefault="007C45D8" w:rsidP="003509A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p>
    <w:p w:rsidR="008F4F2D" w:rsidRDefault="008F4F2D" w:rsidP="003509A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p>
    <w:p w:rsidR="003509A1" w:rsidRDefault="00E50571" w:rsidP="003509A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r w:rsidRPr="00077E31">
        <w:rPr>
          <w:rFonts w:ascii="Times New Roman" w:eastAsia="Times New Roman" w:hAnsi="Times New Roman" w:cs="Times New Roman"/>
          <w:spacing w:val="2"/>
          <w:sz w:val="26"/>
          <w:szCs w:val="26"/>
          <w:lang w:eastAsia="ru-RU"/>
        </w:rPr>
        <w:t>Введение.</w:t>
      </w:r>
    </w:p>
    <w:p w:rsidR="00E50571" w:rsidRPr="008F4F2D" w:rsidRDefault="00E50571" w:rsidP="003509A1">
      <w:pPr>
        <w:shd w:val="clear" w:color="auto" w:fill="FFFFFF"/>
        <w:spacing w:before="313" w:after="188" w:line="240" w:lineRule="auto"/>
        <w:ind w:firstLine="284"/>
        <w:jc w:val="both"/>
        <w:textAlignment w:val="baseline"/>
        <w:outlineLvl w:val="1"/>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Развитие промышленности и сельского хозяйства, рост городов, поселков городского типа и сельских поселений приводят к загрязнению окружающей природной среды, ухудшают условия проживания людей, в том числе в сельских поселениях.</w:t>
      </w:r>
    </w:p>
    <w:p w:rsidR="00E50571" w:rsidRPr="008F4F2D" w:rsidRDefault="00E50571" w:rsidP="008F4F2D">
      <w:pPr>
        <w:shd w:val="clear" w:color="auto" w:fill="FFFFFF"/>
        <w:spacing w:after="0" w:line="263" w:lineRule="atLeast"/>
        <w:ind w:firstLine="284"/>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В последние годы всё острее возникают проблемы безопасного обращения с отходами производства и потребления. На территории России накоплено свыше 80 млрд</w:t>
      </w:r>
      <w:r w:rsidR="008F4F2D">
        <w:rPr>
          <w:rFonts w:ascii="Times New Roman" w:eastAsia="Times New Roman" w:hAnsi="Times New Roman" w:cs="Times New Roman"/>
          <w:spacing w:val="2"/>
          <w:sz w:val="24"/>
          <w:szCs w:val="24"/>
          <w:lang w:eastAsia="ru-RU"/>
        </w:rPr>
        <w:t>.</w:t>
      </w:r>
      <w:r w:rsidRPr="008F4F2D">
        <w:rPr>
          <w:rFonts w:ascii="Times New Roman" w:eastAsia="Times New Roman" w:hAnsi="Times New Roman" w:cs="Times New Roman"/>
          <w:spacing w:val="2"/>
          <w:sz w:val="24"/>
          <w:szCs w:val="24"/>
          <w:lang w:eastAsia="ru-RU"/>
        </w:rPr>
        <w:t xml:space="preserve"> тонн твёрдых отходов. При этом под объекты размещения свалок твёрдых бытовых отходов из хозяйственного оборота изымаются сотни тысяч гектаров земель. Сконцентрированные на свалках отходы являются источником загрязнения поверхностных и подземных вод, атмосферы, почвы и растений. Образование твёрдых бытовых отходов составляет 250-300 кг на душу населения в год.</w:t>
      </w:r>
    </w:p>
    <w:p w:rsidR="00E50571" w:rsidRPr="008F4F2D" w:rsidRDefault="00E50571" w:rsidP="008F4F2D">
      <w:pPr>
        <w:shd w:val="clear" w:color="auto" w:fill="FFFFFF"/>
        <w:spacing w:after="0" w:line="263" w:lineRule="atLeast"/>
        <w:ind w:firstLine="284"/>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Бесконтрольная деятельность на несанкционированных объектах размещения твёрдых бытовых отходов ведёт к увеличению площадей, занимаемых свалками.</w:t>
      </w:r>
    </w:p>
    <w:p w:rsidR="00E50571" w:rsidRPr="008F4F2D" w:rsidRDefault="00E50571" w:rsidP="008F4F2D">
      <w:pPr>
        <w:shd w:val="clear" w:color="auto" w:fill="FFFFFF"/>
        <w:spacing w:after="0" w:line="263" w:lineRule="atLeast"/>
        <w:ind w:firstLine="284"/>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в связи с чем, была разработана генеральная схема очистки территории сельского поселения </w:t>
      </w:r>
      <w:proofErr w:type="spellStart"/>
      <w:r w:rsidR="007E24BB" w:rsidRPr="008F4F2D">
        <w:rPr>
          <w:rFonts w:ascii="Times New Roman" w:eastAsia="Times New Roman" w:hAnsi="Times New Roman" w:cs="Times New Roman"/>
          <w:spacing w:val="2"/>
          <w:sz w:val="24"/>
          <w:szCs w:val="24"/>
          <w:lang w:eastAsia="ru-RU"/>
        </w:rPr>
        <w:t>Добринский</w:t>
      </w:r>
      <w:proofErr w:type="spellEnd"/>
      <w:r w:rsidR="007E24BB" w:rsidRPr="008F4F2D">
        <w:rPr>
          <w:rFonts w:ascii="Times New Roman" w:eastAsia="Times New Roman" w:hAnsi="Times New Roman" w:cs="Times New Roman"/>
          <w:spacing w:val="2"/>
          <w:sz w:val="24"/>
          <w:szCs w:val="24"/>
          <w:lang w:eastAsia="ru-RU"/>
        </w:rPr>
        <w:t xml:space="preserve"> сельсовет</w:t>
      </w:r>
      <w:r w:rsidRPr="008F4F2D">
        <w:rPr>
          <w:rFonts w:ascii="Times New Roman" w:eastAsia="Times New Roman" w:hAnsi="Times New Roman" w:cs="Times New Roman"/>
          <w:spacing w:val="2"/>
          <w:sz w:val="24"/>
          <w:szCs w:val="24"/>
          <w:lang w:eastAsia="ru-RU"/>
        </w:rPr>
        <w:t>.</w:t>
      </w:r>
    </w:p>
    <w:p w:rsidR="00E50571" w:rsidRPr="008F4F2D" w:rsidRDefault="00E50571" w:rsidP="008F4F2D">
      <w:pPr>
        <w:shd w:val="clear" w:color="auto" w:fill="FFFFFF"/>
        <w:spacing w:after="0" w:line="263" w:lineRule="atLeast"/>
        <w:ind w:firstLine="284"/>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развития сельского поселения.</w:t>
      </w:r>
    </w:p>
    <w:p w:rsidR="00E50571" w:rsidRPr="008F4F2D" w:rsidRDefault="00E50571" w:rsidP="008F4F2D">
      <w:pPr>
        <w:shd w:val="clear" w:color="auto" w:fill="FFFFFF"/>
        <w:spacing w:after="0" w:line="263" w:lineRule="atLeast"/>
        <w:ind w:firstLine="284"/>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и других мероприятий, составляющих условия и предпосылки успешного выполнения мероприятий Программы и достижения целей. Очистка и уборка территорий современных населенных пунктов должна развиваться на основе прогнозируемых решений. Общее состояние окружающей среды, здоровье населения и основные экологические проблемы на территории сельского поселения </w:t>
      </w:r>
      <w:proofErr w:type="spellStart"/>
      <w:r w:rsidR="007E24BB" w:rsidRPr="008F4F2D">
        <w:rPr>
          <w:rFonts w:ascii="Times New Roman" w:eastAsia="Times New Roman" w:hAnsi="Times New Roman" w:cs="Times New Roman"/>
          <w:spacing w:val="2"/>
          <w:sz w:val="24"/>
          <w:szCs w:val="24"/>
          <w:lang w:eastAsia="ru-RU"/>
        </w:rPr>
        <w:t>Добринский</w:t>
      </w:r>
      <w:proofErr w:type="spellEnd"/>
      <w:r w:rsidR="007E24BB" w:rsidRPr="008F4F2D">
        <w:rPr>
          <w:rFonts w:ascii="Times New Roman" w:eastAsia="Times New Roman" w:hAnsi="Times New Roman" w:cs="Times New Roman"/>
          <w:spacing w:val="2"/>
          <w:sz w:val="24"/>
          <w:szCs w:val="24"/>
          <w:lang w:eastAsia="ru-RU"/>
        </w:rPr>
        <w:t xml:space="preserve"> сельсовет</w:t>
      </w:r>
      <w:r w:rsidRPr="008F4F2D">
        <w:rPr>
          <w:rFonts w:ascii="Times New Roman" w:eastAsia="Times New Roman" w:hAnsi="Times New Roman" w:cs="Times New Roman"/>
          <w:spacing w:val="2"/>
          <w:sz w:val="24"/>
          <w:szCs w:val="24"/>
          <w:lang w:eastAsia="ru-RU"/>
        </w:rPr>
        <w:t xml:space="preserve"> не могут быть отнесена к зоне чрезвычайной экологической ситуации. Однако имеется ряд экологических проблем:</w:t>
      </w:r>
    </w:p>
    <w:p w:rsidR="00E50571" w:rsidRPr="008F4F2D" w:rsidRDefault="00E50571" w:rsidP="008F4F2D">
      <w:pPr>
        <w:shd w:val="clear" w:color="auto" w:fill="FFFFFF"/>
        <w:spacing w:after="0" w:line="263" w:lineRule="atLeast"/>
        <w:ind w:firstLine="284"/>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неудовлетворительное качество питьевой воды;</w:t>
      </w:r>
    </w:p>
    <w:p w:rsidR="00E50571" w:rsidRPr="008F4F2D" w:rsidRDefault="00E50571" w:rsidP="008F4F2D">
      <w:pPr>
        <w:shd w:val="clear" w:color="auto" w:fill="FFFFFF"/>
        <w:spacing w:after="0" w:line="263" w:lineRule="atLeast"/>
        <w:ind w:firstLine="284"/>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недостаток канализационных сетей (частный сектор);</w:t>
      </w:r>
    </w:p>
    <w:p w:rsidR="00E50571" w:rsidRPr="008F4F2D" w:rsidRDefault="00E50571" w:rsidP="008F4F2D">
      <w:pPr>
        <w:shd w:val="clear" w:color="auto" w:fill="FFFFFF"/>
        <w:spacing w:after="0" w:line="263" w:lineRule="atLeast"/>
        <w:ind w:firstLine="284"/>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Загрязнение воздуха на территории сельского поселения </w:t>
      </w:r>
      <w:proofErr w:type="spellStart"/>
      <w:r w:rsidR="007E24BB" w:rsidRPr="008F4F2D">
        <w:rPr>
          <w:rFonts w:ascii="Times New Roman" w:eastAsia="Times New Roman" w:hAnsi="Times New Roman" w:cs="Times New Roman"/>
          <w:spacing w:val="2"/>
          <w:sz w:val="24"/>
          <w:szCs w:val="24"/>
          <w:lang w:eastAsia="ru-RU"/>
        </w:rPr>
        <w:t>Добринский</w:t>
      </w:r>
      <w:proofErr w:type="spellEnd"/>
      <w:r w:rsidR="007E24BB" w:rsidRPr="008F4F2D">
        <w:rPr>
          <w:rFonts w:ascii="Times New Roman" w:eastAsia="Times New Roman" w:hAnsi="Times New Roman" w:cs="Times New Roman"/>
          <w:spacing w:val="2"/>
          <w:sz w:val="24"/>
          <w:szCs w:val="24"/>
          <w:lang w:eastAsia="ru-RU"/>
        </w:rPr>
        <w:t xml:space="preserve"> сельсовет</w:t>
      </w:r>
      <w:r w:rsidRPr="008F4F2D">
        <w:rPr>
          <w:rFonts w:ascii="Times New Roman" w:eastAsia="Times New Roman" w:hAnsi="Times New Roman" w:cs="Times New Roman"/>
          <w:spacing w:val="2"/>
          <w:sz w:val="24"/>
          <w:szCs w:val="24"/>
          <w:lang w:eastAsia="ru-RU"/>
        </w:rPr>
        <w:t xml:space="preserve"> неоднородно. Наибольшие уровни содержания в воздухе вредных веществ отмечаются вблизи улиц с интенсивным движением автотранспорта.</w:t>
      </w:r>
    </w:p>
    <w:p w:rsidR="008F4F2D" w:rsidRDefault="008F4F2D" w:rsidP="00077E31">
      <w:pPr>
        <w:shd w:val="clear" w:color="auto" w:fill="FFFFFF"/>
        <w:spacing w:before="313" w:after="188" w:line="240" w:lineRule="auto"/>
        <w:jc w:val="both"/>
        <w:textAlignment w:val="baseline"/>
        <w:outlineLvl w:val="2"/>
        <w:rPr>
          <w:rFonts w:ascii="Times New Roman" w:eastAsia="Times New Roman" w:hAnsi="Times New Roman" w:cs="Times New Roman"/>
          <w:spacing w:val="2"/>
          <w:sz w:val="24"/>
          <w:szCs w:val="24"/>
          <w:lang w:eastAsia="ru-RU"/>
        </w:rPr>
      </w:pPr>
    </w:p>
    <w:p w:rsidR="008F4F2D" w:rsidRDefault="008F4F2D" w:rsidP="00077E31">
      <w:pPr>
        <w:shd w:val="clear" w:color="auto" w:fill="FFFFFF"/>
        <w:spacing w:before="313" w:after="188" w:line="240" w:lineRule="auto"/>
        <w:jc w:val="both"/>
        <w:textAlignment w:val="baseline"/>
        <w:outlineLvl w:val="2"/>
        <w:rPr>
          <w:rFonts w:ascii="Times New Roman" w:eastAsia="Times New Roman" w:hAnsi="Times New Roman" w:cs="Times New Roman"/>
          <w:spacing w:val="2"/>
          <w:sz w:val="24"/>
          <w:szCs w:val="24"/>
          <w:lang w:eastAsia="ru-RU"/>
        </w:rPr>
      </w:pPr>
    </w:p>
    <w:p w:rsidR="008F4F2D" w:rsidRDefault="008F4F2D" w:rsidP="00077E31">
      <w:pPr>
        <w:shd w:val="clear" w:color="auto" w:fill="FFFFFF"/>
        <w:spacing w:before="313" w:after="188" w:line="240" w:lineRule="auto"/>
        <w:jc w:val="both"/>
        <w:textAlignment w:val="baseline"/>
        <w:outlineLvl w:val="2"/>
        <w:rPr>
          <w:rFonts w:ascii="Times New Roman" w:eastAsia="Times New Roman" w:hAnsi="Times New Roman" w:cs="Times New Roman"/>
          <w:spacing w:val="2"/>
          <w:sz w:val="24"/>
          <w:szCs w:val="24"/>
          <w:lang w:eastAsia="ru-RU"/>
        </w:rPr>
      </w:pPr>
    </w:p>
    <w:p w:rsidR="007C45D8" w:rsidRDefault="007C45D8" w:rsidP="007C45D8">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p>
    <w:p w:rsidR="00E50571" w:rsidRPr="00077E31" w:rsidRDefault="00E50571" w:rsidP="007C45D8">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sidRPr="00077E31">
        <w:rPr>
          <w:rFonts w:ascii="Times New Roman" w:eastAsia="Times New Roman" w:hAnsi="Times New Roman" w:cs="Times New Roman"/>
          <w:spacing w:val="2"/>
          <w:sz w:val="24"/>
          <w:szCs w:val="24"/>
          <w:lang w:eastAsia="ru-RU"/>
        </w:rPr>
        <w:t xml:space="preserve">1. Общая характеристика сельского поселения </w:t>
      </w:r>
      <w:proofErr w:type="spellStart"/>
      <w:r w:rsidR="007E24BB" w:rsidRPr="00077E31">
        <w:rPr>
          <w:rFonts w:ascii="Times New Roman" w:eastAsia="Times New Roman" w:hAnsi="Times New Roman" w:cs="Times New Roman"/>
          <w:spacing w:val="2"/>
          <w:sz w:val="24"/>
          <w:szCs w:val="24"/>
          <w:lang w:eastAsia="ru-RU"/>
        </w:rPr>
        <w:t>Добринский</w:t>
      </w:r>
      <w:proofErr w:type="spellEnd"/>
      <w:r w:rsidR="007E24BB" w:rsidRPr="00077E31">
        <w:rPr>
          <w:rFonts w:ascii="Times New Roman" w:eastAsia="Times New Roman" w:hAnsi="Times New Roman" w:cs="Times New Roman"/>
          <w:spacing w:val="2"/>
          <w:sz w:val="24"/>
          <w:szCs w:val="24"/>
          <w:lang w:eastAsia="ru-RU"/>
        </w:rPr>
        <w:t xml:space="preserve"> сельсовет</w:t>
      </w:r>
      <w:r w:rsidRPr="00077E31">
        <w:rPr>
          <w:rFonts w:ascii="Times New Roman" w:eastAsia="Times New Roman" w:hAnsi="Times New Roman" w:cs="Times New Roman"/>
          <w:spacing w:val="2"/>
          <w:sz w:val="24"/>
          <w:szCs w:val="24"/>
          <w:lang w:eastAsia="ru-RU"/>
        </w:rPr>
        <w:t xml:space="preserve"> </w:t>
      </w:r>
      <w:proofErr w:type="spellStart"/>
      <w:r w:rsidR="00077E31">
        <w:rPr>
          <w:rFonts w:ascii="Times New Roman" w:eastAsia="Times New Roman" w:hAnsi="Times New Roman" w:cs="Times New Roman"/>
          <w:spacing w:val="2"/>
          <w:sz w:val="24"/>
          <w:szCs w:val="24"/>
          <w:lang w:eastAsia="ru-RU"/>
        </w:rPr>
        <w:t>Добринского</w:t>
      </w:r>
      <w:proofErr w:type="spellEnd"/>
      <w:r w:rsidRPr="00077E31">
        <w:rPr>
          <w:rFonts w:ascii="Times New Roman" w:eastAsia="Times New Roman" w:hAnsi="Times New Roman" w:cs="Times New Roman"/>
          <w:spacing w:val="2"/>
          <w:sz w:val="24"/>
          <w:szCs w:val="24"/>
          <w:lang w:eastAsia="ru-RU"/>
        </w:rPr>
        <w:t xml:space="preserve"> муниципального района </w:t>
      </w:r>
      <w:r w:rsidR="00077E31">
        <w:rPr>
          <w:rFonts w:ascii="Times New Roman" w:eastAsia="Times New Roman" w:hAnsi="Times New Roman" w:cs="Times New Roman"/>
          <w:spacing w:val="2"/>
          <w:sz w:val="24"/>
          <w:szCs w:val="24"/>
          <w:lang w:eastAsia="ru-RU"/>
        </w:rPr>
        <w:t>Липецкой</w:t>
      </w:r>
      <w:r w:rsidRPr="00077E31">
        <w:rPr>
          <w:rFonts w:ascii="Times New Roman" w:eastAsia="Times New Roman" w:hAnsi="Times New Roman" w:cs="Times New Roman"/>
          <w:spacing w:val="2"/>
          <w:sz w:val="24"/>
          <w:szCs w:val="24"/>
          <w:lang w:eastAsia="ru-RU"/>
        </w:rPr>
        <w:t xml:space="preserve"> области.</w:t>
      </w:r>
    </w:p>
    <w:p w:rsidR="00DD5490" w:rsidRPr="008F4F2D" w:rsidRDefault="00DD5490" w:rsidP="008F4F2D">
      <w:pPr>
        <w:pStyle w:val="a4"/>
        <w:shd w:val="clear" w:color="auto" w:fill="FFFFFF"/>
        <w:spacing w:before="0" w:beforeAutospacing="0" w:after="0"/>
        <w:ind w:right="-142" w:firstLine="567"/>
        <w:jc w:val="both"/>
        <w:textAlignment w:val="baseline"/>
      </w:pPr>
      <w:r w:rsidRPr="008F4F2D">
        <w:t xml:space="preserve">Сельское поселение расположено в 90 км от областного центра - г. Липецка, граничит на севере с Павловским поселением, на западе с </w:t>
      </w:r>
      <w:proofErr w:type="spellStart"/>
      <w:r w:rsidRPr="008F4F2D">
        <w:t>Мазейским</w:t>
      </w:r>
      <w:proofErr w:type="spellEnd"/>
      <w:r w:rsidRPr="008F4F2D">
        <w:t xml:space="preserve"> и Тихвинским, на востоке с Петровским, на юге с </w:t>
      </w:r>
      <w:proofErr w:type="spellStart"/>
      <w:r w:rsidRPr="008F4F2D">
        <w:t>Талицким</w:t>
      </w:r>
      <w:proofErr w:type="spellEnd"/>
      <w:r w:rsidRPr="008F4F2D">
        <w:t xml:space="preserve"> сельскими поселениями. В состав поселения входят 10 населенных пунктов:</w:t>
      </w:r>
    </w:p>
    <w:p w:rsidR="00DD5490" w:rsidRPr="008F4F2D" w:rsidRDefault="00DD5490" w:rsidP="008F4F2D">
      <w:pPr>
        <w:pStyle w:val="a4"/>
        <w:shd w:val="clear" w:color="auto" w:fill="FFFFFF"/>
        <w:spacing w:before="0" w:beforeAutospacing="0" w:after="0"/>
        <w:ind w:right="-142" w:firstLine="567"/>
        <w:jc w:val="both"/>
        <w:textAlignment w:val="baseline"/>
      </w:pPr>
      <w:r w:rsidRPr="008F4F2D">
        <w:t>- поселок Добринка;</w:t>
      </w:r>
    </w:p>
    <w:p w:rsidR="00DD5490" w:rsidRPr="008F4F2D" w:rsidRDefault="00DD5490" w:rsidP="008F4F2D">
      <w:pPr>
        <w:pStyle w:val="a4"/>
        <w:shd w:val="clear" w:color="auto" w:fill="FFFFFF"/>
        <w:spacing w:before="0" w:beforeAutospacing="0" w:after="0"/>
        <w:ind w:right="-142" w:firstLine="567"/>
        <w:jc w:val="both"/>
        <w:textAlignment w:val="baseline"/>
      </w:pPr>
      <w:r w:rsidRPr="008F4F2D">
        <w:t>- деревня Федоровка;</w:t>
      </w:r>
    </w:p>
    <w:p w:rsidR="00DD5490" w:rsidRPr="008F4F2D" w:rsidRDefault="00DD5490" w:rsidP="008F4F2D">
      <w:pPr>
        <w:pStyle w:val="a4"/>
        <w:shd w:val="clear" w:color="auto" w:fill="FFFFFF"/>
        <w:spacing w:before="0" w:beforeAutospacing="0" w:after="0"/>
        <w:ind w:right="-142" w:firstLine="567"/>
        <w:jc w:val="both"/>
        <w:textAlignment w:val="baseline"/>
      </w:pPr>
      <w:r w:rsidRPr="008F4F2D">
        <w:t xml:space="preserve">- деревня </w:t>
      </w:r>
      <w:proofErr w:type="spellStart"/>
      <w:r w:rsidRPr="008F4F2D">
        <w:t>Воскресеновка</w:t>
      </w:r>
      <w:proofErr w:type="spellEnd"/>
      <w:r w:rsidRPr="008F4F2D">
        <w:t xml:space="preserve">; </w:t>
      </w:r>
    </w:p>
    <w:p w:rsidR="00DD5490" w:rsidRPr="008F4F2D" w:rsidRDefault="00DD5490" w:rsidP="008F4F2D">
      <w:pPr>
        <w:pStyle w:val="a4"/>
        <w:shd w:val="clear" w:color="auto" w:fill="FFFFFF"/>
        <w:spacing w:before="0" w:beforeAutospacing="0" w:after="0"/>
        <w:ind w:right="-142" w:firstLine="567"/>
        <w:jc w:val="both"/>
        <w:textAlignment w:val="baseline"/>
      </w:pPr>
      <w:r w:rsidRPr="008F4F2D">
        <w:t>- село Сафоново;</w:t>
      </w:r>
    </w:p>
    <w:p w:rsidR="00DD5490" w:rsidRPr="008F4F2D" w:rsidRDefault="00DD5490" w:rsidP="008F4F2D">
      <w:pPr>
        <w:pStyle w:val="a4"/>
        <w:shd w:val="clear" w:color="auto" w:fill="FFFFFF"/>
        <w:spacing w:before="0" w:beforeAutospacing="0" w:after="0"/>
        <w:ind w:right="-142" w:firstLine="567"/>
        <w:jc w:val="both"/>
        <w:textAlignment w:val="baseline"/>
      </w:pPr>
      <w:r w:rsidRPr="008F4F2D">
        <w:t>- поселок совхоза Кооператор;</w:t>
      </w:r>
    </w:p>
    <w:p w:rsidR="00DD5490" w:rsidRPr="008F4F2D" w:rsidRDefault="00DD5490" w:rsidP="008F4F2D">
      <w:pPr>
        <w:pStyle w:val="a4"/>
        <w:shd w:val="clear" w:color="auto" w:fill="FFFFFF"/>
        <w:spacing w:before="0" w:beforeAutospacing="0" w:after="0"/>
        <w:ind w:right="-142" w:firstLine="567"/>
        <w:jc w:val="both"/>
        <w:textAlignment w:val="baseline"/>
      </w:pPr>
      <w:r w:rsidRPr="008F4F2D">
        <w:t xml:space="preserve">- деревня </w:t>
      </w:r>
      <w:proofErr w:type="spellStart"/>
      <w:r w:rsidRPr="008F4F2D">
        <w:t>Киньшино</w:t>
      </w:r>
      <w:proofErr w:type="spellEnd"/>
      <w:r w:rsidRPr="008F4F2D">
        <w:t>;</w:t>
      </w:r>
    </w:p>
    <w:p w:rsidR="00DD5490" w:rsidRPr="008F4F2D" w:rsidRDefault="00DD5490" w:rsidP="008F4F2D">
      <w:pPr>
        <w:pStyle w:val="a4"/>
        <w:shd w:val="clear" w:color="auto" w:fill="FFFFFF"/>
        <w:spacing w:before="0" w:beforeAutospacing="0" w:after="0"/>
        <w:ind w:right="-142" w:firstLine="567"/>
        <w:jc w:val="both"/>
        <w:textAlignment w:val="baseline"/>
      </w:pPr>
      <w:r w:rsidRPr="008F4F2D">
        <w:t xml:space="preserve">- деревня </w:t>
      </w:r>
      <w:proofErr w:type="spellStart"/>
      <w:r w:rsidRPr="008F4F2D">
        <w:t>Наливкино</w:t>
      </w:r>
      <w:proofErr w:type="spellEnd"/>
      <w:r w:rsidRPr="008F4F2D">
        <w:t>;</w:t>
      </w:r>
    </w:p>
    <w:p w:rsidR="00DD5490" w:rsidRPr="008F4F2D" w:rsidRDefault="00DD5490" w:rsidP="008F4F2D">
      <w:pPr>
        <w:pStyle w:val="a4"/>
        <w:shd w:val="clear" w:color="auto" w:fill="FFFFFF"/>
        <w:spacing w:before="0" w:beforeAutospacing="0" w:after="0"/>
        <w:ind w:right="-142" w:firstLine="567"/>
        <w:jc w:val="both"/>
        <w:textAlignment w:val="baseline"/>
      </w:pPr>
      <w:r w:rsidRPr="008F4F2D">
        <w:t xml:space="preserve">- деревня </w:t>
      </w:r>
      <w:proofErr w:type="spellStart"/>
      <w:r w:rsidRPr="008F4F2D">
        <w:t>Никанорово</w:t>
      </w:r>
      <w:proofErr w:type="spellEnd"/>
      <w:r w:rsidRPr="008F4F2D">
        <w:t>;</w:t>
      </w:r>
    </w:p>
    <w:p w:rsidR="00DD5490" w:rsidRPr="008F4F2D" w:rsidRDefault="00DD5490" w:rsidP="008F4F2D">
      <w:pPr>
        <w:pStyle w:val="a4"/>
        <w:shd w:val="clear" w:color="auto" w:fill="FFFFFF"/>
        <w:spacing w:before="0" w:beforeAutospacing="0" w:after="0"/>
        <w:ind w:right="-142" w:firstLine="567"/>
        <w:jc w:val="both"/>
        <w:textAlignment w:val="baseline"/>
      </w:pPr>
      <w:r w:rsidRPr="008F4F2D">
        <w:t>- поселок Брянский;</w:t>
      </w:r>
    </w:p>
    <w:p w:rsidR="00DD5490" w:rsidRPr="008F4F2D" w:rsidRDefault="00DD5490" w:rsidP="008F4F2D">
      <w:pPr>
        <w:pStyle w:val="a4"/>
        <w:shd w:val="clear" w:color="auto" w:fill="FFFFFF"/>
        <w:spacing w:before="0" w:beforeAutospacing="0" w:after="0"/>
        <w:ind w:right="-142" w:firstLine="567"/>
        <w:jc w:val="both"/>
        <w:textAlignment w:val="baseline"/>
      </w:pPr>
      <w:r w:rsidRPr="008F4F2D">
        <w:t xml:space="preserve">- деревня </w:t>
      </w:r>
      <w:proofErr w:type="spellStart"/>
      <w:r w:rsidRPr="008F4F2D">
        <w:t>Скучаи</w:t>
      </w:r>
      <w:proofErr w:type="spellEnd"/>
      <w:r w:rsidRPr="008F4F2D">
        <w:t>.</w:t>
      </w:r>
    </w:p>
    <w:p w:rsidR="00DD5490" w:rsidRPr="008F4F2D" w:rsidRDefault="00DD5490" w:rsidP="008F4F2D">
      <w:pPr>
        <w:pStyle w:val="a4"/>
        <w:shd w:val="clear" w:color="auto" w:fill="FFFFFF"/>
        <w:spacing w:before="0" w:beforeAutospacing="0" w:after="0"/>
        <w:ind w:right="-142" w:firstLine="567"/>
        <w:jc w:val="both"/>
        <w:textAlignment w:val="baseline"/>
      </w:pPr>
      <w:r w:rsidRPr="008F4F2D">
        <w:t xml:space="preserve">Численность населения сельского поселения составляет 10201 человек. Административным центром является поселок Добринка. Площадь сельского поселения составляет 13,119 тыс. га. </w:t>
      </w:r>
    </w:p>
    <w:p w:rsidR="00DD5490" w:rsidRPr="008F4F2D" w:rsidRDefault="00DD5490" w:rsidP="008F4F2D">
      <w:pPr>
        <w:pStyle w:val="a4"/>
        <w:shd w:val="clear" w:color="auto" w:fill="FFFFFF"/>
        <w:spacing w:before="0" w:beforeAutospacing="0" w:after="0"/>
        <w:ind w:right="-142" w:firstLine="567"/>
        <w:jc w:val="both"/>
        <w:textAlignment w:val="baseline"/>
      </w:pPr>
      <w:r w:rsidRPr="008F4F2D">
        <w:t>Экономическая база районного центра представлена рядом предприятий пищевой, перерабатывающей промышленности и производства сельскохозяйственной продукции. В число градообразующих входят следующие основные промышленные предприятия:</w:t>
      </w:r>
    </w:p>
    <w:p w:rsidR="00DD5490" w:rsidRPr="008F4F2D" w:rsidRDefault="00DD5490" w:rsidP="008F4F2D">
      <w:pPr>
        <w:shd w:val="clear" w:color="auto" w:fill="FFFFFF"/>
        <w:spacing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ООО «</w:t>
      </w:r>
      <w:proofErr w:type="spellStart"/>
      <w:r w:rsidRPr="008F4F2D">
        <w:rPr>
          <w:rFonts w:ascii="Times New Roman" w:hAnsi="Times New Roman" w:cs="Times New Roman"/>
          <w:sz w:val="24"/>
          <w:szCs w:val="24"/>
          <w:lang w:eastAsia="zh-CN" w:bidi="en-US"/>
        </w:rPr>
        <w:t>Добринский</w:t>
      </w:r>
      <w:proofErr w:type="spellEnd"/>
      <w:r w:rsidRPr="008F4F2D">
        <w:rPr>
          <w:rFonts w:ascii="Times New Roman" w:hAnsi="Times New Roman" w:cs="Times New Roman"/>
          <w:sz w:val="24"/>
          <w:szCs w:val="24"/>
          <w:lang w:eastAsia="zh-CN" w:bidi="en-US"/>
        </w:rPr>
        <w:t xml:space="preserve"> хлебозавод», ООО «</w:t>
      </w:r>
      <w:proofErr w:type="spellStart"/>
      <w:r w:rsidRPr="008F4F2D">
        <w:rPr>
          <w:rFonts w:ascii="Times New Roman" w:hAnsi="Times New Roman" w:cs="Times New Roman"/>
          <w:sz w:val="24"/>
          <w:szCs w:val="24"/>
          <w:lang w:eastAsia="zh-CN" w:bidi="en-US"/>
        </w:rPr>
        <w:t>Добринская</w:t>
      </w:r>
      <w:proofErr w:type="spellEnd"/>
      <w:r w:rsidRPr="008F4F2D">
        <w:rPr>
          <w:rFonts w:ascii="Times New Roman" w:hAnsi="Times New Roman" w:cs="Times New Roman"/>
          <w:sz w:val="24"/>
          <w:szCs w:val="24"/>
          <w:lang w:eastAsia="zh-CN" w:bidi="en-US"/>
        </w:rPr>
        <w:t xml:space="preserve"> швейная фабрика», ООО «</w:t>
      </w:r>
      <w:proofErr w:type="spellStart"/>
      <w:r w:rsidRPr="008F4F2D">
        <w:rPr>
          <w:rFonts w:ascii="Times New Roman" w:hAnsi="Times New Roman" w:cs="Times New Roman"/>
          <w:sz w:val="24"/>
          <w:szCs w:val="24"/>
          <w:lang w:eastAsia="zh-CN" w:bidi="en-US"/>
        </w:rPr>
        <w:t>Добринский</w:t>
      </w:r>
      <w:proofErr w:type="spellEnd"/>
      <w:r w:rsidRPr="008F4F2D">
        <w:rPr>
          <w:rFonts w:ascii="Times New Roman" w:hAnsi="Times New Roman" w:cs="Times New Roman"/>
          <w:sz w:val="24"/>
          <w:szCs w:val="24"/>
          <w:lang w:eastAsia="zh-CN" w:bidi="en-US"/>
        </w:rPr>
        <w:t xml:space="preserve"> элеватор», ОАО «</w:t>
      </w:r>
      <w:proofErr w:type="spellStart"/>
      <w:r w:rsidRPr="008F4F2D">
        <w:rPr>
          <w:rFonts w:ascii="Times New Roman" w:hAnsi="Times New Roman" w:cs="Times New Roman"/>
          <w:sz w:val="24"/>
          <w:szCs w:val="24"/>
          <w:lang w:eastAsia="zh-CN" w:bidi="en-US"/>
        </w:rPr>
        <w:t>Добринское</w:t>
      </w:r>
      <w:proofErr w:type="spellEnd"/>
      <w:r w:rsidRPr="008F4F2D">
        <w:rPr>
          <w:rFonts w:ascii="Times New Roman" w:hAnsi="Times New Roman" w:cs="Times New Roman"/>
          <w:sz w:val="24"/>
          <w:szCs w:val="24"/>
          <w:lang w:eastAsia="zh-CN" w:bidi="en-US"/>
        </w:rPr>
        <w:t xml:space="preserve"> АТП», железнодорожная ст. Добринка Мичуринского отделения ЮВЖД - филиал ОАО «Российские железные дороги», две дорожные организации: ОГУП «</w:t>
      </w:r>
      <w:proofErr w:type="spellStart"/>
      <w:r w:rsidR="00654309">
        <w:rPr>
          <w:rFonts w:ascii="Times New Roman" w:hAnsi="Times New Roman" w:cs="Times New Roman"/>
          <w:sz w:val="24"/>
          <w:szCs w:val="24"/>
          <w:lang w:eastAsia="zh-CN" w:bidi="en-US"/>
        </w:rPr>
        <w:t>Липецкдоравтоцентр</w:t>
      </w:r>
      <w:proofErr w:type="spellEnd"/>
      <w:r w:rsidRPr="008F4F2D">
        <w:rPr>
          <w:rFonts w:ascii="Times New Roman" w:hAnsi="Times New Roman" w:cs="Times New Roman"/>
          <w:sz w:val="24"/>
          <w:szCs w:val="24"/>
          <w:lang w:eastAsia="zh-CN" w:bidi="en-US"/>
        </w:rPr>
        <w:t xml:space="preserve">» и </w:t>
      </w:r>
      <w:r w:rsidR="008F4F2D" w:rsidRPr="008F4F2D">
        <w:rPr>
          <w:rFonts w:ascii="Times New Roman" w:hAnsi="Times New Roman" w:cs="Times New Roman"/>
          <w:sz w:val="24"/>
          <w:szCs w:val="24"/>
          <w:lang w:eastAsia="zh-CN" w:bidi="en-US"/>
        </w:rPr>
        <w:t>ООО «Дорожник</w:t>
      </w:r>
      <w:r w:rsidRPr="008F4F2D">
        <w:rPr>
          <w:rFonts w:ascii="Times New Roman" w:hAnsi="Times New Roman" w:cs="Times New Roman"/>
          <w:sz w:val="24"/>
          <w:szCs w:val="24"/>
          <w:lang w:eastAsia="zh-CN" w:bidi="en-US"/>
        </w:rPr>
        <w:t>».</w:t>
      </w:r>
    </w:p>
    <w:p w:rsidR="00DD5490" w:rsidRPr="008F4F2D" w:rsidRDefault="00DD5490" w:rsidP="008F4F2D">
      <w:pPr>
        <w:shd w:val="clear" w:color="auto" w:fill="FFFFFF"/>
        <w:spacing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 xml:space="preserve">На территории поселения достаточно хорошо развита сфера потребительской кооперации, которая в своем составе насчитывает 18 магазинов </w:t>
      </w:r>
      <w:proofErr w:type="spellStart"/>
      <w:r w:rsidRPr="008F4F2D">
        <w:rPr>
          <w:rFonts w:ascii="Times New Roman" w:hAnsi="Times New Roman" w:cs="Times New Roman"/>
          <w:sz w:val="24"/>
          <w:szCs w:val="24"/>
          <w:lang w:eastAsia="zh-CN" w:bidi="en-US"/>
        </w:rPr>
        <w:t>райпо</w:t>
      </w:r>
      <w:proofErr w:type="spellEnd"/>
      <w:r w:rsidRPr="008F4F2D">
        <w:rPr>
          <w:rFonts w:ascii="Times New Roman" w:hAnsi="Times New Roman" w:cs="Times New Roman"/>
          <w:sz w:val="24"/>
          <w:szCs w:val="24"/>
          <w:lang w:eastAsia="zh-CN" w:bidi="en-US"/>
        </w:rPr>
        <w:t xml:space="preserve">, 69 коммерческих магазинов, 6 павильонов, 5 киосков, имеются два </w:t>
      </w:r>
      <w:proofErr w:type="spellStart"/>
      <w:r w:rsidRPr="008F4F2D">
        <w:rPr>
          <w:rFonts w:ascii="Times New Roman" w:hAnsi="Times New Roman" w:cs="Times New Roman"/>
          <w:sz w:val="24"/>
          <w:szCs w:val="24"/>
          <w:lang w:eastAsia="zh-CN" w:bidi="en-US"/>
        </w:rPr>
        <w:t>мини-маркета</w:t>
      </w:r>
      <w:proofErr w:type="spellEnd"/>
      <w:r w:rsidRPr="008F4F2D">
        <w:rPr>
          <w:rFonts w:ascii="Times New Roman" w:hAnsi="Times New Roman" w:cs="Times New Roman"/>
          <w:sz w:val="24"/>
          <w:szCs w:val="24"/>
          <w:lang w:eastAsia="zh-CN" w:bidi="en-US"/>
        </w:rPr>
        <w:t>, торговый центр, ООО «</w:t>
      </w:r>
      <w:proofErr w:type="spellStart"/>
      <w:r w:rsidRPr="008F4F2D">
        <w:rPr>
          <w:rFonts w:ascii="Times New Roman" w:hAnsi="Times New Roman" w:cs="Times New Roman"/>
          <w:sz w:val="24"/>
          <w:szCs w:val="24"/>
          <w:lang w:eastAsia="zh-CN" w:bidi="en-US"/>
        </w:rPr>
        <w:t>Добринский</w:t>
      </w:r>
      <w:proofErr w:type="spellEnd"/>
      <w:r w:rsidRPr="008F4F2D">
        <w:rPr>
          <w:rFonts w:ascii="Times New Roman" w:hAnsi="Times New Roman" w:cs="Times New Roman"/>
          <w:sz w:val="24"/>
          <w:szCs w:val="24"/>
          <w:lang w:eastAsia="zh-CN" w:bidi="en-US"/>
        </w:rPr>
        <w:t xml:space="preserve"> общепит», Пиццерия, 4 столовые.</w:t>
      </w:r>
    </w:p>
    <w:p w:rsidR="00DD5490" w:rsidRPr="008F4F2D" w:rsidRDefault="00DD5490" w:rsidP="008F4F2D">
      <w:pPr>
        <w:shd w:val="clear" w:color="auto" w:fill="FFFFFF"/>
        <w:spacing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Бытовое обслуживание населения осуществляет ООО «</w:t>
      </w:r>
      <w:proofErr w:type="spellStart"/>
      <w:r w:rsidRPr="008F4F2D">
        <w:rPr>
          <w:rFonts w:ascii="Times New Roman" w:hAnsi="Times New Roman" w:cs="Times New Roman"/>
          <w:sz w:val="24"/>
          <w:szCs w:val="24"/>
          <w:lang w:eastAsia="zh-CN" w:bidi="en-US"/>
        </w:rPr>
        <w:t>Добринкабытсервис</w:t>
      </w:r>
      <w:proofErr w:type="spellEnd"/>
      <w:r w:rsidRPr="008F4F2D">
        <w:rPr>
          <w:rFonts w:ascii="Times New Roman" w:hAnsi="Times New Roman" w:cs="Times New Roman"/>
          <w:sz w:val="24"/>
          <w:szCs w:val="24"/>
          <w:lang w:eastAsia="zh-CN" w:bidi="en-US"/>
        </w:rPr>
        <w:t xml:space="preserve">». В структуре видов бытовых услуг наибольший удельный вес занимают социально-значимые для населения услуги: парикмахерская, ремонт </w:t>
      </w:r>
      <w:proofErr w:type="spellStart"/>
      <w:r w:rsidRPr="008F4F2D">
        <w:rPr>
          <w:rFonts w:ascii="Times New Roman" w:hAnsi="Times New Roman" w:cs="Times New Roman"/>
          <w:sz w:val="24"/>
          <w:szCs w:val="24"/>
          <w:lang w:eastAsia="zh-CN" w:bidi="en-US"/>
        </w:rPr>
        <w:t>сложно-бытовой</w:t>
      </w:r>
      <w:proofErr w:type="spellEnd"/>
      <w:r w:rsidRPr="008F4F2D">
        <w:rPr>
          <w:rFonts w:ascii="Times New Roman" w:hAnsi="Times New Roman" w:cs="Times New Roman"/>
          <w:sz w:val="24"/>
          <w:szCs w:val="24"/>
          <w:lang w:eastAsia="zh-CN" w:bidi="en-US"/>
        </w:rPr>
        <w:t xml:space="preserve"> техники, </w:t>
      </w:r>
      <w:proofErr w:type="spellStart"/>
      <w:r w:rsidRPr="008F4F2D">
        <w:rPr>
          <w:rFonts w:ascii="Times New Roman" w:hAnsi="Times New Roman" w:cs="Times New Roman"/>
          <w:sz w:val="24"/>
          <w:szCs w:val="24"/>
          <w:lang w:eastAsia="zh-CN" w:bidi="en-US"/>
        </w:rPr>
        <w:t>фотоуслуги</w:t>
      </w:r>
      <w:proofErr w:type="spellEnd"/>
      <w:r w:rsidRPr="008F4F2D">
        <w:rPr>
          <w:rFonts w:ascii="Times New Roman" w:hAnsi="Times New Roman" w:cs="Times New Roman"/>
          <w:sz w:val="24"/>
          <w:szCs w:val="24"/>
          <w:lang w:eastAsia="zh-CN" w:bidi="en-US"/>
        </w:rPr>
        <w:t>, ремонт обуви, ритуальные услуги. На территории поселения имеются 6 парикмахерских,  банк, 4 аптеки. Имеется центральный рынок на 400 торговых мест, 2 автозаправочные станции, 5 автосервисов. На территории поселения располагаются две нотариальные конторы, адвокатская контора. К</w:t>
      </w:r>
      <w:r w:rsidR="00034C1F" w:rsidRPr="008F4F2D">
        <w:rPr>
          <w:rFonts w:ascii="Times New Roman" w:hAnsi="Times New Roman" w:cs="Times New Roman"/>
          <w:sz w:val="24"/>
          <w:szCs w:val="24"/>
          <w:lang w:eastAsia="zh-CN" w:bidi="en-US"/>
        </w:rPr>
        <w:t>оммунальные услуги оказывает МУП</w:t>
      </w:r>
      <w:r w:rsidRPr="008F4F2D">
        <w:rPr>
          <w:rFonts w:ascii="Times New Roman" w:hAnsi="Times New Roman" w:cs="Times New Roman"/>
          <w:sz w:val="24"/>
          <w:szCs w:val="24"/>
          <w:lang w:eastAsia="zh-CN" w:bidi="en-US"/>
        </w:rPr>
        <w:t xml:space="preserve"> «</w:t>
      </w:r>
      <w:r w:rsidR="00034C1F" w:rsidRPr="008F4F2D">
        <w:rPr>
          <w:rFonts w:ascii="Times New Roman" w:hAnsi="Times New Roman" w:cs="Times New Roman"/>
          <w:sz w:val="24"/>
          <w:szCs w:val="24"/>
          <w:lang w:eastAsia="zh-CN" w:bidi="en-US"/>
        </w:rPr>
        <w:t>Чистый город</w:t>
      </w:r>
      <w:r w:rsidRPr="008F4F2D">
        <w:rPr>
          <w:rFonts w:ascii="Times New Roman" w:hAnsi="Times New Roman" w:cs="Times New Roman"/>
          <w:sz w:val="24"/>
          <w:szCs w:val="24"/>
          <w:lang w:eastAsia="zh-CN" w:bidi="en-US"/>
        </w:rPr>
        <w:t>».</w:t>
      </w:r>
    </w:p>
    <w:p w:rsidR="00DD5490" w:rsidRPr="008F4F2D" w:rsidRDefault="00DD5490" w:rsidP="008F4F2D">
      <w:pPr>
        <w:shd w:val="clear" w:color="auto" w:fill="FFFFFF"/>
        <w:spacing w:after="0"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На территории сельсовета функционируют следующие объекты социальной сферы:</w:t>
      </w:r>
    </w:p>
    <w:p w:rsidR="00DD5490" w:rsidRPr="008F4F2D" w:rsidRDefault="00DD5490" w:rsidP="008F4F2D">
      <w:pPr>
        <w:shd w:val="clear" w:color="auto" w:fill="FFFFFF"/>
        <w:spacing w:after="0"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 xml:space="preserve">- </w:t>
      </w:r>
      <w:r w:rsidR="007C45D8">
        <w:rPr>
          <w:rFonts w:ascii="Times New Roman" w:hAnsi="Times New Roman" w:cs="Times New Roman"/>
          <w:sz w:val="24"/>
          <w:szCs w:val="24"/>
          <w:lang w:eastAsia="zh-CN" w:bidi="en-US"/>
        </w:rPr>
        <w:t>четыре</w:t>
      </w:r>
      <w:r w:rsidRPr="008F4F2D">
        <w:rPr>
          <w:rFonts w:ascii="Times New Roman" w:hAnsi="Times New Roman" w:cs="Times New Roman"/>
          <w:sz w:val="24"/>
          <w:szCs w:val="24"/>
          <w:lang w:eastAsia="zh-CN" w:bidi="en-US"/>
        </w:rPr>
        <w:t xml:space="preserve"> детских сад</w:t>
      </w:r>
      <w:r w:rsidR="007C45D8">
        <w:rPr>
          <w:rFonts w:ascii="Times New Roman" w:hAnsi="Times New Roman" w:cs="Times New Roman"/>
          <w:sz w:val="24"/>
          <w:szCs w:val="24"/>
          <w:lang w:eastAsia="zh-CN" w:bidi="en-US"/>
        </w:rPr>
        <w:t>а</w:t>
      </w:r>
      <w:r w:rsidRPr="008F4F2D">
        <w:rPr>
          <w:rFonts w:ascii="Times New Roman" w:hAnsi="Times New Roman" w:cs="Times New Roman"/>
          <w:sz w:val="24"/>
          <w:szCs w:val="24"/>
          <w:lang w:eastAsia="zh-CN" w:bidi="en-US"/>
        </w:rPr>
        <w:t>;</w:t>
      </w:r>
    </w:p>
    <w:p w:rsidR="00DD5490" w:rsidRPr="008F4F2D" w:rsidRDefault="00DD5490" w:rsidP="008F4F2D">
      <w:pPr>
        <w:shd w:val="clear" w:color="auto" w:fill="FFFFFF"/>
        <w:spacing w:after="0"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 начальная школа;</w:t>
      </w:r>
    </w:p>
    <w:p w:rsidR="00DD5490" w:rsidRPr="008F4F2D" w:rsidRDefault="00DD5490" w:rsidP="008F4F2D">
      <w:pPr>
        <w:shd w:val="clear" w:color="auto" w:fill="FFFFFF"/>
        <w:spacing w:after="0"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 МОУ Лицей №1 и МОУ СОШ №2;</w:t>
      </w:r>
    </w:p>
    <w:p w:rsidR="00DD5490" w:rsidRPr="008F4F2D" w:rsidRDefault="00DD5490" w:rsidP="008F4F2D">
      <w:pPr>
        <w:shd w:val="clear" w:color="auto" w:fill="FFFFFF"/>
        <w:spacing w:after="0"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 ДЮЦ РИТМ и МБОУ ДОД ДШИ им. Обуховой;</w:t>
      </w:r>
    </w:p>
    <w:p w:rsidR="00DD5490" w:rsidRPr="008F4F2D" w:rsidRDefault="00DD5490" w:rsidP="008F4F2D">
      <w:pPr>
        <w:shd w:val="clear" w:color="auto" w:fill="FFFFFF"/>
        <w:spacing w:after="0"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 две больницы и две поликлиники;</w:t>
      </w:r>
    </w:p>
    <w:p w:rsidR="00DD5490" w:rsidRPr="008F4F2D" w:rsidRDefault="00DD5490" w:rsidP="008F4F2D">
      <w:pPr>
        <w:shd w:val="clear" w:color="auto" w:fill="FFFFFF"/>
        <w:spacing w:after="0"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 Дом культуры;</w:t>
      </w:r>
    </w:p>
    <w:p w:rsidR="00DD5490" w:rsidRPr="008F4F2D" w:rsidRDefault="00DD5490" w:rsidP="008F4F2D">
      <w:pPr>
        <w:shd w:val="clear" w:color="auto" w:fill="FFFFFF"/>
        <w:spacing w:after="0"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 МУК «</w:t>
      </w:r>
      <w:proofErr w:type="spellStart"/>
      <w:r w:rsidRPr="008F4F2D">
        <w:rPr>
          <w:rFonts w:ascii="Times New Roman" w:hAnsi="Times New Roman" w:cs="Times New Roman"/>
          <w:sz w:val="24"/>
          <w:szCs w:val="24"/>
          <w:lang w:eastAsia="zh-CN" w:bidi="en-US"/>
        </w:rPr>
        <w:t>Добринская</w:t>
      </w:r>
      <w:proofErr w:type="spellEnd"/>
      <w:r w:rsidRPr="008F4F2D">
        <w:rPr>
          <w:rFonts w:ascii="Times New Roman" w:hAnsi="Times New Roman" w:cs="Times New Roman"/>
          <w:sz w:val="24"/>
          <w:szCs w:val="24"/>
          <w:lang w:eastAsia="zh-CN" w:bidi="en-US"/>
        </w:rPr>
        <w:t xml:space="preserve"> центральная </w:t>
      </w:r>
      <w:proofErr w:type="spellStart"/>
      <w:r w:rsidRPr="008F4F2D">
        <w:rPr>
          <w:rFonts w:ascii="Times New Roman" w:hAnsi="Times New Roman" w:cs="Times New Roman"/>
          <w:sz w:val="24"/>
          <w:szCs w:val="24"/>
          <w:lang w:eastAsia="zh-CN" w:bidi="en-US"/>
        </w:rPr>
        <w:t>межпоселенческая</w:t>
      </w:r>
      <w:proofErr w:type="spellEnd"/>
      <w:r w:rsidRPr="008F4F2D">
        <w:rPr>
          <w:rFonts w:ascii="Times New Roman" w:hAnsi="Times New Roman" w:cs="Times New Roman"/>
          <w:sz w:val="24"/>
          <w:szCs w:val="24"/>
          <w:lang w:eastAsia="zh-CN" w:bidi="en-US"/>
        </w:rPr>
        <w:t xml:space="preserve"> библиотека»;</w:t>
      </w:r>
    </w:p>
    <w:p w:rsidR="00DD5490" w:rsidRPr="008F4F2D" w:rsidRDefault="00DD5490" w:rsidP="008F4F2D">
      <w:pPr>
        <w:shd w:val="clear" w:color="auto" w:fill="FFFFFF"/>
        <w:spacing w:after="0"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 Многофункциональный центр;</w:t>
      </w:r>
    </w:p>
    <w:p w:rsidR="00DD5490" w:rsidRPr="008F4F2D" w:rsidRDefault="00DD5490" w:rsidP="008F4F2D">
      <w:pPr>
        <w:shd w:val="clear" w:color="auto" w:fill="FFFFFF"/>
        <w:spacing w:after="0"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 Бассейн «Жемчужина»;</w:t>
      </w:r>
    </w:p>
    <w:p w:rsidR="00DD5490" w:rsidRPr="008F4F2D" w:rsidRDefault="00DD5490" w:rsidP="008F4F2D">
      <w:pPr>
        <w:shd w:val="clear" w:color="auto" w:fill="FFFFFF"/>
        <w:spacing w:after="0" w:line="240" w:lineRule="auto"/>
        <w:ind w:right="-142" w:firstLine="567"/>
        <w:jc w:val="both"/>
        <w:textAlignment w:val="baseline"/>
        <w:rPr>
          <w:rFonts w:ascii="Times New Roman" w:hAnsi="Times New Roman" w:cs="Times New Roman"/>
          <w:sz w:val="24"/>
          <w:szCs w:val="24"/>
          <w:lang w:eastAsia="zh-CN" w:bidi="en-US"/>
        </w:rPr>
      </w:pPr>
      <w:r w:rsidRPr="008F4F2D">
        <w:rPr>
          <w:rFonts w:ascii="Times New Roman" w:hAnsi="Times New Roman" w:cs="Times New Roman"/>
          <w:sz w:val="24"/>
          <w:szCs w:val="24"/>
          <w:lang w:eastAsia="zh-CN" w:bidi="en-US"/>
        </w:rPr>
        <w:t>- Центр социального обслуживания населения.</w:t>
      </w:r>
    </w:p>
    <w:p w:rsidR="00DD5490" w:rsidRPr="008F4F2D" w:rsidRDefault="00DD5490" w:rsidP="008F4F2D">
      <w:pPr>
        <w:shd w:val="clear" w:color="auto" w:fill="FFFFFF"/>
        <w:spacing w:after="0" w:line="240" w:lineRule="auto"/>
        <w:ind w:right="-142" w:firstLine="567"/>
        <w:jc w:val="both"/>
        <w:textAlignment w:val="baseline"/>
        <w:rPr>
          <w:rFonts w:ascii="Times New Roman" w:hAnsi="Times New Roman" w:cs="Times New Roman"/>
          <w:sz w:val="24"/>
          <w:szCs w:val="24"/>
          <w:lang w:eastAsia="zh-CN" w:bidi="en-US"/>
        </w:rPr>
      </w:pPr>
    </w:p>
    <w:p w:rsidR="00DD5490" w:rsidRPr="00EB3023" w:rsidRDefault="00DD5490" w:rsidP="008F4F2D">
      <w:pPr>
        <w:pStyle w:val="a5"/>
        <w:tabs>
          <w:tab w:val="left" w:pos="4200"/>
        </w:tabs>
        <w:spacing w:after="0" w:line="240" w:lineRule="auto"/>
        <w:ind w:right="-142" w:firstLine="567"/>
        <w:jc w:val="both"/>
        <w:rPr>
          <w:rFonts w:ascii="Times New Roman" w:hAnsi="Times New Roman" w:cs="Times New Roman"/>
          <w:lang w:val="ru-RU"/>
        </w:rPr>
      </w:pPr>
      <w:r w:rsidRPr="008F4F2D">
        <w:rPr>
          <w:rFonts w:ascii="Times New Roman" w:hAnsi="Times New Roman" w:cs="Times New Roman"/>
          <w:sz w:val="24"/>
          <w:szCs w:val="24"/>
          <w:lang w:val="ru-RU"/>
        </w:rPr>
        <w:t>Кроме того на территории сельского поселения находится ряд объектов культурного наследия и памятники природы, для которых отдельным проектом должны быть установлены охранные и иные зоны, разработаны мероприятия  по их сохранению и восстановлению</w:t>
      </w:r>
      <w:r w:rsidRPr="00EB3023">
        <w:rPr>
          <w:rFonts w:ascii="Times New Roman" w:hAnsi="Times New Roman" w:cs="Times New Roman"/>
          <w:lang w:val="ru-RU"/>
        </w:rPr>
        <w:t xml:space="preserve">. </w:t>
      </w:r>
    </w:p>
    <w:p w:rsidR="00E50571" w:rsidRPr="00077E31" w:rsidRDefault="00E50571" w:rsidP="007C45D8">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sidRPr="00077E31">
        <w:rPr>
          <w:rFonts w:ascii="Times New Roman" w:eastAsia="Times New Roman" w:hAnsi="Times New Roman" w:cs="Times New Roman"/>
          <w:spacing w:val="2"/>
          <w:sz w:val="24"/>
          <w:szCs w:val="24"/>
          <w:lang w:eastAsia="ru-RU"/>
        </w:rPr>
        <w:t>2. Современное состояние системы санитарной очистки и уборки.</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В нашем поселении актуальна проблема образования несанкционированных мест накопления мусора. Это связано в первую очередь с жизнедеятельностью самих жителей их </w:t>
      </w:r>
      <w:proofErr w:type="spellStart"/>
      <w:r w:rsidRPr="008F4F2D">
        <w:rPr>
          <w:rFonts w:ascii="Times New Roman" w:eastAsia="Times New Roman" w:hAnsi="Times New Roman" w:cs="Times New Roman"/>
          <w:spacing w:val="2"/>
          <w:sz w:val="24"/>
          <w:szCs w:val="24"/>
          <w:lang w:eastAsia="ru-RU"/>
        </w:rPr>
        <w:t>бескультурием</w:t>
      </w:r>
      <w:proofErr w:type="spellEnd"/>
      <w:r w:rsidRPr="008F4F2D">
        <w:rPr>
          <w:rFonts w:ascii="Times New Roman" w:eastAsia="Times New Roman" w:hAnsi="Times New Roman" w:cs="Times New Roman"/>
          <w:spacing w:val="2"/>
          <w:sz w:val="24"/>
          <w:szCs w:val="24"/>
          <w:lang w:eastAsia="ru-RU"/>
        </w:rPr>
        <w:t xml:space="preserve"> и безразличием к окружающей среде, несоблюдением закона, не желанием уделять должного внимания сбору, хранению, вывозу и утилизации образующихся </w:t>
      </w:r>
      <w:r w:rsidR="00034C1F" w:rsidRPr="008F4F2D">
        <w:rPr>
          <w:rFonts w:ascii="Times New Roman" w:eastAsia="Times New Roman" w:hAnsi="Times New Roman" w:cs="Times New Roman"/>
          <w:spacing w:val="2"/>
          <w:sz w:val="24"/>
          <w:szCs w:val="24"/>
          <w:lang w:eastAsia="ru-RU"/>
        </w:rPr>
        <w:t>ТКО</w:t>
      </w:r>
      <w:r w:rsidRPr="008F4F2D">
        <w:rPr>
          <w:rFonts w:ascii="Times New Roman" w:eastAsia="Times New Roman" w:hAnsi="Times New Roman" w:cs="Times New Roman"/>
          <w:spacing w:val="2"/>
          <w:sz w:val="24"/>
          <w:szCs w:val="24"/>
          <w:lang w:eastAsia="ru-RU"/>
        </w:rPr>
        <w:t>.</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В настоящее время достаточно четкая система очистки поселения от отходов производства и потребления не может осуществляться. Это связано с тем, что администрация поселения не имеет рычагов воздействия на владельцев частных земельных участков и решает проблему ,как постоянно отслеживать </w:t>
      </w:r>
      <w:proofErr w:type="spellStart"/>
      <w:r w:rsidRPr="008F4F2D">
        <w:rPr>
          <w:rFonts w:ascii="Times New Roman" w:eastAsia="Times New Roman" w:hAnsi="Times New Roman" w:cs="Times New Roman"/>
          <w:spacing w:val="2"/>
          <w:sz w:val="24"/>
          <w:szCs w:val="24"/>
          <w:lang w:eastAsia="ru-RU"/>
        </w:rPr>
        <w:t>неродивых</w:t>
      </w:r>
      <w:proofErr w:type="spellEnd"/>
      <w:r w:rsidRPr="008F4F2D">
        <w:rPr>
          <w:rFonts w:ascii="Times New Roman" w:eastAsia="Times New Roman" w:hAnsi="Times New Roman" w:cs="Times New Roman"/>
          <w:spacing w:val="2"/>
          <w:sz w:val="24"/>
          <w:szCs w:val="24"/>
          <w:lang w:eastAsia="ru-RU"/>
        </w:rPr>
        <w:t xml:space="preserve"> жителей поселения, которые вопреки объявлениям, правилам выбрасывают в </w:t>
      </w:r>
      <w:proofErr w:type="spellStart"/>
      <w:r w:rsidRPr="008F4F2D">
        <w:rPr>
          <w:rFonts w:ascii="Times New Roman" w:eastAsia="Times New Roman" w:hAnsi="Times New Roman" w:cs="Times New Roman"/>
          <w:spacing w:val="2"/>
          <w:sz w:val="24"/>
          <w:szCs w:val="24"/>
          <w:lang w:eastAsia="ru-RU"/>
        </w:rPr>
        <w:t>неотведенные</w:t>
      </w:r>
      <w:proofErr w:type="spellEnd"/>
      <w:r w:rsidRPr="008F4F2D">
        <w:rPr>
          <w:rFonts w:ascii="Times New Roman" w:eastAsia="Times New Roman" w:hAnsi="Times New Roman" w:cs="Times New Roman"/>
          <w:spacing w:val="2"/>
          <w:sz w:val="24"/>
          <w:szCs w:val="24"/>
          <w:lang w:eastAsia="ru-RU"/>
        </w:rPr>
        <w:t xml:space="preserve"> места огородный мусор, опиленные в садах деревья и прочий негабаритный мусор со своих огородов.</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Сбор твердых бытовых отходов, образующихся от уборки жилых помещений и административных зданий и объектов социальной сферы (почтовое отделение, фельдшерско-акушерские пункты, школа, библиотека, магазины) производятся в типовые контейнеры, размещенные на оборудованных контейнерных площадках.</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Контейнерные площадки, предназначенные для сбора и хранения твердых бытовых отходов, размещаются в установленном порядке. Но существует необходимость провести оформление этих земель в собственность поселения (межевание, техническая паспортизация, получение свидетельства). Исполнение и контроль за сбором твердых бытовых отходов, в том числе по обращению с отходами 1-2 класса опасности возложены:</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-по населенным пунктам, на управляющие компании;</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-по объектам культурно - бытового назначения (библиотека, школы, детский сад, фельдшерско-акушерский пункт, отделения связи,) на руководителей;</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-объектам торговли на владельцев магазинов.</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Отходы, находящиеся на площадках временного хранения (несанкционированный мусор), могут создавать мгновенные, краткосрочные и долгосрочные проблемы как для окружающей среды, так и для здоровья человека. Ликвидация ошибок, допущенных ранее, обходится, как правило, значительно дороже, чем разработка и принятие профилактических мер. Поэтому администрация проводит оценку возможных неблагоприятных последствий на всех этапах процесса обращения с отходами в сельском поселении и постоянно решает эту проблему разными путями.</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Выделяются следующие этапы обращения с отходами:</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сбор (сбор отходов к местам накопления отходов - контейнерным площадкам);</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обезвреживание (производится обеззараживание контейнерных площадок);</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 транспортировка (в сельском поселении осуществляется силами </w:t>
      </w:r>
      <w:r w:rsidR="00034C1F" w:rsidRPr="008F4F2D">
        <w:rPr>
          <w:rFonts w:ascii="Times New Roman" w:eastAsia="Times New Roman" w:hAnsi="Times New Roman" w:cs="Times New Roman"/>
          <w:spacing w:val="2"/>
          <w:sz w:val="24"/>
          <w:szCs w:val="24"/>
          <w:lang w:eastAsia="ru-RU"/>
        </w:rPr>
        <w:t>МУП "Чистый город</w:t>
      </w:r>
      <w:r w:rsidRPr="008F4F2D">
        <w:rPr>
          <w:rFonts w:ascii="Times New Roman" w:eastAsia="Times New Roman" w:hAnsi="Times New Roman" w:cs="Times New Roman"/>
          <w:spacing w:val="2"/>
          <w:sz w:val="24"/>
          <w:szCs w:val="24"/>
          <w:lang w:eastAsia="ru-RU"/>
        </w:rPr>
        <w:t>" от специально оборудованных контейнерных площадок, до места захоронения отходов);</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размещение (включает в себя понятие "хранение" и "захоронение", на территории сельского поселения планируется осуществлять только хранение отходов от момента их сбора до момента вывоза).</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На каждом этапе администрация сельского поселения </w:t>
      </w:r>
      <w:proofErr w:type="spellStart"/>
      <w:r w:rsidR="007E24BB" w:rsidRPr="008F4F2D">
        <w:rPr>
          <w:rFonts w:ascii="Times New Roman" w:eastAsia="Times New Roman" w:hAnsi="Times New Roman" w:cs="Times New Roman"/>
          <w:spacing w:val="2"/>
          <w:sz w:val="24"/>
          <w:szCs w:val="24"/>
          <w:lang w:eastAsia="ru-RU"/>
        </w:rPr>
        <w:t>Добринский</w:t>
      </w:r>
      <w:proofErr w:type="spellEnd"/>
      <w:r w:rsidR="007E24BB" w:rsidRPr="008F4F2D">
        <w:rPr>
          <w:rFonts w:ascii="Times New Roman" w:eastAsia="Times New Roman" w:hAnsi="Times New Roman" w:cs="Times New Roman"/>
          <w:spacing w:val="2"/>
          <w:sz w:val="24"/>
          <w:szCs w:val="24"/>
          <w:lang w:eastAsia="ru-RU"/>
        </w:rPr>
        <w:t xml:space="preserve"> сельсовет</w:t>
      </w:r>
      <w:r w:rsidRPr="008F4F2D">
        <w:rPr>
          <w:rFonts w:ascii="Times New Roman" w:eastAsia="Times New Roman" w:hAnsi="Times New Roman" w:cs="Times New Roman"/>
          <w:spacing w:val="2"/>
          <w:sz w:val="24"/>
          <w:szCs w:val="24"/>
          <w:lang w:eastAsia="ru-RU"/>
        </w:rPr>
        <w:t xml:space="preserve"> проводит контроль за безопасным обращением с отходами, так как, организацию деятельности в области обращения с отходами на территориях поселений осуществляют органы местного самоуправления.</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Норма накопления </w:t>
      </w:r>
      <w:r w:rsidR="00034C1F" w:rsidRPr="008F4F2D">
        <w:rPr>
          <w:rFonts w:ascii="Times New Roman" w:eastAsia="Times New Roman" w:hAnsi="Times New Roman" w:cs="Times New Roman"/>
          <w:spacing w:val="2"/>
          <w:sz w:val="24"/>
          <w:szCs w:val="24"/>
          <w:lang w:eastAsia="ru-RU"/>
        </w:rPr>
        <w:t>ТКО</w:t>
      </w:r>
      <w:r w:rsidRPr="008F4F2D">
        <w:rPr>
          <w:rFonts w:ascii="Times New Roman" w:eastAsia="Times New Roman" w:hAnsi="Times New Roman" w:cs="Times New Roman"/>
          <w:spacing w:val="2"/>
          <w:sz w:val="24"/>
          <w:szCs w:val="24"/>
          <w:lang w:eastAsia="ru-RU"/>
        </w:rPr>
        <w:t xml:space="preserve"> постоянно меняется, отражая состояние снабжения товарами и в значительной мере, зависит от местных условий, при определении накопления отходов решено использовать стандартные контейнеры емкостью 0,75 куб.м..</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lastRenderedPageBreak/>
        <w:t xml:space="preserve">На общее накопление </w:t>
      </w:r>
      <w:r w:rsidR="00034C1F" w:rsidRPr="008F4F2D">
        <w:rPr>
          <w:rFonts w:ascii="Times New Roman" w:eastAsia="Times New Roman" w:hAnsi="Times New Roman" w:cs="Times New Roman"/>
          <w:spacing w:val="2"/>
          <w:sz w:val="24"/>
          <w:szCs w:val="24"/>
          <w:lang w:eastAsia="ru-RU"/>
        </w:rPr>
        <w:t>ТКО</w:t>
      </w:r>
      <w:r w:rsidRPr="008F4F2D">
        <w:rPr>
          <w:rFonts w:ascii="Times New Roman" w:eastAsia="Times New Roman" w:hAnsi="Times New Roman" w:cs="Times New Roman"/>
          <w:spacing w:val="2"/>
          <w:sz w:val="24"/>
          <w:szCs w:val="24"/>
          <w:lang w:eastAsia="ru-RU"/>
        </w:rPr>
        <w:t xml:space="preserve"> влияют разнообразные факторы, основными из них являются: степень населенности, степень благоустройства зданий; наличие предприятий, предприятий общественного питания и торговли; климатические условия, от числа жителей населенного пункта и его специфики. Климатические и местные условия оказывают влияние на нормы накопления в связи с различной продолжительностью отопительного сезона, периода подметания дворов и тротуаров, озеленения, а также потреблением населения овощей и фруктов. Периодичность вывоза твердых бытовых отходов определятся согласно разрабатываемому графику не реже 1 раза в 3-5 дней. Частота обработки металлических контейнеров определяется согласно </w:t>
      </w:r>
      <w:proofErr w:type="spellStart"/>
      <w:r w:rsidRPr="008F4F2D">
        <w:rPr>
          <w:rFonts w:ascii="Times New Roman" w:eastAsia="Times New Roman" w:hAnsi="Times New Roman" w:cs="Times New Roman"/>
          <w:spacing w:val="2"/>
          <w:sz w:val="24"/>
          <w:szCs w:val="24"/>
          <w:lang w:eastAsia="ru-RU"/>
        </w:rPr>
        <w:t>СанПиН</w:t>
      </w:r>
      <w:proofErr w:type="spellEnd"/>
      <w:r w:rsidRPr="008F4F2D">
        <w:rPr>
          <w:rFonts w:ascii="Times New Roman" w:eastAsia="Times New Roman" w:hAnsi="Times New Roman" w:cs="Times New Roman"/>
          <w:spacing w:val="2"/>
          <w:sz w:val="24"/>
          <w:szCs w:val="24"/>
          <w:lang w:eastAsia="ru-RU"/>
        </w:rPr>
        <w:t xml:space="preserve"> 42-128-4690-88 "Санитарные правила содержания территорий населенных мест". В летний период необходимо промывать при "несменяемой" системе не реже одного раза в 10 дней, при "сменяемой" после каждого опорожнения.</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Отходы, образующие в результате жизнедеятельности населения частных домовладений вывозятся по прямым договорам со специализированным предприятием.</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Ответственность за организацию и производство уборочных работ возлагается:</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1. По уборке улично-дорожной сети, тротуаров, площадей, скверов, мостов и других искусственных сооружений - на администрацию поселения.</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2. По уборке закрепленных прилегающих территорий к жилым домам - на собственников жилых домов.</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3. По уборке территорий предприятий и прилегающих территорий предприятий, организаций, учреждений и хозяйствующих субъектов - на юридические лица или иные хозяйствующие субъекты или физические лица, в собственности которых находятся данные предприятия.</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4. За уборку мест торговли, территорий, прилегающих к объектам торговли (рынки, торговые павильоны, быстровозводимые торговые комплексы, палатки, киоски, и т.д.) в радиусе 25 м от границ земельного участка, выделенного под размещение данного объекта - на владельцев объектов торговли. Запрещается складирование тары на прилегающих газонах, крышах торговых палаток, киосков и т.д. Ответственность за неустановленную торговлю в указанной зоне несут владельцы объектов и территорий.</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5. За уборку территорий, прилегающих к трансформаторным и распределительным подстанциям, другим инженерным сооружениям, опорам ЛЭП в радиусе 10 метров от границ земельного участка, выделенного под размещение данного объекта, на балансодержателей данных объектов.</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6. За уборку и вывоз бытового мусора, снега с территории и т.п.- на администрацию поселения, на балансодержателей, организации, и хозяйствующих субъектов, эксплуатирующие данные объекты.</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7. 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25 метров по периметру от ограждения или от границ земельного участка, - на руководителей предприятий, учреждений, организаций в собственности, владении, аренде, в пользовании которых находятся строения, расположенные на указанных территориях.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8. За уборку и содержание подъездов к территориям предприятий, учреждений, организаций -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9. За уборку и содержание длительное время не используемых и не осваиваемых территорий, территорий после сноса строений - на заказчика, которому отведена данная </w:t>
      </w:r>
      <w:r w:rsidRPr="008F4F2D">
        <w:rPr>
          <w:rFonts w:ascii="Times New Roman" w:eastAsia="Times New Roman" w:hAnsi="Times New Roman" w:cs="Times New Roman"/>
          <w:spacing w:val="2"/>
          <w:sz w:val="24"/>
          <w:szCs w:val="24"/>
          <w:lang w:eastAsia="ru-RU"/>
        </w:rPr>
        <w:lastRenderedPageBreak/>
        <w:t>территория, при отсутствии таковых - на администрацию поселения. Контроль за организацией уборки данных территорий возлагается на главу администрации.</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У торговых павильонов и киосков, входов в предприятия торговли и общественного питания, в других местах массового пребывания людей выставляются урны, оборудованные крышками или навесами для предотвращения </w:t>
      </w:r>
      <w:proofErr w:type="spellStart"/>
      <w:r w:rsidRPr="008F4F2D">
        <w:rPr>
          <w:rFonts w:ascii="Times New Roman" w:eastAsia="Times New Roman" w:hAnsi="Times New Roman" w:cs="Times New Roman"/>
          <w:spacing w:val="2"/>
          <w:sz w:val="24"/>
          <w:szCs w:val="24"/>
          <w:lang w:eastAsia="ru-RU"/>
        </w:rPr>
        <w:t>разветривания</w:t>
      </w:r>
      <w:proofErr w:type="spellEnd"/>
      <w:r w:rsidRPr="008F4F2D">
        <w:rPr>
          <w:rFonts w:ascii="Times New Roman" w:eastAsia="Times New Roman" w:hAnsi="Times New Roman" w:cs="Times New Roman"/>
          <w:spacing w:val="2"/>
          <w:sz w:val="24"/>
          <w:szCs w:val="24"/>
          <w:lang w:eastAsia="ru-RU"/>
        </w:rPr>
        <w:t xml:space="preserve"> мусора, за чистоту которых несут ответственность юридические лица и индивидуальные предприниматели, осуществляющие уборку закрепленных за ними территорий. Количество урн устанавливается в соответствии с </w:t>
      </w:r>
      <w:proofErr w:type="spellStart"/>
      <w:r w:rsidRPr="008F4F2D">
        <w:rPr>
          <w:rFonts w:ascii="Times New Roman" w:eastAsia="Times New Roman" w:hAnsi="Times New Roman" w:cs="Times New Roman"/>
          <w:spacing w:val="2"/>
          <w:sz w:val="24"/>
          <w:szCs w:val="24"/>
          <w:lang w:eastAsia="ru-RU"/>
        </w:rPr>
        <w:t>СанПиН</w:t>
      </w:r>
      <w:proofErr w:type="spellEnd"/>
      <w:r w:rsidRPr="008F4F2D">
        <w:rPr>
          <w:rFonts w:ascii="Times New Roman" w:eastAsia="Times New Roman" w:hAnsi="Times New Roman" w:cs="Times New Roman"/>
          <w:spacing w:val="2"/>
          <w:sz w:val="24"/>
          <w:szCs w:val="24"/>
          <w:lang w:eastAsia="ru-RU"/>
        </w:rPr>
        <w:t xml:space="preserve"> 42-128-4690-88 "Санитарные правила содержания территорий населенных мест". Урны приобретаются (изготавливаются) юридическими лицами и индивидуальными предпринимателями за свой счет и устанавливаются на закрепленных за ним территориях. За чистоту урн несут ответственность их собственники. Запрещается установка в качестве урн приспособленной тары (коробки, ведра и тому подобное).</w:t>
      </w:r>
    </w:p>
    <w:p w:rsidR="00E50571" w:rsidRPr="00077E31" w:rsidRDefault="00E50571" w:rsidP="007C45D8">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lang w:eastAsia="ru-RU"/>
        </w:rPr>
      </w:pPr>
      <w:r w:rsidRPr="00077E31">
        <w:rPr>
          <w:rFonts w:ascii="Times New Roman" w:eastAsia="Times New Roman" w:hAnsi="Times New Roman" w:cs="Times New Roman"/>
          <w:spacing w:val="2"/>
          <w:sz w:val="24"/>
          <w:szCs w:val="24"/>
          <w:lang w:eastAsia="ru-RU"/>
        </w:rPr>
        <w:t>2.</w:t>
      </w:r>
      <w:r w:rsidR="00034C1F">
        <w:rPr>
          <w:rFonts w:ascii="Times New Roman" w:eastAsia="Times New Roman" w:hAnsi="Times New Roman" w:cs="Times New Roman"/>
          <w:spacing w:val="2"/>
          <w:sz w:val="24"/>
          <w:szCs w:val="24"/>
          <w:lang w:eastAsia="ru-RU"/>
        </w:rPr>
        <w:t>1</w:t>
      </w:r>
      <w:r w:rsidRPr="00077E31">
        <w:rPr>
          <w:rFonts w:ascii="Times New Roman" w:eastAsia="Times New Roman" w:hAnsi="Times New Roman" w:cs="Times New Roman"/>
          <w:spacing w:val="2"/>
          <w:sz w:val="24"/>
          <w:szCs w:val="24"/>
          <w:lang w:eastAsia="ru-RU"/>
        </w:rPr>
        <w:t>. Содержание и уборка придомовых обособленных территорий</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Объектами очистки являются: территории домовладений, проезды, объекты культурно-бытового назначения, территории учреждений и организаций.</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Возле организаций, учреждений и объектов культурно-бытового назначения установлены урны. Очистка урн осуществляться систематически по мере их накопления. За содержание урн в чистоте несут ответственность организации, учреждения, осуществляющие уборку закрепленных за ними территорий.</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На территории сельского поселения сбор бытовых отходов производится путем их выноса из жилых домов и складирования в типовые контейнеры. Такой же процесс сбора осуществляется при уборке административных зданий, школ, предприятий торговли и т.д.</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Площадка для размещения контейнеров имеет: удобные подъездные пути для автотранспорта;</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водонепроницаемое половое покрытие (асфальтобетон; бетон и т.п.); ограждение (забор или живая изгородь). Площадки для установки контейнеров удалены от жилых домов, спортивных площадок, от мест отдыха на расстоянии не менее</w:t>
      </w:r>
      <w:r w:rsidR="008F4F2D">
        <w:rPr>
          <w:rFonts w:ascii="Times New Roman" w:eastAsia="Times New Roman" w:hAnsi="Times New Roman" w:cs="Times New Roman"/>
          <w:spacing w:val="2"/>
          <w:sz w:val="24"/>
          <w:szCs w:val="24"/>
          <w:lang w:eastAsia="ru-RU"/>
        </w:rPr>
        <w:t xml:space="preserve"> </w:t>
      </w:r>
      <w:r w:rsidRPr="008F4F2D">
        <w:rPr>
          <w:rFonts w:ascii="Times New Roman" w:eastAsia="Times New Roman" w:hAnsi="Times New Roman" w:cs="Times New Roman"/>
          <w:spacing w:val="2"/>
          <w:sz w:val="24"/>
          <w:szCs w:val="24"/>
          <w:lang w:eastAsia="ru-RU"/>
        </w:rPr>
        <w:t>20 м. Размер площадок рассчитан на установку необходимого числа контейнеров, но не более 10.</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При временном хранении отходов исключается возможность загнивания и разложения отходов.</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Сбор отходов должен осуществляться по их видам и классам опасности, смешивание их запрещается, к этому стремимся путем приобретения необходимых для каждого вида отходов контейнеров и отслеживается этот процесс работником по проведению уборки мусора с контейнерных площадок. Для усовершенствования системы сбора отходов, на каждой контейнерной площадке в перспективе предлагается установить еще по 3 контейнера для селективного сбора отходов: для сбора макулатуры и картона, полиэтилена и ПЭТ бутылок; для ветоши незагрязненной.</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На территории поселения с каждым годом увеличивается количество несанкционированных свалок. Надвигается острая проблема утилизации пластиковой упаковки, одноразовой посуды. Переполнение свалок бытовых отходов представляет серьёзную опасность для окружающей природной среды. Наряду со сложнейшими технико-экономическими проблемами в сфере обращения с отходами производства и потребления, требующими грамотного и ответственного решения на всех уровнях власти, следует отметить низкую экологическую культуру населения при обращении с отходами.</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В первую очередь это проявляется на дворовых конте</w:t>
      </w:r>
      <w:r w:rsidR="005F7812" w:rsidRPr="008F4F2D">
        <w:rPr>
          <w:rFonts w:ascii="Times New Roman" w:eastAsia="Times New Roman" w:hAnsi="Times New Roman" w:cs="Times New Roman"/>
          <w:spacing w:val="2"/>
          <w:sz w:val="24"/>
          <w:szCs w:val="24"/>
          <w:lang w:eastAsia="ru-RU"/>
        </w:rPr>
        <w:t>йнерных площадках, вблизи гаражей и домовладений</w:t>
      </w:r>
      <w:r w:rsidRPr="008F4F2D">
        <w:rPr>
          <w:rFonts w:ascii="Times New Roman" w:eastAsia="Times New Roman" w:hAnsi="Times New Roman" w:cs="Times New Roman"/>
          <w:spacing w:val="2"/>
          <w:sz w:val="24"/>
          <w:szCs w:val="24"/>
          <w:lang w:eastAsia="ru-RU"/>
        </w:rPr>
        <w:t xml:space="preserve">, в зонах отдыха - по берегам рек, озёр и прудов, на лесных полянах и даже около урн в парках и на улицах </w:t>
      </w:r>
      <w:r w:rsidR="005F7812" w:rsidRPr="008F4F2D">
        <w:rPr>
          <w:rFonts w:ascii="Times New Roman" w:eastAsia="Times New Roman" w:hAnsi="Times New Roman" w:cs="Times New Roman"/>
          <w:spacing w:val="2"/>
          <w:sz w:val="24"/>
          <w:szCs w:val="24"/>
          <w:lang w:eastAsia="ru-RU"/>
        </w:rPr>
        <w:t>поселения</w:t>
      </w:r>
      <w:r w:rsidRPr="008F4F2D">
        <w:rPr>
          <w:rFonts w:ascii="Times New Roman" w:eastAsia="Times New Roman" w:hAnsi="Times New Roman" w:cs="Times New Roman"/>
          <w:spacing w:val="2"/>
          <w:sz w:val="24"/>
          <w:szCs w:val="24"/>
          <w:lang w:eastAsia="ru-RU"/>
        </w:rPr>
        <w:t>.</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Основными задачами очистки и уборки сельского поселения являются:</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сбор, транспортировка и захоронение твердых бытовых отходов;</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lastRenderedPageBreak/>
        <w:t>· сбор, удаление специфических отходов (крупногабаритных твердых бытовых предметов, опасных отходов ФАП (биологических отходов) и т.п.;</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уборка территории от уличного смета, листьев, снега и льда, с обеспечением нормального передвижения населения и транспорта.</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Ответственность за нарушение порядка организации санитарного содержания территории сельского поселения </w:t>
      </w:r>
      <w:proofErr w:type="spellStart"/>
      <w:r w:rsidR="007E24BB" w:rsidRPr="008F4F2D">
        <w:rPr>
          <w:rFonts w:ascii="Times New Roman" w:eastAsia="Times New Roman" w:hAnsi="Times New Roman" w:cs="Times New Roman"/>
          <w:spacing w:val="2"/>
          <w:sz w:val="24"/>
          <w:szCs w:val="24"/>
          <w:lang w:eastAsia="ru-RU"/>
        </w:rPr>
        <w:t>Добринский</w:t>
      </w:r>
      <w:proofErr w:type="spellEnd"/>
      <w:r w:rsidR="007E24BB" w:rsidRPr="008F4F2D">
        <w:rPr>
          <w:rFonts w:ascii="Times New Roman" w:eastAsia="Times New Roman" w:hAnsi="Times New Roman" w:cs="Times New Roman"/>
          <w:spacing w:val="2"/>
          <w:sz w:val="24"/>
          <w:szCs w:val="24"/>
          <w:lang w:eastAsia="ru-RU"/>
        </w:rPr>
        <w:t xml:space="preserve"> сельсовет</w:t>
      </w:r>
      <w:r w:rsidRPr="008F4F2D">
        <w:rPr>
          <w:rFonts w:ascii="Times New Roman" w:eastAsia="Times New Roman" w:hAnsi="Times New Roman" w:cs="Times New Roman"/>
          <w:spacing w:val="2"/>
          <w:sz w:val="24"/>
          <w:szCs w:val="24"/>
          <w:lang w:eastAsia="ru-RU"/>
        </w:rPr>
        <w:t>:</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1. Контроль за соблюдением порядка организации санитарного содержания территории сельского поселения </w:t>
      </w:r>
      <w:proofErr w:type="spellStart"/>
      <w:r w:rsidR="007E24BB" w:rsidRPr="008F4F2D">
        <w:rPr>
          <w:rFonts w:ascii="Times New Roman" w:eastAsia="Times New Roman" w:hAnsi="Times New Roman" w:cs="Times New Roman"/>
          <w:spacing w:val="2"/>
          <w:sz w:val="24"/>
          <w:szCs w:val="24"/>
          <w:lang w:eastAsia="ru-RU"/>
        </w:rPr>
        <w:t>Добринский</w:t>
      </w:r>
      <w:proofErr w:type="spellEnd"/>
      <w:r w:rsidR="007E24BB" w:rsidRPr="008F4F2D">
        <w:rPr>
          <w:rFonts w:ascii="Times New Roman" w:eastAsia="Times New Roman" w:hAnsi="Times New Roman" w:cs="Times New Roman"/>
          <w:spacing w:val="2"/>
          <w:sz w:val="24"/>
          <w:szCs w:val="24"/>
          <w:lang w:eastAsia="ru-RU"/>
        </w:rPr>
        <w:t xml:space="preserve"> сельсовет</w:t>
      </w:r>
      <w:r w:rsidRPr="008F4F2D">
        <w:rPr>
          <w:rFonts w:ascii="Times New Roman" w:eastAsia="Times New Roman" w:hAnsi="Times New Roman" w:cs="Times New Roman"/>
          <w:spacing w:val="2"/>
          <w:sz w:val="24"/>
          <w:szCs w:val="24"/>
          <w:lang w:eastAsia="ru-RU"/>
        </w:rPr>
        <w:t xml:space="preserve"> осуществляет глав</w:t>
      </w:r>
      <w:r w:rsidR="005F7812" w:rsidRPr="008F4F2D">
        <w:rPr>
          <w:rFonts w:ascii="Times New Roman" w:eastAsia="Times New Roman" w:hAnsi="Times New Roman" w:cs="Times New Roman"/>
          <w:spacing w:val="2"/>
          <w:sz w:val="24"/>
          <w:szCs w:val="24"/>
          <w:lang w:eastAsia="ru-RU"/>
        </w:rPr>
        <w:t>а</w:t>
      </w:r>
      <w:r w:rsidRPr="008F4F2D">
        <w:rPr>
          <w:rFonts w:ascii="Times New Roman" w:eastAsia="Times New Roman" w:hAnsi="Times New Roman" w:cs="Times New Roman"/>
          <w:spacing w:val="2"/>
          <w:sz w:val="24"/>
          <w:szCs w:val="24"/>
          <w:lang w:eastAsia="ru-RU"/>
        </w:rPr>
        <w:t xml:space="preserve"> администрации поселения, за нарушение правил благоустройства, орган санитарно-эпидемиологической службы и органы внутренних дел в пределах их компетенции.</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2. Лица, виновные в нарушении порядка организации санитарного содержания территории сельского поселения </w:t>
      </w:r>
      <w:proofErr w:type="spellStart"/>
      <w:r w:rsidR="007E24BB" w:rsidRPr="008F4F2D">
        <w:rPr>
          <w:rFonts w:ascii="Times New Roman" w:eastAsia="Times New Roman" w:hAnsi="Times New Roman" w:cs="Times New Roman"/>
          <w:spacing w:val="2"/>
          <w:sz w:val="24"/>
          <w:szCs w:val="24"/>
          <w:lang w:eastAsia="ru-RU"/>
        </w:rPr>
        <w:t>Добринский</w:t>
      </w:r>
      <w:proofErr w:type="spellEnd"/>
      <w:r w:rsidR="007E24BB" w:rsidRPr="008F4F2D">
        <w:rPr>
          <w:rFonts w:ascii="Times New Roman" w:eastAsia="Times New Roman" w:hAnsi="Times New Roman" w:cs="Times New Roman"/>
          <w:spacing w:val="2"/>
          <w:sz w:val="24"/>
          <w:szCs w:val="24"/>
          <w:lang w:eastAsia="ru-RU"/>
        </w:rPr>
        <w:t xml:space="preserve"> сельсовет</w:t>
      </w:r>
      <w:r w:rsidRPr="008F4F2D">
        <w:rPr>
          <w:rFonts w:ascii="Times New Roman" w:eastAsia="Times New Roman" w:hAnsi="Times New Roman" w:cs="Times New Roman"/>
          <w:spacing w:val="2"/>
          <w:sz w:val="24"/>
          <w:szCs w:val="24"/>
          <w:lang w:eastAsia="ru-RU"/>
        </w:rPr>
        <w:t>, привлекаются к ответственности в соответствии с законодательством Российской Федерации.</w:t>
      </w:r>
    </w:p>
    <w:p w:rsidR="00E50571" w:rsidRPr="008F4F2D" w:rsidRDefault="00E50571" w:rsidP="008F4F2D">
      <w:pPr>
        <w:shd w:val="clear" w:color="auto" w:fill="FFFFFF"/>
        <w:spacing w:after="0" w:line="263" w:lineRule="atLeast"/>
        <w:ind w:firstLine="426"/>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3.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p w:rsidR="00E50571" w:rsidRPr="00077E31" w:rsidRDefault="00E50571" w:rsidP="007C45D8">
      <w:pPr>
        <w:shd w:val="clear" w:color="auto" w:fill="FFFFFF"/>
        <w:spacing w:before="313" w:after="188" w:line="240" w:lineRule="auto"/>
        <w:jc w:val="center"/>
        <w:textAlignment w:val="baseline"/>
        <w:outlineLvl w:val="1"/>
        <w:rPr>
          <w:rFonts w:ascii="Times New Roman" w:eastAsia="Times New Roman" w:hAnsi="Times New Roman" w:cs="Times New Roman"/>
          <w:spacing w:val="2"/>
          <w:sz w:val="26"/>
          <w:szCs w:val="26"/>
          <w:lang w:eastAsia="ru-RU"/>
        </w:rPr>
      </w:pPr>
      <w:r w:rsidRPr="00077E31">
        <w:rPr>
          <w:rFonts w:ascii="Times New Roman" w:eastAsia="Times New Roman" w:hAnsi="Times New Roman" w:cs="Times New Roman"/>
          <w:spacing w:val="2"/>
          <w:sz w:val="26"/>
          <w:szCs w:val="26"/>
          <w:lang w:eastAsia="ru-RU"/>
        </w:rPr>
        <w:t>3.</w:t>
      </w:r>
      <w:r w:rsidR="00654309">
        <w:rPr>
          <w:rFonts w:ascii="Times New Roman" w:eastAsia="Times New Roman" w:hAnsi="Times New Roman" w:cs="Times New Roman"/>
          <w:spacing w:val="2"/>
          <w:sz w:val="26"/>
          <w:szCs w:val="26"/>
          <w:lang w:eastAsia="ru-RU"/>
        </w:rPr>
        <w:t xml:space="preserve"> </w:t>
      </w:r>
      <w:r w:rsidRPr="00077E31">
        <w:rPr>
          <w:rFonts w:ascii="Times New Roman" w:eastAsia="Times New Roman" w:hAnsi="Times New Roman" w:cs="Times New Roman"/>
          <w:spacing w:val="2"/>
          <w:sz w:val="26"/>
          <w:szCs w:val="26"/>
          <w:lang w:eastAsia="ru-RU"/>
        </w:rPr>
        <w:t>Финансовое обеспечение мероприятий по очистке и благоустройству территории</w:t>
      </w:r>
      <w:r w:rsidR="007C45D8">
        <w:rPr>
          <w:rFonts w:ascii="Times New Roman" w:eastAsia="Times New Roman" w:hAnsi="Times New Roman" w:cs="Times New Roman"/>
          <w:spacing w:val="2"/>
          <w:sz w:val="26"/>
          <w:szCs w:val="26"/>
          <w:lang w:eastAsia="ru-RU"/>
        </w:rPr>
        <w:t>.</w:t>
      </w:r>
    </w:p>
    <w:p w:rsidR="00E50571" w:rsidRPr="008F4F2D" w:rsidRDefault="00E50571" w:rsidP="008F4F2D">
      <w:pPr>
        <w:shd w:val="clear" w:color="auto" w:fill="FFFFFF"/>
        <w:spacing w:after="0" w:line="263" w:lineRule="atLeast"/>
        <w:ind w:firstLine="284"/>
        <w:jc w:val="both"/>
        <w:textAlignment w:val="baseline"/>
        <w:rPr>
          <w:rFonts w:ascii="Times New Roman" w:eastAsia="Times New Roman" w:hAnsi="Times New Roman" w:cs="Times New Roman"/>
          <w:spacing w:val="2"/>
          <w:sz w:val="24"/>
          <w:szCs w:val="24"/>
          <w:lang w:eastAsia="ru-RU"/>
        </w:rPr>
      </w:pPr>
      <w:r w:rsidRPr="008F4F2D">
        <w:rPr>
          <w:rFonts w:ascii="Times New Roman" w:eastAsia="Times New Roman" w:hAnsi="Times New Roman" w:cs="Times New Roman"/>
          <w:spacing w:val="2"/>
          <w:sz w:val="24"/>
          <w:szCs w:val="24"/>
          <w:lang w:eastAsia="ru-RU"/>
        </w:rPr>
        <w:t xml:space="preserve">Ежегодно в бюджете сельского поселения </w:t>
      </w:r>
      <w:proofErr w:type="spellStart"/>
      <w:r w:rsidR="007E24BB" w:rsidRPr="008F4F2D">
        <w:rPr>
          <w:rFonts w:ascii="Times New Roman" w:eastAsia="Times New Roman" w:hAnsi="Times New Roman" w:cs="Times New Roman"/>
          <w:spacing w:val="2"/>
          <w:sz w:val="24"/>
          <w:szCs w:val="24"/>
          <w:lang w:eastAsia="ru-RU"/>
        </w:rPr>
        <w:t>Добринский</w:t>
      </w:r>
      <w:proofErr w:type="spellEnd"/>
      <w:r w:rsidR="007E24BB" w:rsidRPr="008F4F2D">
        <w:rPr>
          <w:rFonts w:ascii="Times New Roman" w:eastAsia="Times New Roman" w:hAnsi="Times New Roman" w:cs="Times New Roman"/>
          <w:spacing w:val="2"/>
          <w:sz w:val="24"/>
          <w:szCs w:val="24"/>
          <w:lang w:eastAsia="ru-RU"/>
        </w:rPr>
        <w:t xml:space="preserve"> сельсовет</w:t>
      </w:r>
      <w:r w:rsidRPr="008F4F2D">
        <w:rPr>
          <w:rFonts w:ascii="Times New Roman" w:eastAsia="Times New Roman" w:hAnsi="Times New Roman" w:cs="Times New Roman"/>
          <w:spacing w:val="2"/>
          <w:sz w:val="24"/>
          <w:szCs w:val="24"/>
          <w:lang w:eastAsia="ru-RU"/>
        </w:rPr>
        <w:t xml:space="preserve"> предусмотрено финансирование средств на благоустройство и очистку территории поселения. Расходы бюджета сельского поселения </w:t>
      </w:r>
      <w:proofErr w:type="spellStart"/>
      <w:r w:rsidR="007E24BB" w:rsidRPr="008F4F2D">
        <w:rPr>
          <w:rFonts w:ascii="Times New Roman" w:eastAsia="Times New Roman" w:hAnsi="Times New Roman" w:cs="Times New Roman"/>
          <w:spacing w:val="2"/>
          <w:sz w:val="24"/>
          <w:szCs w:val="24"/>
          <w:lang w:eastAsia="ru-RU"/>
        </w:rPr>
        <w:t>Добринский</w:t>
      </w:r>
      <w:proofErr w:type="spellEnd"/>
      <w:r w:rsidR="007E24BB" w:rsidRPr="008F4F2D">
        <w:rPr>
          <w:rFonts w:ascii="Times New Roman" w:eastAsia="Times New Roman" w:hAnsi="Times New Roman" w:cs="Times New Roman"/>
          <w:spacing w:val="2"/>
          <w:sz w:val="24"/>
          <w:szCs w:val="24"/>
          <w:lang w:eastAsia="ru-RU"/>
        </w:rPr>
        <w:t xml:space="preserve"> сельсовет</w:t>
      </w:r>
      <w:r w:rsidRPr="008F4F2D">
        <w:rPr>
          <w:rFonts w:ascii="Times New Roman" w:eastAsia="Times New Roman" w:hAnsi="Times New Roman" w:cs="Times New Roman"/>
          <w:spacing w:val="2"/>
          <w:sz w:val="24"/>
          <w:szCs w:val="24"/>
          <w:lang w:eastAsia="ru-RU"/>
        </w:rPr>
        <w:t xml:space="preserve">   предусмотрены: на строительство, ремонт и содержание дорог, дворовых территорий многоквартирных домов, проездов; на услуги по содержанию и ремонту уличного освещения; на озеленение территории и поддержание насаждений в надлежащем состоянии(опиловка деревьев, </w:t>
      </w:r>
      <w:proofErr w:type="spellStart"/>
      <w:r w:rsidRPr="008F4F2D">
        <w:rPr>
          <w:rFonts w:ascii="Times New Roman" w:eastAsia="Times New Roman" w:hAnsi="Times New Roman" w:cs="Times New Roman"/>
          <w:spacing w:val="2"/>
          <w:sz w:val="24"/>
          <w:szCs w:val="24"/>
          <w:lang w:eastAsia="ru-RU"/>
        </w:rPr>
        <w:t>окос</w:t>
      </w:r>
      <w:proofErr w:type="spellEnd"/>
      <w:r w:rsidRPr="008F4F2D">
        <w:rPr>
          <w:rFonts w:ascii="Times New Roman" w:eastAsia="Times New Roman" w:hAnsi="Times New Roman" w:cs="Times New Roman"/>
          <w:spacing w:val="2"/>
          <w:sz w:val="24"/>
          <w:szCs w:val="24"/>
          <w:lang w:eastAsia="ru-RU"/>
        </w:rPr>
        <w:t xml:space="preserve"> травы); вывоз несанкционированных свалок, приобретение </w:t>
      </w:r>
      <w:r w:rsidR="008F4F2D" w:rsidRPr="008F4F2D">
        <w:rPr>
          <w:rFonts w:ascii="Times New Roman" w:eastAsia="Times New Roman" w:hAnsi="Times New Roman" w:cs="Times New Roman"/>
          <w:spacing w:val="2"/>
          <w:sz w:val="24"/>
          <w:szCs w:val="24"/>
          <w:lang w:eastAsia="ru-RU"/>
        </w:rPr>
        <w:t>контейнеров для ТКО</w:t>
      </w:r>
      <w:r w:rsidRPr="008F4F2D">
        <w:rPr>
          <w:rFonts w:ascii="Times New Roman" w:eastAsia="Times New Roman" w:hAnsi="Times New Roman" w:cs="Times New Roman"/>
          <w:spacing w:val="2"/>
          <w:sz w:val="24"/>
          <w:szCs w:val="24"/>
          <w:lang w:eastAsia="ru-RU"/>
        </w:rPr>
        <w:t xml:space="preserve">, приобретение водоразборной колонки, </w:t>
      </w:r>
      <w:r w:rsidR="005F7812" w:rsidRPr="008F4F2D">
        <w:rPr>
          <w:rFonts w:ascii="Times New Roman" w:eastAsia="Times New Roman" w:hAnsi="Times New Roman" w:cs="Times New Roman"/>
          <w:spacing w:val="2"/>
          <w:sz w:val="24"/>
          <w:szCs w:val="24"/>
          <w:lang w:eastAsia="ru-RU"/>
        </w:rPr>
        <w:t>обустройство контейнерных площадок для ТКО и др. В 2017</w:t>
      </w:r>
      <w:r w:rsidRPr="008F4F2D">
        <w:rPr>
          <w:rFonts w:ascii="Times New Roman" w:eastAsia="Times New Roman" w:hAnsi="Times New Roman" w:cs="Times New Roman"/>
          <w:spacing w:val="2"/>
          <w:sz w:val="24"/>
          <w:szCs w:val="24"/>
          <w:lang w:eastAsia="ru-RU"/>
        </w:rPr>
        <w:t xml:space="preserve"> году </w:t>
      </w:r>
      <w:r w:rsidR="005F7812" w:rsidRPr="008F4F2D">
        <w:rPr>
          <w:rFonts w:ascii="Times New Roman" w:eastAsia="Times New Roman" w:hAnsi="Times New Roman" w:cs="Times New Roman"/>
          <w:spacing w:val="2"/>
          <w:sz w:val="24"/>
          <w:szCs w:val="24"/>
          <w:lang w:eastAsia="ru-RU"/>
        </w:rPr>
        <w:t>запланированы</w:t>
      </w:r>
      <w:r w:rsidRPr="008F4F2D">
        <w:rPr>
          <w:rFonts w:ascii="Times New Roman" w:eastAsia="Times New Roman" w:hAnsi="Times New Roman" w:cs="Times New Roman"/>
          <w:spacing w:val="2"/>
          <w:sz w:val="24"/>
          <w:szCs w:val="24"/>
          <w:lang w:eastAsia="ru-RU"/>
        </w:rPr>
        <w:t xml:space="preserve"> мероприятие по </w:t>
      </w:r>
      <w:r w:rsidR="005F7812" w:rsidRPr="008F4F2D">
        <w:rPr>
          <w:rFonts w:ascii="Times New Roman" w:eastAsia="Times New Roman" w:hAnsi="Times New Roman" w:cs="Times New Roman"/>
          <w:spacing w:val="2"/>
          <w:sz w:val="24"/>
          <w:szCs w:val="24"/>
          <w:lang w:eastAsia="ru-RU"/>
        </w:rPr>
        <w:t xml:space="preserve">обустройству </w:t>
      </w:r>
      <w:r w:rsidRPr="008F4F2D">
        <w:rPr>
          <w:rFonts w:ascii="Times New Roman" w:eastAsia="Times New Roman" w:hAnsi="Times New Roman" w:cs="Times New Roman"/>
          <w:spacing w:val="2"/>
          <w:sz w:val="24"/>
          <w:szCs w:val="24"/>
          <w:lang w:eastAsia="ru-RU"/>
        </w:rPr>
        <w:t xml:space="preserve"> </w:t>
      </w:r>
      <w:r w:rsidR="005F7812" w:rsidRPr="008F4F2D">
        <w:rPr>
          <w:rFonts w:ascii="Times New Roman" w:eastAsia="Times New Roman" w:hAnsi="Times New Roman" w:cs="Times New Roman"/>
          <w:spacing w:val="2"/>
          <w:sz w:val="24"/>
          <w:szCs w:val="24"/>
          <w:lang w:eastAsia="ru-RU"/>
        </w:rPr>
        <w:t>контейнерных площадок для сбора ТКО и приобретение контейнеров на сумму 600 000 рублей.</w:t>
      </w:r>
      <w:r w:rsidRPr="008F4F2D">
        <w:rPr>
          <w:rFonts w:ascii="Times New Roman" w:eastAsia="Times New Roman" w:hAnsi="Times New Roman" w:cs="Times New Roman"/>
          <w:spacing w:val="2"/>
          <w:sz w:val="24"/>
          <w:szCs w:val="24"/>
          <w:lang w:eastAsia="ru-RU"/>
        </w:rPr>
        <w:t xml:space="preserve"> </w:t>
      </w:r>
      <w:r w:rsidR="005F7812" w:rsidRPr="008F4F2D">
        <w:rPr>
          <w:rFonts w:ascii="Times New Roman" w:eastAsia="Times New Roman" w:hAnsi="Times New Roman" w:cs="Times New Roman"/>
          <w:spacing w:val="2"/>
          <w:sz w:val="24"/>
          <w:szCs w:val="24"/>
          <w:lang w:eastAsia="ru-RU"/>
        </w:rPr>
        <w:t>В 2018</w:t>
      </w:r>
      <w:r w:rsidRPr="008F4F2D">
        <w:rPr>
          <w:rFonts w:ascii="Times New Roman" w:eastAsia="Times New Roman" w:hAnsi="Times New Roman" w:cs="Times New Roman"/>
          <w:spacing w:val="2"/>
          <w:sz w:val="24"/>
          <w:szCs w:val="24"/>
          <w:lang w:eastAsia="ru-RU"/>
        </w:rPr>
        <w:t xml:space="preserve"> году планируется в </w:t>
      </w:r>
      <w:r w:rsidRPr="00280A6D">
        <w:rPr>
          <w:rFonts w:ascii="Times New Roman" w:eastAsia="Times New Roman" w:hAnsi="Times New Roman" w:cs="Times New Roman"/>
          <w:spacing w:val="2"/>
          <w:sz w:val="24"/>
          <w:szCs w:val="24"/>
          <w:lang w:eastAsia="ru-RU"/>
        </w:rPr>
        <w:t>соответствии с </w:t>
      </w:r>
      <w:hyperlink r:id="rId12" w:history="1">
        <w:r w:rsidRPr="00280A6D">
          <w:rPr>
            <w:rFonts w:ascii="Times New Roman" w:eastAsia="Times New Roman" w:hAnsi="Times New Roman" w:cs="Times New Roman"/>
            <w:spacing w:val="2"/>
            <w:sz w:val="24"/>
            <w:szCs w:val="24"/>
            <w:lang w:eastAsia="ru-RU"/>
          </w:rPr>
          <w:t xml:space="preserve">постановлением Правительства </w:t>
        </w:r>
        <w:r w:rsidR="00077E31" w:rsidRPr="00280A6D">
          <w:rPr>
            <w:rFonts w:ascii="Times New Roman" w:eastAsia="Times New Roman" w:hAnsi="Times New Roman" w:cs="Times New Roman"/>
            <w:spacing w:val="2"/>
            <w:sz w:val="24"/>
            <w:szCs w:val="24"/>
            <w:lang w:eastAsia="ru-RU"/>
          </w:rPr>
          <w:t>Липецкой</w:t>
        </w:r>
        <w:r w:rsidRPr="00280A6D">
          <w:rPr>
            <w:rFonts w:ascii="Times New Roman" w:eastAsia="Times New Roman" w:hAnsi="Times New Roman" w:cs="Times New Roman"/>
            <w:spacing w:val="2"/>
            <w:sz w:val="24"/>
            <w:szCs w:val="24"/>
            <w:lang w:eastAsia="ru-RU"/>
          </w:rPr>
          <w:t xml:space="preserve"> области от 07.02.2012 г. N 144/5 "Об утверждении долгосрочной целевой программы </w:t>
        </w:r>
        <w:r w:rsidR="00077E31" w:rsidRPr="00280A6D">
          <w:rPr>
            <w:rFonts w:ascii="Times New Roman" w:eastAsia="Times New Roman" w:hAnsi="Times New Roman" w:cs="Times New Roman"/>
            <w:spacing w:val="2"/>
            <w:sz w:val="24"/>
            <w:szCs w:val="24"/>
            <w:lang w:eastAsia="ru-RU"/>
          </w:rPr>
          <w:t>Липецкой</w:t>
        </w:r>
        <w:r w:rsidRPr="00280A6D">
          <w:rPr>
            <w:rFonts w:ascii="Times New Roman" w:eastAsia="Times New Roman" w:hAnsi="Times New Roman" w:cs="Times New Roman"/>
            <w:spacing w:val="2"/>
            <w:sz w:val="24"/>
            <w:szCs w:val="24"/>
            <w:lang w:eastAsia="ru-RU"/>
          </w:rPr>
          <w:t xml:space="preserve"> области "Утилизация и обезвреживание отходов производства и потребления </w:t>
        </w:r>
        <w:r w:rsidR="00077E31" w:rsidRPr="00280A6D">
          <w:rPr>
            <w:rFonts w:ascii="Times New Roman" w:eastAsia="Times New Roman" w:hAnsi="Times New Roman" w:cs="Times New Roman"/>
            <w:spacing w:val="2"/>
            <w:sz w:val="24"/>
            <w:szCs w:val="24"/>
            <w:lang w:eastAsia="ru-RU"/>
          </w:rPr>
          <w:t>Липецкой</w:t>
        </w:r>
        <w:r w:rsidRPr="00280A6D">
          <w:rPr>
            <w:rFonts w:ascii="Times New Roman" w:eastAsia="Times New Roman" w:hAnsi="Times New Roman" w:cs="Times New Roman"/>
            <w:spacing w:val="2"/>
            <w:sz w:val="24"/>
            <w:szCs w:val="24"/>
            <w:lang w:eastAsia="ru-RU"/>
          </w:rPr>
          <w:t xml:space="preserve"> области на 2012-2020 годы"</w:t>
        </w:r>
      </w:hyperlink>
      <w:r w:rsidRPr="008F4F2D">
        <w:rPr>
          <w:rFonts w:ascii="Times New Roman" w:eastAsia="Times New Roman" w:hAnsi="Times New Roman" w:cs="Times New Roman"/>
          <w:spacing w:val="2"/>
          <w:sz w:val="24"/>
          <w:szCs w:val="24"/>
          <w:lang w:eastAsia="ru-RU"/>
        </w:rPr>
        <w:t> </w:t>
      </w:r>
      <w:r w:rsidR="005F7812" w:rsidRPr="008F4F2D">
        <w:rPr>
          <w:rFonts w:ascii="Times New Roman" w:eastAsia="Times New Roman" w:hAnsi="Times New Roman" w:cs="Times New Roman"/>
          <w:spacing w:val="2"/>
          <w:sz w:val="24"/>
          <w:szCs w:val="24"/>
          <w:lang w:eastAsia="ru-RU"/>
        </w:rPr>
        <w:t xml:space="preserve"> продолжение мероприятий по благоустройству и очистки территории сельского поселения на сумму </w:t>
      </w:r>
      <w:r w:rsidR="00654309">
        <w:rPr>
          <w:rFonts w:ascii="Times New Roman" w:eastAsia="Times New Roman" w:hAnsi="Times New Roman" w:cs="Times New Roman"/>
          <w:spacing w:val="2"/>
          <w:sz w:val="24"/>
          <w:szCs w:val="24"/>
          <w:lang w:eastAsia="ru-RU"/>
        </w:rPr>
        <w:t>970</w:t>
      </w:r>
      <w:r w:rsidR="005F7812" w:rsidRPr="008F4F2D">
        <w:rPr>
          <w:rFonts w:ascii="Times New Roman" w:eastAsia="Times New Roman" w:hAnsi="Times New Roman" w:cs="Times New Roman"/>
          <w:spacing w:val="2"/>
          <w:sz w:val="24"/>
          <w:szCs w:val="24"/>
          <w:lang w:eastAsia="ru-RU"/>
        </w:rPr>
        <w:t xml:space="preserve"> 000 рублей.</w:t>
      </w:r>
      <w:r w:rsidR="00EA61EC" w:rsidRPr="008F4F2D">
        <w:rPr>
          <w:rFonts w:ascii="Times New Roman" w:eastAsia="Times New Roman" w:hAnsi="Times New Roman" w:cs="Times New Roman"/>
          <w:spacing w:val="2"/>
          <w:sz w:val="24"/>
          <w:szCs w:val="24"/>
          <w:lang w:eastAsia="ru-RU"/>
        </w:rPr>
        <w:t xml:space="preserve"> В 2019</w:t>
      </w:r>
      <w:r w:rsidRPr="008F4F2D">
        <w:rPr>
          <w:rFonts w:ascii="Times New Roman" w:eastAsia="Times New Roman" w:hAnsi="Times New Roman" w:cs="Times New Roman"/>
          <w:spacing w:val="2"/>
          <w:sz w:val="24"/>
          <w:szCs w:val="24"/>
          <w:lang w:eastAsia="ru-RU"/>
        </w:rPr>
        <w:t xml:space="preserve"> году планируются </w:t>
      </w:r>
      <w:r w:rsidR="00654309">
        <w:rPr>
          <w:rFonts w:ascii="Times New Roman" w:eastAsia="Times New Roman" w:hAnsi="Times New Roman" w:cs="Times New Roman"/>
          <w:spacing w:val="2"/>
          <w:sz w:val="24"/>
          <w:szCs w:val="24"/>
          <w:lang w:eastAsia="ru-RU"/>
        </w:rPr>
        <w:t xml:space="preserve">продолжение </w:t>
      </w:r>
      <w:r w:rsidRPr="008F4F2D">
        <w:rPr>
          <w:rFonts w:ascii="Times New Roman" w:eastAsia="Times New Roman" w:hAnsi="Times New Roman" w:cs="Times New Roman"/>
          <w:spacing w:val="2"/>
          <w:sz w:val="24"/>
          <w:szCs w:val="24"/>
          <w:lang w:eastAsia="ru-RU"/>
        </w:rPr>
        <w:t xml:space="preserve">мероприятия </w:t>
      </w:r>
      <w:r w:rsidR="00654309" w:rsidRPr="008F4F2D">
        <w:rPr>
          <w:rFonts w:ascii="Times New Roman" w:eastAsia="Times New Roman" w:hAnsi="Times New Roman" w:cs="Times New Roman"/>
          <w:spacing w:val="2"/>
          <w:sz w:val="24"/>
          <w:szCs w:val="24"/>
          <w:lang w:eastAsia="ru-RU"/>
        </w:rPr>
        <w:t>по благоустройству и очистки территории сельского поселения</w:t>
      </w:r>
      <w:r w:rsidR="00654309">
        <w:rPr>
          <w:rFonts w:ascii="Times New Roman" w:eastAsia="Times New Roman" w:hAnsi="Times New Roman" w:cs="Times New Roman"/>
          <w:spacing w:val="2"/>
          <w:sz w:val="24"/>
          <w:szCs w:val="24"/>
          <w:lang w:eastAsia="ru-RU"/>
        </w:rPr>
        <w:t xml:space="preserve"> на сумму 8</w:t>
      </w:r>
      <w:r w:rsidR="00EA61EC" w:rsidRPr="008F4F2D">
        <w:rPr>
          <w:rFonts w:ascii="Times New Roman" w:eastAsia="Times New Roman" w:hAnsi="Times New Roman" w:cs="Times New Roman"/>
          <w:spacing w:val="2"/>
          <w:sz w:val="24"/>
          <w:szCs w:val="24"/>
          <w:lang w:eastAsia="ru-RU"/>
        </w:rPr>
        <w:t>00 000 рублей</w:t>
      </w:r>
      <w:r w:rsidRPr="008F4F2D">
        <w:rPr>
          <w:rFonts w:ascii="Times New Roman" w:eastAsia="Times New Roman" w:hAnsi="Times New Roman" w:cs="Times New Roman"/>
          <w:spacing w:val="2"/>
          <w:sz w:val="24"/>
          <w:szCs w:val="24"/>
          <w:lang w:eastAsia="ru-RU"/>
        </w:rPr>
        <w:t>.</w:t>
      </w:r>
      <w:r w:rsidR="00EA61EC" w:rsidRPr="008F4F2D">
        <w:rPr>
          <w:rFonts w:ascii="Times New Roman" w:eastAsia="Times New Roman" w:hAnsi="Times New Roman" w:cs="Times New Roman"/>
          <w:spacing w:val="2"/>
          <w:sz w:val="24"/>
          <w:szCs w:val="24"/>
          <w:lang w:eastAsia="ru-RU"/>
        </w:rPr>
        <w:t xml:space="preserve"> . В 2020 году планируются мероприятия</w:t>
      </w:r>
      <w:r w:rsidRPr="008F4F2D">
        <w:rPr>
          <w:rFonts w:ascii="Times New Roman" w:eastAsia="Times New Roman" w:hAnsi="Times New Roman" w:cs="Times New Roman"/>
          <w:spacing w:val="2"/>
          <w:sz w:val="24"/>
          <w:szCs w:val="24"/>
          <w:lang w:eastAsia="ru-RU"/>
        </w:rPr>
        <w:t xml:space="preserve"> </w:t>
      </w:r>
      <w:r w:rsidR="00654309">
        <w:rPr>
          <w:rFonts w:ascii="Times New Roman" w:eastAsia="Times New Roman" w:hAnsi="Times New Roman" w:cs="Times New Roman"/>
          <w:spacing w:val="2"/>
          <w:sz w:val="24"/>
          <w:szCs w:val="24"/>
          <w:lang w:eastAsia="ru-RU"/>
        </w:rPr>
        <w:t>на сумму 65</w:t>
      </w:r>
      <w:r w:rsidR="00EA61EC" w:rsidRPr="008F4F2D">
        <w:rPr>
          <w:rFonts w:ascii="Times New Roman" w:eastAsia="Times New Roman" w:hAnsi="Times New Roman" w:cs="Times New Roman"/>
          <w:spacing w:val="2"/>
          <w:sz w:val="24"/>
          <w:szCs w:val="24"/>
          <w:lang w:eastAsia="ru-RU"/>
        </w:rPr>
        <w:t>0 000 рублей.</w:t>
      </w:r>
      <w:r w:rsidR="00654309">
        <w:rPr>
          <w:rFonts w:ascii="Times New Roman" w:eastAsia="Times New Roman" w:hAnsi="Times New Roman" w:cs="Times New Roman"/>
          <w:spacing w:val="2"/>
          <w:sz w:val="24"/>
          <w:szCs w:val="24"/>
          <w:lang w:eastAsia="ru-RU"/>
        </w:rPr>
        <w:t xml:space="preserve"> </w:t>
      </w:r>
      <w:r w:rsidRPr="008F4F2D">
        <w:rPr>
          <w:rFonts w:ascii="Times New Roman" w:eastAsia="Times New Roman" w:hAnsi="Times New Roman" w:cs="Times New Roman"/>
          <w:spacing w:val="2"/>
          <w:sz w:val="24"/>
          <w:szCs w:val="24"/>
          <w:lang w:eastAsia="ru-RU"/>
        </w:rPr>
        <w:t>Несмотря на большой ряд решаемых вопросов, все же так много хочется улучшить, обновить, усовершенствовать для того, чтобы идти в ногу со временем и всем поколениям в поселении жилось комфортнее.</w:t>
      </w:r>
    </w:p>
    <w:p w:rsidR="008F4F2D" w:rsidRPr="008F4F2D" w:rsidRDefault="008F4F2D" w:rsidP="008F4F2D">
      <w:pPr>
        <w:shd w:val="clear" w:color="auto" w:fill="FFFFFF"/>
        <w:spacing w:before="313" w:after="188" w:line="240" w:lineRule="auto"/>
        <w:ind w:firstLine="284"/>
        <w:jc w:val="both"/>
        <w:textAlignment w:val="baseline"/>
        <w:outlineLvl w:val="1"/>
        <w:rPr>
          <w:rFonts w:ascii="Times New Roman" w:eastAsia="Times New Roman" w:hAnsi="Times New Roman" w:cs="Times New Roman"/>
          <w:spacing w:val="2"/>
          <w:sz w:val="24"/>
          <w:szCs w:val="24"/>
          <w:lang w:eastAsia="ru-RU"/>
        </w:rPr>
      </w:pPr>
    </w:p>
    <w:p w:rsidR="008F4F2D" w:rsidRDefault="008F4F2D" w:rsidP="00077E3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p>
    <w:p w:rsidR="008F4F2D" w:rsidRDefault="008F4F2D" w:rsidP="00077E3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p>
    <w:p w:rsidR="008F4F2D" w:rsidRDefault="008F4F2D" w:rsidP="00077E3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p>
    <w:p w:rsidR="008F4F2D" w:rsidRDefault="008F4F2D" w:rsidP="00077E3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p>
    <w:p w:rsidR="008F4F2D" w:rsidRDefault="008F4F2D" w:rsidP="00077E3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p>
    <w:p w:rsidR="007C45D8" w:rsidRDefault="007C45D8" w:rsidP="00077E3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p>
    <w:p w:rsidR="00926594" w:rsidRDefault="00926594" w:rsidP="00926594">
      <w:pPr>
        <w:shd w:val="clear" w:color="auto" w:fill="FFFFFF"/>
        <w:spacing w:after="0" w:line="263" w:lineRule="atLeast"/>
        <w:jc w:val="right"/>
        <w:textAlignment w:val="baseline"/>
        <w:rPr>
          <w:rFonts w:ascii="Times New Roman" w:eastAsia="Times New Roman" w:hAnsi="Times New Roman" w:cs="Times New Roman"/>
          <w:spacing w:val="2"/>
          <w:sz w:val="18"/>
          <w:szCs w:val="18"/>
          <w:lang w:eastAsia="ru-RU"/>
        </w:rPr>
      </w:pPr>
      <w:r w:rsidRPr="00077E31">
        <w:rPr>
          <w:rFonts w:ascii="Times New Roman" w:eastAsia="Times New Roman" w:hAnsi="Times New Roman" w:cs="Times New Roman"/>
          <w:spacing w:val="2"/>
          <w:sz w:val="18"/>
          <w:szCs w:val="18"/>
          <w:lang w:eastAsia="ru-RU"/>
        </w:rPr>
        <w:t>Приложение N 1 к муниципальной программе:</w:t>
      </w:r>
    </w:p>
    <w:p w:rsidR="00926594" w:rsidRDefault="00926594" w:rsidP="00926594">
      <w:pPr>
        <w:shd w:val="clear" w:color="auto" w:fill="FFFFFF"/>
        <w:spacing w:after="0" w:line="263" w:lineRule="atLeast"/>
        <w:jc w:val="right"/>
        <w:textAlignment w:val="baseline"/>
        <w:rPr>
          <w:rFonts w:ascii="Times New Roman" w:eastAsia="Times New Roman" w:hAnsi="Times New Roman" w:cs="Times New Roman"/>
          <w:spacing w:val="2"/>
          <w:sz w:val="18"/>
          <w:szCs w:val="18"/>
          <w:lang w:eastAsia="ru-RU"/>
        </w:rPr>
      </w:pPr>
      <w:r w:rsidRPr="00077E31">
        <w:rPr>
          <w:rFonts w:ascii="Times New Roman" w:eastAsia="Times New Roman" w:hAnsi="Times New Roman" w:cs="Times New Roman"/>
          <w:spacing w:val="2"/>
          <w:sz w:val="18"/>
          <w:szCs w:val="18"/>
          <w:lang w:eastAsia="ru-RU"/>
        </w:rPr>
        <w:t>"Экологическая безопасность</w:t>
      </w:r>
      <w:r>
        <w:rPr>
          <w:rFonts w:ascii="Times New Roman" w:eastAsia="Times New Roman" w:hAnsi="Times New Roman" w:cs="Times New Roman"/>
          <w:spacing w:val="2"/>
          <w:sz w:val="18"/>
          <w:szCs w:val="18"/>
          <w:lang w:eastAsia="ru-RU"/>
        </w:rPr>
        <w:t xml:space="preserve"> </w:t>
      </w:r>
      <w:r w:rsidRPr="00077E31">
        <w:rPr>
          <w:rFonts w:ascii="Times New Roman" w:eastAsia="Times New Roman" w:hAnsi="Times New Roman" w:cs="Times New Roman"/>
          <w:spacing w:val="2"/>
          <w:sz w:val="18"/>
          <w:szCs w:val="18"/>
          <w:lang w:eastAsia="ru-RU"/>
        </w:rPr>
        <w:t xml:space="preserve">сельского поселения </w:t>
      </w:r>
    </w:p>
    <w:p w:rsidR="00926594" w:rsidRPr="00077E31" w:rsidRDefault="00926594" w:rsidP="00926594">
      <w:pPr>
        <w:shd w:val="clear" w:color="auto" w:fill="FFFFFF"/>
        <w:spacing w:after="0" w:line="263" w:lineRule="atLeast"/>
        <w:jc w:val="right"/>
        <w:textAlignment w:val="baseline"/>
        <w:rPr>
          <w:rFonts w:ascii="Times New Roman" w:eastAsia="Times New Roman" w:hAnsi="Times New Roman" w:cs="Times New Roman"/>
          <w:spacing w:val="2"/>
          <w:sz w:val="18"/>
          <w:szCs w:val="18"/>
          <w:lang w:eastAsia="ru-RU"/>
        </w:rPr>
      </w:pPr>
      <w:proofErr w:type="spellStart"/>
      <w:r w:rsidRPr="00077E31">
        <w:rPr>
          <w:rFonts w:ascii="Times New Roman" w:eastAsia="Times New Roman" w:hAnsi="Times New Roman" w:cs="Times New Roman"/>
          <w:spacing w:val="2"/>
          <w:sz w:val="18"/>
          <w:szCs w:val="18"/>
          <w:lang w:eastAsia="ru-RU"/>
        </w:rPr>
        <w:t>Добринский</w:t>
      </w:r>
      <w:proofErr w:type="spellEnd"/>
      <w:r w:rsidRPr="00077E31">
        <w:rPr>
          <w:rFonts w:ascii="Times New Roman" w:eastAsia="Times New Roman" w:hAnsi="Times New Roman" w:cs="Times New Roman"/>
          <w:spacing w:val="2"/>
          <w:sz w:val="18"/>
          <w:szCs w:val="18"/>
          <w:lang w:eastAsia="ru-RU"/>
        </w:rPr>
        <w:t xml:space="preserve"> сельсовет на 201</w:t>
      </w:r>
      <w:r>
        <w:rPr>
          <w:rFonts w:ascii="Times New Roman" w:eastAsia="Times New Roman" w:hAnsi="Times New Roman" w:cs="Times New Roman"/>
          <w:spacing w:val="2"/>
          <w:sz w:val="18"/>
          <w:szCs w:val="18"/>
          <w:lang w:eastAsia="ru-RU"/>
        </w:rPr>
        <w:t>7-2020</w:t>
      </w:r>
      <w:r w:rsidRPr="00077E31">
        <w:rPr>
          <w:rFonts w:ascii="Times New Roman" w:eastAsia="Times New Roman" w:hAnsi="Times New Roman" w:cs="Times New Roman"/>
          <w:spacing w:val="2"/>
          <w:sz w:val="18"/>
          <w:szCs w:val="18"/>
          <w:lang w:eastAsia="ru-RU"/>
        </w:rPr>
        <w:t xml:space="preserve"> годы "</w:t>
      </w:r>
    </w:p>
    <w:p w:rsidR="00926594" w:rsidRDefault="00926594" w:rsidP="00077E31">
      <w:pPr>
        <w:shd w:val="clear" w:color="auto" w:fill="FFFFFF"/>
        <w:spacing w:before="313" w:after="188" w:line="240" w:lineRule="auto"/>
        <w:jc w:val="both"/>
        <w:textAlignment w:val="baseline"/>
        <w:outlineLvl w:val="1"/>
        <w:rPr>
          <w:rFonts w:ascii="Times New Roman" w:eastAsia="Times New Roman" w:hAnsi="Times New Roman" w:cs="Times New Roman"/>
          <w:spacing w:val="2"/>
          <w:sz w:val="26"/>
          <w:szCs w:val="26"/>
          <w:lang w:eastAsia="ru-RU"/>
        </w:rPr>
      </w:pPr>
    </w:p>
    <w:p w:rsidR="00926594" w:rsidRDefault="00E50571" w:rsidP="00926594">
      <w:pPr>
        <w:shd w:val="clear" w:color="auto" w:fill="FFFFFF"/>
        <w:spacing w:after="0" w:line="240" w:lineRule="auto"/>
        <w:jc w:val="center"/>
        <w:textAlignment w:val="baseline"/>
        <w:outlineLvl w:val="1"/>
        <w:rPr>
          <w:rFonts w:ascii="Times New Roman" w:eastAsia="Times New Roman" w:hAnsi="Times New Roman" w:cs="Times New Roman"/>
          <w:spacing w:val="2"/>
          <w:sz w:val="26"/>
          <w:szCs w:val="26"/>
          <w:lang w:eastAsia="ru-RU"/>
        </w:rPr>
      </w:pPr>
      <w:r w:rsidRPr="00077E31">
        <w:rPr>
          <w:rFonts w:ascii="Times New Roman" w:eastAsia="Times New Roman" w:hAnsi="Times New Roman" w:cs="Times New Roman"/>
          <w:spacing w:val="2"/>
          <w:sz w:val="26"/>
          <w:szCs w:val="26"/>
          <w:lang w:eastAsia="ru-RU"/>
        </w:rPr>
        <w:t>МЕРОПРИЯТИЯ И ФИНАНСОВОЕ ОБЕСПЕЧЕНИЕ</w:t>
      </w:r>
    </w:p>
    <w:p w:rsidR="00E50571" w:rsidRPr="00077E31" w:rsidRDefault="00E50571" w:rsidP="00926594">
      <w:pPr>
        <w:shd w:val="clear" w:color="auto" w:fill="FFFFFF"/>
        <w:spacing w:after="0" w:line="240" w:lineRule="auto"/>
        <w:jc w:val="center"/>
        <w:textAlignment w:val="baseline"/>
        <w:outlineLvl w:val="1"/>
        <w:rPr>
          <w:rFonts w:ascii="Times New Roman" w:eastAsia="Times New Roman" w:hAnsi="Times New Roman" w:cs="Times New Roman"/>
          <w:spacing w:val="2"/>
          <w:sz w:val="26"/>
          <w:szCs w:val="26"/>
          <w:lang w:eastAsia="ru-RU"/>
        </w:rPr>
      </w:pPr>
      <w:r w:rsidRPr="00077E31">
        <w:rPr>
          <w:rFonts w:ascii="Times New Roman" w:eastAsia="Times New Roman" w:hAnsi="Times New Roman" w:cs="Times New Roman"/>
          <w:spacing w:val="2"/>
          <w:sz w:val="26"/>
          <w:szCs w:val="26"/>
          <w:lang w:eastAsia="ru-RU"/>
        </w:rPr>
        <w:t xml:space="preserve">муниципальной программы "Экологическая безопасность сельского поселения </w:t>
      </w:r>
      <w:proofErr w:type="spellStart"/>
      <w:r w:rsidR="007E24BB" w:rsidRPr="00077E31">
        <w:rPr>
          <w:rFonts w:ascii="Times New Roman" w:eastAsia="Times New Roman" w:hAnsi="Times New Roman" w:cs="Times New Roman"/>
          <w:spacing w:val="2"/>
          <w:sz w:val="26"/>
          <w:szCs w:val="26"/>
          <w:lang w:eastAsia="ru-RU"/>
        </w:rPr>
        <w:t>Добринский</w:t>
      </w:r>
      <w:proofErr w:type="spellEnd"/>
      <w:r w:rsidR="007E24BB" w:rsidRPr="00077E31">
        <w:rPr>
          <w:rFonts w:ascii="Times New Roman" w:eastAsia="Times New Roman" w:hAnsi="Times New Roman" w:cs="Times New Roman"/>
          <w:spacing w:val="2"/>
          <w:sz w:val="26"/>
          <w:szCs w:val="26"/>
          <w:lang w:eastAsia="ru-RU"/>
        </w:rPr>
        <w:t xml:space="preserve"> сельсовет</w:t>
      </w:r>
      <w:r w:rsidRPr="00077E31">
        <w:rPr>
          <w:rFonts w:ascii="Times New Roman" w:eastAsia="Times New Roman" w:hAnsi="Times New Roman" w:cs="Times New Roman"/>
          <w:spacing w:val="2"/>
          <w:sz w:val="26"/>
          <w:szCs w:val="26"/>
          <w:lang w:eastAsia="ru-RU"/>
        </w:rPr>
        <w:t xml:space="preserve"> на 201</w:t>
      </w:r>
      <w:r w:rsidR="00EA61EC">
        <w:rPr>
          <w:rFonts w:ascii="Times New Roman" w:eastAsia="Times New Roman" w:hAnsi="Times New Roman" w:cs="Times New Roman"/>
          <w:spacing w:val="2"/>
          <w:sz w:val="26"/>
          <w:szCs w:val="26"/>
          <w:lang w:eastAsia="ru-RU"/>
        </w:rPr>
        <w:t>7-2020</w:t>
      </w:r>
      <w:r w:rsidRPr="00077E31">
        <w:rPr>
          <w:rFonts w:ascii="Times New Roman" w:eastAsia="Times New Roman" w:hAnsi="Times New Roman" w:cs="Times New Roman"/>
          <w:spacing w:val="2"/>
          <w:sz w:val="26"/>
          <w:szCs w:val="26"/>
          <w:lang w:eastAsia="ru-RU"/>
        </w:rPr>
        <w:t xml:space="preserve"> годы"</w:t>
      </w:r>
    </w:p>
    <w:p w:rsidR="00E50571" w:rsidRPr="00077E31" w:rsidRDefault="00E50571" w:rsidP="00926594">
      <w:pPr>
        <w:shd w:val="clear" w:color="auto" w:fill="FFFFFF"/>
        <w:spacing w:after="0" w:line="263" w:lineRule="atLeast"/>
        <w:jc w:val="right"/>
        <w:textAlignment w:val="baseline"/>
        <w:rPr>
          <w:rFonts w:ascii="Times New Roman" w:eastAsia="Times New Roman" w:hAnsi="Times New Roman" w:cs="Times New Roman"/>
          <w:spacing w:val="2"/>
          <w:sz w:val="18"/>
          <w:szCs w:val="18"/>
          <w:lang w:eastAsia="ru-RU"/>
        </w:rPr>
      </w:pPr>
      <w:r w:rsidRPr="00077E31">
        <w:rPr>
          <w:rFonts w:ascii="Times New Roman" w:eastAsia="Times New Roman" w:hAnsi="Times New Roman" w:cs="Times New Roman"/>
          <w:spacing w:val="2"/>
          <w:sz w:val="18"/>
          <w:szCs w:val="18"/>
          <w:lang w:eastAsia="ru-RU"/>
        </w:rPr>
        <w:t>руб.</w:t>
      </w:r>
    </w:p>
    <w:tbl>
      <w:tblPr>
        <w:tblW w:w="11057" w:type="dxa"/>
        <w:tblInd w:w="-709" w:type="dxa"/>
        <w:tblLayout w:type="fixed"/>
        <w:tblCellMar>
          <w:left w:w="0" w:type="dxa"/>
          <w:right w:w="0" w:type="dxa"/>
        </w:tblCellMar>
        <w:tblLook w:val="04A0"/>
      </w:tblPr>
      <w:tblGrid>
        <w:gridCol w:w="282"/>
        <w:gridCol w:w="285"/>
        <w:gridCol w:w="2694"/>
        <w:gridCol w:w="126"/>
        <w:gridCol w:w="1150"/>
        <w:gridCol w:w="712"/>
        <w:gridCol w:w="705"/>
        <w:gridCol w:w="152"/>
        <w:gridCol w:w="784"/>
        <w:gridCol w:w="340"/>
        <w:gridCol w:w="448"/>
        <w:gridCol w:w="828"/>
        <w:gridCol w:w="668"/>
        <w:gridCol w:w="749"/>
        <w:gridCol w:w="1134"/>
      </w:tblGrid>
      <w:tr w:rsidR="00EA61EC" w:rsidRPr="007C45D8" w:rsidTr="00926594">
        <w:trPr>
          <w:gridAfter w:val="2"/>
          <w:wAfter w:w="1883" w:type="dxa"/>
          <w:trHeight w:val="15"/>
        </w:trPr>
        <w:tc>
          <w:tcPr>
            <w:tcW w:w="282" w:type="dxa"/>
            <w:hideMark/>
          </w:tcPr>
          <w:p w:rsidR="00EA61EC" w:rsidRPr="007C45D8" w:rsidRDefault="00EA61EC" w:rsidP="00280A6D">
            <w:pPr>
              <w:spacing w:after="0" w:line="240" w:lineRule="auto"/>
              <w:jc w:val="both"/>
              <w:rPr>
                <w:rFonts w:ascii="Times New Roman" w:eastAsia="Times New Roman" w:hAnsi="Times New Roman" w:cs="Times New Roman"/>
                <w:lang w:eastAsia="ru-RU"/>
              </w:rPr>
            </w:pPr>
          </w:p>
        </w:tc>
        <w:tc>
          <w:tcPr>
            <w:tcW w:w="3105" w:type="dxa"/>
            <w:gridSpan w:val="3"/>
            <w:hideMark/>
          </w:tcPr>
          <w:p w:rsidR="00EA61EC" w:rsidRPr="007C45D8" w:rsidRDefault="00EA61EC" w:rsidP="00280A6D">
            <w:pPr>
              <w:spacing w:after="0" w:line="240" w:lineRule="auto"/>
              <w:jc w:val="both"/>
              <w:rPr>
                <w:rFonts w:ascii="Times New Roman" w:eastAsia="Times New Roman" w:hAnsi="Times New Roman" w:cs="Times New Roman"/>
                <w:lang w:eastAsia="ru-RU"/>
              </w:rPr>
            </w:pPr>
          </w:p>
        </w:tc>
        <w:tc>
          <w:tcPr>
            <w:tcW w:w="1862" w:type="dxa"/>
            <w:gridSpan w:val="2"/>
            <w:hideMark/>
          </w:tcPr>
          <w:p w:rsidR="00EA61EC" w:rsidRPr="007C45D8" w:rsidRDefault="00EA61EC" w:rsidP="00280A6D">
            <w:pPr>
              <w:spacing w:after="0" w:line="240" w:lineRule="auto"/>
              <w:jc w:val="both"/>
              <w:rPr>
                <w:rFonts w:ascii="Times New Roman" w:eastAsia="Times New Roman" w:hAnsi="Times New Roman" w:cs="Times New Roman"/>
                <w:lang w:eastAsia="ru-RU"/>
              </w:rPr>
            </w:pPr>
          </w:p>
        </w:tc>
        <w:tc>
          <w:tcPr>
            <w:tcW w:w="857" w:type="dxa"/>
            <w:gridSpan w:val="2"/>
            <w:hideMark/>
          </w:tcPr>
          <w:p w:rsidR="00EA61EC" w:rsidRPr="007C45D8" w:rsidRDefault="00EA61EC" w:rsidP="00280A6D">
            <w:pPr>
              <w:spacing w:after="0" w:line="240" w:lineRule="auto"/>
              <w:jc w:val="both"/>
              <w:rPr>
                <w:rFonts w:ascii="Times New Roman" w:eastAsia="Times New Roman" w:hAnsi="Times New Roman" w:cs="Times New Roman"/>
                <w:lang w:eastAsia="ru-RU"/>
              </w:rPr>
            </w:pPr>
          </w:p>
        </w:tc>
        <w:tc>
          <w:tcPr>
            <w:tcW w:w="784" w:type="dxa"/>
            <w:hideMark/>
          </w:tcPr>
          <w:p w:rsidR="00EA61EC" w:rsidRPr="007C45D8" w:rsidRDefault="00EA61EC" w:rsidP="00280A6D">
            <w:pPr>
              <w:spacing w:after="0" w:line="240" w:lineRule="auto"/>
              <w:jc w:val="both"/>
              <w:rPr>
                <w:rFonts w:ascii="Times New Roman" w:eastAsia="Times New Roman" w:hAnsi="Times New Roman" w:cs="Times New Roman"/>
                <w:lang w:eastAsia="ru-RU"/>
              </w:rPr>
            </w:pPr>
          </w:p>
        </w:tc>
        <w:tc>
          <w:tcPr>
            <w:tcW w:w="788" w:type="dxa"/>
            <w:gridSpan w:val="2"/>
            <w:hideMark/>
          </w:tcPr>
          <w:p w:rsidR="00EA61EC" w:rsidRPr="007C45D8" w:rsidRDefault="00EA61EC" w:rsidP="00280A6D">
            <w:pPr>
              <w:spacing w:after="0" w:line="240" w:lineRule="auto"/>
              <w:jc w:val="both"/>
              <w:rPr>
                <w:rFonts w:ascii="Times New Roman" w:eastAsia="Times New Roman" w:hAnsi="Times New Roman" w:cs="Times New Roman"/>
                <w:lang w:eastAsia="ru-RU"/>
              </w:rPr>
            </w:pPr>
          </w:p>
        </w:tc>
        <w:tc>
          <w:tcPr>
            <w:tcW w:w="1496" w:type="dxa"/>
            <w:gridSpan w:val="2"/>
            <w:hideMark/>
          </w:tcPr>
          <w:p w:rsidR="00EA61EC" w:rsidRPr="007C45D8" w:rsidRDefault="00EA61EC" w:rsidP="00280A6D">
            <w:pPr>
              <w:spacing w:after="0" w:line="240" w:lineRule="auto"/>
              <w:jc w:val="both"/>
              <w:rPr>
                <w:rFonts w:ascii="Times New Roman" w:eastAsia="Times New Roman" w:hAnsi="Times New Roman" w:cs="Times New Roman"/>
                <w:lang w:eastAsia="ru-RU"/>
              </w:rPr>
            </w:pPr>
          </w:p>
        </w:tc>
      </w:tr>
      <w:tr w:rsidR="00280A6D" w:rsidRPr="007C45D8" w:rsidTr="00926594">
        <w:tc>
          <w:tcPr>
            <w:tcW w:w="56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 xml:space="preserve">N </w:t>
            </w:r>
            <w:proofErr w:type="spellStart"/>
            <w:r w:rsidRPr="007C45D8">
              <w:rPr>
                <w:rFonts w:ascii="Times New Roman" w:eastAsia="Times New Roman" w:hAnsi="Times New Roman" w:cs="Times New Roman"/>
                <w:lang w:eastAsia="ru-RU"/>
              </w:rPr>
              <w:t>п</w:t>
            </w:r>
            <w:proofErr w:type="spellEnd"/>
            <w:r w:rsidRPr="007C45D8">
              <w:rPr>
                <w:rFonts w:ascii="Times New Roman" w:eastAsia="Times New Roman" w:hAnsi="Times New Roman" w:cs="Times New Roman"/>
                <w:lang w:eastAsia="ru-RU"/>
              </w:rPr>
              <w:t>/</w:t>
            </w:r>
            <w:proofErr w:type="spellStart"/>
            <w:r w:rsidRPr="007C45D8">
              <w:rPr>
                <w:rFonts w:ascii="Times New Roman" w:eastAsia="Times New Roman" w:hAnsi="Times New Roman" w:cs="Times New Roman"/>
                <w:lang w:eastAsia="ru-RU"/>
              </w:rPr>
              <w:t>п</w:t>
            </w:r>
            <w:proofErr w:type="spellEnd"/>
          </w:p>
        </w:tc>
        <w:tc>
          <w:tcPr>
            <w:tcW w:w="26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Наименование мероприятий</w:t>
            </w:r>
          </w:p>
        </w:tc>
        <w:tc>
          <w:tcPr>
            <w:tcW w:w="1276"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Источник финансирования</w:t>
            </w:r>
          </w:p>
        </w:tc>
        <w:tc>
          <w:tcPr>
            <w:tcW w:w="141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Всего руб.</w:t>
            </w:r>
          </w:p>
        </w:tc>
        <w:tc>
          <w:tcPr>
            <w:tcW w:w="5103"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В том числе по годам</w:t>
            </w:r>
          </w:p>
        </w:tc>
      </w:tr>
      <w:tr w:rsidR="009A251A" w:rsidRPr="007C45D8" w:rsidTr="00926594">
        <w:tc>
          <w:tcPr>
            <w:tcW w:w="567"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40" w:lineRule="auto"/>
              <w:jc w:val="both"/>
              <w:rPr>
                <w:rFonts w:ascii="Times New Roman" w:eastAsia="Times New Roman" w:hAnsi="Times New Roman" w:cs="Times New Roman"/>
                <w:lang w:eastAsia="ru-RU"/>
              </w:rPr>
            </w:pPr>
          </w:p>
        </w:tc>
        <w:tc>
          <w:tcPr>
            <w:tcW w:w="26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40" w:lineRule="auto"/>
              <w:jc w:val="both"/>
              <w:rPr>
                <w:rFonts w:ascii="Times New Roman" w:eastAsia="Times New Roman" w:hAnsi="Times New Roman" w:cs="Times New Roman"/>
                <w:lang w:eastAsia="ru-RU"/>
              </w:rPr>
            </w:pPr>
          </w:p>
        </w:tc>
        <w:tc>
          <w:tcPr>
            <w:tcW w:w="1276"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40" w:lineRule="auto"/>
              <w:jc w:val="both"/>
              <w:rPr>
                <w:rFonts w:ascii="Times New Roman" w:eastAsia="Times New Roman" w:hAnsi="Times New Roman" w:cs="Times New Roman"/>
                <w:lang w:eastAsia="ru-RU"/>
              </w:rPr>
            </w:pPr>
          </w:p>
        </w:tc>
        <w:tc>
          <w:tcPr>
            <w:tcW w:w="1417"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40" w:lineRule="auto"/>
              <w:jc w:val="both"/>
              <w:rPr>
                <w:rFonts w:ascii="Times New Roman" w:eastAsia="Times New Roman" w:hAnsi="Times New Roman" w:cs="Times New Roman"/>
                <w:lang w:eastAsia="ru-RU"/>
              </w:rPr>
            </w:pP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2017 г.</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2018 г.</w:t>
            </w:r>
          </w:p>
        </w:tc>
        <w:tc>
          <w:tcPr>
            <w:tcW w:w="1417" w:type="dxa"/>
            <w:gridSpan w:val="2"/>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2019 г.</w:t>
            </w:r>
          </w:p>
        </w:tc>
        <w:tc>
          <w:tcPr>
            <w:tcW w:w="1134" w:type="dxa"/>
            <w:tcBorders>
              <w:top w:val="single" w:sz="4" w:space="0" w:color="000000"/>
              <w:left w:val="single" w:sz="4" w:space="0" w:color="auto"/>
              <w:bottom w:val="single" w:sz="4" w:space="0" w:color="000000"/>
              <w:right w:val="single" w:sz="4" w:space="0" w:color="000000"/>
            </w:tcBorders>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2020 г.</w:t>
            </w:r>
          </w:p>
        </w:tc>
      </w:tr>
      <w:tr w:rsidR="009A251A" w:rsidRPr="007C45D8" w:rsidTr="00926594">
        <w:tc>
          <w:tcPr>
            <w:tcW w:w="56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Установка контейнерных площадок</w:t>
            </w:r>
            <w:r w:rsidR="007C45D8">
              <w:rPr>
                <w:rFonts w:ascii="Times New Roman" w:eastAsia="Times New Roman" w:hAnsi="Times New Roman" w:cs="Times New Roman"/>
                <w:lang w:eastAsia="ru-RU"/>
              </w:rPr>
              <w:t>.</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Default="009A251A" w:rsidP="00280A6D">
            <w:pPr>
              <w:spacing w:after="0" w:line="26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898 000,00</w:t>
            </w:r>
          </w:p>
          <w:p w:rsidR="009A251A" w:rsidRPr="007C45D8" w:rsidRDefault="009A251A" w:rsidP="00280A6D">
            <w:pPr>
              <w:spacing w:after="0" w:line="263" w:lineRule="atLeast"/>
              <w:jc w:val="both"/>
              <w:textAlignment w:val="baseline"/>
              <w:rPr>
                <w:rFonts w:ascii="Times New Roman" w:eastAsia="Times New Roman" w:hAnsi="Times New Roman" w:cs="Times New Roman"/>
                <w:lang w:eastAsia="ru-RU"/>
              </w:rPr>
            </w:pP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9A251A" w:rsidP="00280A6D">
            <w:pPr>
              <w:spacing w:after="0" w:line="26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248 000, 00</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9A251A" w:rsidP="00280A6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250 000, 00</w:t>
            </w:r>
          </w:p>
        </w:tc>
        <w:tc>
          <w:tcPr>
            <w:tcW w:w="1417" w:type="dxa"/>
            <w:gridSpan w:val="2"/>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A61EC" w:rsidRPr="007C45D8" w:rsidRDefault="009A251A" w:rsidP="009A251A">
            <w:pPr>
              <w:spacing w:after="0" w:line="26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250 000, 00</w:t>
            </w:r>
          </w:p>
        </w:tc>
        <w:tc>
          <w:tcPr>
            <w:tcW w:w="1134" w:type="dxa"/>
            <w:tcBorders>
              <w:top w:val="single" w:sz="4" w:space="0" w:color="000000"/>
              <w:left w:val="single" w:sz="4" w:space="0" w:color="auto"/>
              <w:bottom w:val="single" w:sz="4" w:space="0" w:color="000000"/>
              <w:right w:val="single" w:sz="4" w:space="0" w:color="000000"/>
            </w:tcBorders>
          </w:tcPr>
          <w:p w:rsidR="00EA61EC" w:rsidRPr="007C45D8" w:rsidRDefault="009A251A" w:rsidP="00280A6D">
            <w:pPr>
              <w:spacing w:after="0" w:line="26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150 000,00</w:t>
            </w:r>
          </w:p>
        </w:tc>
      </w:tr>
      <w:tr w:rsidR="009A251A" w:rsidRPr="007C45D8" w:rsidTr="00926594">
        <w:tc>
          <w:tcPr>
            <w:tcW w:w="56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2.</w:t>
            </w:r>
          </w:p>
        </w:tc>
        <w:tc>
          <w:tcPr>
            <w:tcW w:w="26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7C45D8"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Приобретение контейнеров под ТКО</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9A251A" w:rsidP="00280A6D">
            <w:pPr>
              <w:spacing w:after="0" w:line="26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1102 000,00</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9A251A" w:rsidP="00280A6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352 000, 00</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9A251A" w:rsidP="00280A6D">
            <w:pPr>
              <w:spacing w:after="0" w:line="26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300 000, 00</w:t>
            </w:r>
          </w:p>
        </w:tc>
        <w:tc>
          <w:tcPr>
            <w:tcW w:w="1417" w:type="dxa"/>
            <w:gridSpan w:val="2"/>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A61EC" w:rsidRPr="007C45D8" w:rsidRDefault="009A251A" w:rsidP="00280A6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250 000, 00</w:t>
            </w:r>
          </w:p>
        </w:tc>
        <w:tc>
          <w:tcPr>
            <w:tcW w:w="1134" w:type="dxa"/>
            <w:tcBorders>
              <w:top w:val="single" w:sz="4" w:space="0" w:color="000000"/>
              <w:left w:val="single" w:sz="4" w:space="0" w:color="auto"/>
              <w:bottom w:val="single" w:sz="4" w:space="0" w:color="000000"/>
              <w:right w:val="single" w:sz="4" w:space="0" w:color="000000"/>
            </w:tcBorders>
          </w:tcPr>
          <w:p w:rsidR="00EA61EC" w:rsidRPr="007C45D8" w:rsidRDefault="009A251A" w:rsidP="00280A6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200 000,00</w:t>
            </w:r>
          </w:p>
        </w:tc>
      </w:tr>
      <w:tr w:rsidR="009A251A" w:rsidRPr="007C45D8" w:rsidTr="00926594">
        <w:tc>
          <w:tcPr>
            <w:tcW w:w="56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3.</w:t>
            </w:r>
          </w:p>
        </w:tc>
        <w:tc>
          <w:tcPr>
            <w:tcW w:w="26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7C45D8"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 xml:space="preserve">Выполнение мероприятий по очистке территории сельского поселения </w:t>
            </w:r>
            <w:proofErr w:type="spellStart"/>
            <w:r w:rsidRPr="007C45D8">
              <w:rPr>
                <w:rFonts w:ascii="Times New Roman" w:eastAsia="Times New Roman" w:hAnsi="Times New Roman" w:cs="Times New Roman"/>
                <w:lang w:eastAsia="ru-RU"/>
              </w:rPr>
              <w:t>Добринский</w:t>
            </w:r>
            <w:proofErr w:type="spellEnd"/>
            <w:r w:rsidRPr="007C45D8">
              <w:rPr>
                <w:rFonts w:ascii="Times New Roman" w:eastAsia="Times New Roman" w:hAnsi="Times New Roman" w:cs="Times New Roman"/>
                <w:lang w:eastAsia="ru-RU"/>
              </w:rPr>
              <w:t xml:space="preserve"> сельсовет от загрязнений и от вредного воздействия на окружающую среду.</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EA61EC"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9A251A" w:rsidP="00280A6D">
            <w:pPr>
              <w:spacing w:after="0" w:line="26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320 000, 00</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9A251A" w:rsidP="00280A6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A61EC" w:rsidRPr="007C45D8" w:rsidRDefault="009A251A" w:rsidP="00280A6D">
            <w:pPr>
              <w:spacing w:after="0" w:line="26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120 000, 00</w:t>
            </w:r>
          </w:p>
        </w:tc>
        <w:tc>
          <w:tcPr>
            <w:tcW w:w="1417" w:type="dxa"/>
            <w:gridSpan w:val="2"/>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EA61EC" w:rsidRPr="007C45D8" w:rsidRDefault="009A251A" w:rsidP="00280A6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100 000, 00</w:t>
            </w:r>
          </w:p>
        </w:tc>
        <w:tc>
          <w:tcPr>
            <w:tcW w:w="1134" w:type="dxa"/>
            <w:tcBorders>
              <w:top w:val="single" w:sz="4" w:space="0" w:color="000000"/>
              <w:left w:val="single" w:sz="4" w:space="0" w:color="auto"/>
              <w:bottom w:val="single" w:sz="4" w:space="0" w:color="000000"/>
              <w:right w:val="single" w:sz="4" w:space="0" w:color="000000"/>
            </w:tcBorders>
          </w:tcPr>
          <w:p w:rsidR="00EA61EC" w:rsidRPr="007C45D8" w:rsidRDefault="009A251A" w:rsidP="00280A6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100 000,00</w:t>
            </w:r>
          </w:p>
        </w:tc>
      </w:tr>
      <w:tr w:rsidR="009A251A" w:rsidRPr="007C45D8" w:rsidTr="00926594">
        <w:tc>
          <w:tcPr>
            <w:tcW w:w="56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C45D8" w:rsidRPr="007C45D8" w:rsidRDefault="007C45D8"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4.</w:t>
            </w:r>
          </w:p>
        </w:tc>
        <w:tc>
          <w:tcPr>
            <w:tcW w:w="26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C45D8" w:rsidRPr="007C45D8" w:rsidRDefault="007C45D8"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Вывоз специализированным транспортом и утилизация отходов с несанкционированных свалок находящихся на территории поселения</w:t>
            </w:r>
          </w:p>
        </w:tc>
        <w:tc>
          <w:tcPr>
            <w:tcW w:w="1276" w:type="dxa"/>
            <w:gridSpan w:val="2"/>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7C45D8" w:rsidRPr="007C45D8" w:rsidRDefault="007C45D8" w:rsidP="00280A6D">
            <w:pPr>
              <w:spacing w:after="0" w:line="263" w:lineRule="atLeast"/>
              <w:jc w:val="both"/>
              <w:textAlignment w:val="baseline"/>
              <w:rPr>
                <w:rFonts w:ascii="Times New Roman" w:eastAsia="Times New Roman" w:hAnsi="Times New Roman" w:cs="Times New Roman"/>
                <w:lang w:eastAsia="ru-RU"/>
              </w:rPr>
            </w:pPr>
            <w:r w:rsidRPr="007C45D8">
              <w:rPr>
                <w:rFonts w:ascii="Times New Roman" w:eastAsia="Times New Roman" w:hAnsi="Times New Roman" w:cs="Times New Roman"/>
                <w:lang w:eastAsia="ru-RU"/>
              </w:rPr>
              <w:t>Местный бюджет</w:t>
            </w:r>
          </w:p>
        </w:tc>
        <w:tc>
          <w:tcPr>
            <w:tcW w:w="1417" w:type="dxa"/>
            <w:gridSpan w:val="2"/>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7C45D8" w:rsidRPr="007C45D8" w:rsidRDefault="00926594" w:rsidP="00280A6D">
            <w:pPr>
              <w:spacing w:after="0" w:line="26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700 000,</w:t>
            </w:r>
            <w:r w:rsidR="009A251A">
              <w:rPr>
                <w:rFonts w:ascii="Times New Roman" w:eastAsia="Times New Roman" w:hAnsi="Times New Roman" w:cs="Times New Roman"/>
                <w:lang w:eastAsia="ru-RU"/>
              </w:rPr>
              <w:t>00</w:t>
            </w:r>
          </w:p>
        </w:tc>
        <w:tc>
          <w:tcPr>
            <w:tcW w:w="1276" w:type="dxa"/>
            <w:gridSpan w:val="3"/>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7C45D8" w:rsidRPr="007C45D8" w:rsidRDefault="009A251A" w:rsidP="00280A6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76" w:type="dxa"/>
            <w:gridSpan w:val="2"/>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7C45D8" w:rsidRPr="007C45D8" w:rsidRDefault="009A251A" w:rsidP="00280A6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300 000, 00</w:t>
            </w:r>
          </w:p>
        </w:tc>
        <w:tc>
          <w:tcPr>
            <w:tcW w:w="1417" w:type="dxa"/>
            <w:gridSpan w:val="2"/>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7C45D8" w:rsidRPr="007C45D8" w:rsidRDefault="009A251A" w:rsidP="00280A6D">
            <w:pPr>
              <w:spacing w:after="0" w:line="26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200 000, 00</w:t>
            </w:r>
          </w:p>
        </w:tc>
        <w:tc>
          <w:tcPr>
            <w:tcW w:w="1134" w:type="dxa"/>
            <w:tcBorders>
              <w:top w:val="single" w:sz="4" w:space="0" w:color="000000"/>
              <w:left w:val="single" w:sz="4" w:space="0" w:color="auto"/>
              <w:bottom w:val="single" w:sz="4" w:space="0" w:color="000000"/>
              <w:right w:val="single" w:sz="4" w:space="0" w:color="000000"/>
            </w:tcBorders>
          </w:tcPr>
          <w:p w:rsidR="007C45D8" w:rsidRPr="007C45D8" w:rsidRDefault="009A251A" w:rsidP="00280A6D">
            <w:pPr>
              <w:spacing w:after="0" w:line="26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200 000,00</w:t>
            </w:r>
          </w:p>
        </w:tc>
      </w:tr>
      <w:tr w:rsidR="009A251A" w:rsidRPr="009A251A" w:rsidTr="0092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64"/>
        </w:trPr>
        <w:tc>
          <w:tcPr>
            <w:tcW w:w="4537" w:type="dxa"/>
            <w:gridSpan w:val="5"/>
          </w:tcPr>
          <w:p w:rsidR="009A251A" w:rsidRPr="009A251A" w:rsidRDefault="009A251A" w:rsidP="00280A6D">
            <w:pPr>
              <w:shd w:val="clear" w:color="auto" w:fill="FFFFFF"/>
              <w:spacing w:after="0" w:line="263" w:lineRule="atLeast"/>
              <w:ind w:left="567"/>
              <w:jc w:val="both"/>
              <w:textAlignment w:val="baseline"/>
              <w:rPr>
                <w:rFonts w:ascii="Times New Roman" w:eastAsia="Times New Roman" w:hAnsi="Times New Roman" w:cs="Times New Roman"/>
                <w:spacing w:val="2"/>
                <w:lang w:eastAsia="ru-RU"/>
              </w:rPr>
            </w:pPr>
          </w:p>
          <w:p w:rsidR="009A251A" w:rsidRPr="009A251A" w:rsidRDefault="009A251A" w:rsidP="00280A6D">
            <w:pPr>
              <w:shd w:val="clear" w:color="auto" w:fill="FFFFFF"/>
              <w:spacing w:after="0" w:line="263" w:lineRule="atLeast"/>
              <w:ind w:left="567"/>
              <w:jc w:val="both"/>
              <w:textAlignment w:val="baseline"/>
              <w:rPr>
                <w:rFonts w:ascii="Times New Roman" w:eastAsia="Times New Roman" w:hAnsi="Times New Roman" w:cs="Times New Roman"/>
                <w:spacing w:val="2"/>
                <w:lang w:eastAsia="ru-RU"/>
              </w:rPr>
            </w:pPr>
            <w:r w:rsidRPr="009A251A">
              <w:rPr>
                <w:rFonts w:ascii="Times New Roman" w:eastAsia="Times New Roman" w:hAnsi="Times New Roman" w:cs="Times New Roman"/>
                <w:spacing w:val="2"/>
                <w:lang w:eastAsia="ru-RU"/>
              </w:rPr>
              <w:t>ИТОГО:</w:t>
            </w:r>
          </w:p>
        </w:tc>
        <w:tc>
          <w:tcPr>
            <w:tcW w:w="1417" w:type="dxa"/>
            <w:gridSpan w:val="2"/>
          </w:tcPr>
          <w:p w:rsidR="009A251A" w:rsidRDefault="009A251A">
            <w:pP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3 020 000, </w:t>
            </w:r>
            <w:r w:rsidR="00926594">
              <w:rPr>
                <w:rFonts w:ascii="Times New Roman" w:eastAsia="Times New Roman" w:hAnsi="Times New Roman" w:cs="Times New Roman"/>
                <w:spacing w:val="2"/>
                <w:lang w:eastAsia="ru-RU"/>
              </w:rPr>
              <w:t>00</w:t>
            </w:r>
          </w:p>
          <w:p w:rsidR="009A251A" w:rsidRPr="009A251A" w:rsidRDefault="009A251A" w:rsidP="009A251A">
            <w:pPr>
              <w:shd w:val="clear" w:color="auto" w:fill="FFFFFF"/>
              <w:spacing w:after="0" w:line="263" w:lineRule="atLeast"/>
              <w:jc w:val="both"/>
              <w:textAlignment w:val="baseline"/>
              <w:rPr>
                <w:rFonts w:ascii="Times New Roman" w:eastAsia="Times New Roman" w:hAnsi="Times New Roman" w:cs="Times New Roman"/>
                <w:spacing w:val="2"/>
                <w:lang w:eastAsia="ru-RU"/>
              </w:rPr>
            </w:pPr>
          </w:p>
        </w:tc>
        <w:tc>
          <w:tcPr>
            <w:tcW w:w="1276" w:type="dxa"/>
            <w:gridSpan w:val="3"/>
          </w:tcPr>
          <w:p w:rsidR="009A251A" w:rsidRPr="009A251A" w:rsidRDefault="009A251A">
            <w:pPr>
              <w:rPr>
                <w:rFonts w:ascii="Times New Roman" w:eastAsia="Times New Roman" w:hAnsi="Times New Roman" w:cs="Times New Roman"/>
                <w:spacing w:val="2"/>
                <w:lang w:eastAsia="ru-RU"/>
              </w:rPr>
            </w:pPr>
            <w:r w:rsidRPr="009A251A">
              <w:rPr>
                <w:rFonts w:ascii="Times New Roman" w:eastAsia="Times New Roman" w:hAnsi="Times New Roman" w:cs="Times New Roman"/>
                <w:spacing w:val="2"/>
                <w:lang w:eastAsia="ru-RU"/>
              </w:rPr>
              <w:t>600 000,00</w:t>
            </w:r>
          </w:p>
          <w:p w:rsidR="009A251A" w:rsidRPr="009A251A" w:rsidRDefault="009A251A" w:rsidP="009A251A">
            <w:pPr>
              <w:shd w:val="clear" w:color="auto" w:fill="FFFFFF"/>
              <w:spacing w:after="0" w:line="263" w:lineRule="atLeast"/>
              <w:jc w:val="both"/>
              <w:textAlignment w:val="baseline"/>
              <w:rPr>
                <w:rFonts w:ascii="Times New Roman" w:eastAsia="Times New Roman" w:hAnsi="Times New Roman" w:cs="Times New Roman"/>
                <w:spacing w:val="2"/>
                <w:lang w:eastAsia="ru-RU"/>
              </w:rPr>
            </w:pPr>
          </w:p>
        </w:tc>
        <w:tc>
          <w:tcPr>
            <w:tcW w:w="1276" w:type="dxa"/>
            <w:gridSpan w:val="2"/>
          </w:tcPr>
          <w:p w:rsidR="009A251A" w:rsidRPr="009A251A" w:rsidRDefault="009A251A">
            <w:pPr>
              <w:rPr>
                <w:rFonts w:ascii="Times New Roman" w:eastAsia="Times New Roman" w:hAnsi="Times New Roman" w:cs="Times New Roman"/>
                <w:spacing w:val="2"/>
                <w:lang w:eastAsia="ru-RU"/>
              </w:rPr>
            </w:pPr>
            <w:r w:rsidRPr="009A251A">
              <w:rPr>
                <w:rFonts w:ascii="Times New Roman" w:eastAsia="Times New Roman" w:hAnsi="Times New Roman" w:cs="Times New Roman"/>
                <w:spacing w:val="2"/>
                <w:lang w:eastAsia="ru-RU"/>
              </w:rPr>
              <w:t>970 000,00</w:t>
            </w:r>
          </w:p>
          <w:p w:rsidR="009A251A" w:rsidRPr="009A251A" w:rsidRDefault="009A251A" w:rsidP="009A251A">
            <w:pPr>
              <w:shd w:val="clear" w:color="auto" w:fill="FFFFFF"/>
              <w:spacing w:after="0" w:line="263" w:lineRule="atLeast"/>
              <w:jc w:val="both"/>
              <w:textAlignment w:val="baseline"/>
              <w:rPr>
                <w:rFonts w:ascii="Times New Roman" w:eastAsia="Times New Roman" w:hAnsi="Times New Roman" w:cs="Times New Roman"/>
                <w:spacing w:val="2"/>
                <w:lang w:eastAsia="ru-RU"/>
              </w:rPr>
            </w:pPr>
          </w:p>
        </w:tc>
        <w:tc>
          <w:tcPr>
            <w:tcW w:w="1417" w:type="dxa"/>
            <w:gridSpan w:val="2"/>
          </w:tcPr>
          <w:p w:rsidR="009A251A" w:rsidRPr="009A251A" w:rsidRDefault="009A251A">
            <w:pPr>
              <w:rPr>
                <w:rFonts w:ascii="Times New Roman" w:eastAsia="Times New Roman" w:hAnsi="Times New Roman" w:cs="Times New Roman"/>
                <w:spacing w:val="2"/>
                <w:lang w:eastAsia="ru-RU"/>
              </w:rPr>
            </w:pPr>
            <w:r w:rsidRPr="009A251A">
              <w:rPr>
                <w:rFonts w:ascii="Times New Roman" w:eastAsia="Times New Roman" w:hAnsi="Times New Roman" w:cs="Times New Roman"/>
                <w:spacing w:val="2"/>
                <w:lang w:eastAsia="ru-RU"/>
              </w:rPr>
              <w:t>800 000,00</w:t>
            </w:r>
          </w:p>
          <w:p w:rsidR="009A251A" w:rsidRPr="009A251A" w:rsidRDefault="009A251A" w:rsidP="009A251A">
            <w:pPr>
              <w:shd w:val="clear" w:color="auto" w:fill="FFFFFF"/>
              <w:spacing w:after="0" w:line="263" w:lineRule="atLeast"/>
              <w:jc w:val="both"/>
              <w:textAlignment w:val="baseline"/>
              <w:rPr>
                <w:rFonts w:ascii="Times New Roman" w:eastAsia="Times New Roman" w:hAnsi="Times New Roman" w:cs="Times New Roman"/>
                <w:spacing w:val="2"/>
                <w:lang w:eastAsia="ru-RU"/>
              </w:rPr>
            </w:pPr>
          </w:p>
        </w:tc>
        <w:tc>
          <w:tcPr>
            <w:tcW w:w="1134" w:type="dxa"/>
          </w:tcPr>
          <w:p w:rsidR="009A251A" w:rsidRPr="009A251A" w:rsidRDefault="009A251A">
            <w:pP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650 000, 00</w:t>
            </w:r>
          </w:p>
          <w:p w:rsidR="009A251A" w:rsidRPr="009A251A" w:rsidRDefault="009A251A" w:rsidP="009A251A">
            <w:pPr>
              <w:shd w:val="clear" w:color="auto" w:fill="FFFFFF"/>
              <w:spacing w:after="0" w:line="263" w:lineRule="atLeast"/>
              <w:jc w:val="both"/>
              <w:textAlignment w:val="baseline"/>
              <w:rPr>
                <w:rFonts w:ascii="Times New Roman" w:eastAsia="Times New Roman" w:hAnsi="Times New Roman" w:cs="Times New Roman"/>
                <w:spacing w:val="2"/>
                <w:lang w:eastAsia="ru-RU"/>
              </w:rPr>
            </w:pPr>
          </w:p>
        </w:tc>
      </w:tr>
    </w:tbl>
    <w:p w:rsidR="007C45D8" w:rsidRDefault="007C45D8" w:rsidP="00077E31">
      <w:pPr>
        <w:shd w:val="clear" w:color="auto" w:fill="FFFFFF"/>
        <w:spacing w:after="0" w:line="263" w:lineRule="atLeast"/>
        <w:jc w:val="both"/>
        <w:textAlignment w:val="baseline"/>
        <w:rPr>
          <w:rFonts w:ascii="Times New Roman" w:eastAsia="Times New Roman" w:hAnsi="Times New Roman" w:cs="Times New Roman"/>
          <w:spacing w:val="2"/>
          <w:sz w:val="18"/>
          <w:szCs w:val="18"/>
          <w:lang w:eastAsia="ru-RU"/>
        </w:rPr>
      </w:pPr>
    </w:p>
    <w:p w:rsidR="007C45D8" w:rsidRDefault="007C45D8" w:rsidP="00077E31">
      <w:pPr>
        <w:shd w:val="clear" w:color="auto" w:fill="FFFFFF"/>
        <w:spacing w:after="0" w:line="263" w:lineRule="atLeast"/>
        <w:jc w:val="both"/>
        <w:textAlignment w:val="baseline"/>
        <w:rPr>
          <w:rFonts w:ascii="Times New Roman" w:eastAsia="Times New Roman" w:hAnsi="Times New Roman" w:cs="Times New Roman"/>
          <w:spacing w:val="2"/>
          <w:sz w:val="18"/>
          <w:szCs w:val="18"/>
          <w:lang w:eastAsia="ru-RU"/>
        </w:rPr>
      </w:pPr>
    </w:p>
    <w:p w:rsidR="007C45D8" w:rsidRDefault="007C45D8" w:rsidP="00077E31">
      <w:pPr>
        <w:shd w:val="clear" w:color="auto" w:fill="FFFFFF"/>
        <w:spacing w:after="0" w:line="263" w:lineRule="atLeast"/>
        <w:jc w:val="both"/>
        <w:textAlignment w:val="baseline"/>
        <w:rPr>
          <w:rFonts w:ascii="Times New Roman" w:eastAsia="Times New Roman" w:hAnsi="Times New Roman" w:cs="Times New Roman"/>
          <w:spacing w:val="2"/>
          <w:sz w:val="18"/>
          <w:szCs w:val="18"/>
          <w:lang w:eastAsia="ru-RU"/>
        </w:rPr>
      </w:pPr>
    </w:p>
    <w:p w:rsidR="007C45D8" w:rsidRDefault="007C45D8" w:rsidP="00077E31">
      <w:pPr>
        <w:shd w:val="clear" w:color="auto" w:fill="FFFFFF"/>
        <w:spacing w:after="0" w:line="263" w:lineRule="atLeast"/>
        <w:jc w:val="both"/>
        <w:textAlignment w:val="baseline"/>
        <w:rPr>
          <w:rFonts w:ascii="Times New Roman" w:eastAsia="Times New Roman" w:hAnsi="Times New Roman" w:cs="Times New Roman"/>
          <w:spacing w:val="2"/>
          <w:sz w:val="18"/>
          <w:szCs w:val="18"/>
          <w:lang w:eastAsia="ru-RU"/>
        </w:rPr>
      </w:pPr>
    </w:p>
    <w:p w:rsidR="007C45D8" w:rsidRPr="007C45D8" w:rsidRDefault="007C45D8"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rsidR="007C45D8" w:rsidRPr="007C45D8" w:rsidRDefault="007C45D8"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rsidR="007C45D8" w:rsidRDefault="00E50571"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sidRPr="007C45D8">
        <w:rPr>
          <w:rFonts w:ascii="Times New Roman" w:eastAsia="Times New Roman" w:hAnsi="Times New Roman" w:cs="Times New Roman"/>
          <w:spacing w:val="2"/>
          <w:sz w:val="24"/>
          <w:szCs w:val="24"/>
          <w:lang w:eastAsia="ru-RU"/>
        </w:rPr>
        <w:t>Глава сельского поселения</w:t>
      </w:r>
    </w:p>
    <w:p w:rsidR="00E50571" w:rsidRPr="007C45D8" w:rsidRDefault="00E50571" w:rsidP="00077E31">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sidRPr="007C45D8">
        <w:rPr>
          <w:rFonts w:ascii="Times New Roman" w:eastAsia="Times New Roman" w:hAnsi="Times New Roman" w:cs="Times New Roman"/>
          <w:spacing w:val="2"/>
          <w:sz w:val="24"/>
          <w:szCs w:val="24"/>
          <w:lang w:eastAsia="ru-RU"/>
        </w:rPr>
        <w:t xml:space="preserve"> </w:t>
      </w:r>
      <w:proofErr w:type="spellStart"/>
      <w:r w:rsidR="007E24BB" w:rsidRPr="007C45D8">
        <w:rPr>
          <w:rFonts w:ascii="Times New Roman" w:eastAsia="Times New Roman" w:hAnsi="Times New Roman" w:cs="Times New Roman"/>
          <w:spacing w:val="2"/>
          <w:sz w:val="24"/>
          <w:szCs w:val="24"/>
          <w:lang w:eastAsia="ru-RU"/>
        </w:rPr>
        <w:t>Добринский</w:t>
      </w:r>
      <w:proofErr w:type="spellEnd"/>
      <w:r w:rsidR="007E24BB" w:rsidRPr="007C45D8">
        <w:rPr>
          <w:rFonts w:ascii="Times New Roman" w:eastAsia="Times New Roman" w:hAnsi="Times New Roman" w:cs="Times New Roman"/>
          <w:spacing w:val="2"/>
          <w:sz w:val="24"/>
          <w:szCs w:val="24"/>
          <w:lang w:eastAsia="ru-RU"/>
        </w:rPr>
        <w:t xml:space="preserve"> сельсовет</w:t>
      </w:r>
      <w:r w:rsidR="007C45D8" w:rsidRPr="007C45D8">
        <w:rPr>
          <w:rFonts w:ascii="Times New Roman" w:eastAsia="Times New Roman" w:hAnsi="Times New Roman" w:cs="Times New Roman"/>
          <w:spacing w:val="2"/>
          <w:sz w:val="24"/>
          <w:szCs w:val="24"/>
          <w:lang w:eastAsia="ru-RU"/>
        </w:rPr>
        <w:t xml:space="preserve">                         </w:t>
      </w:r>
      <w:r w:rsidR="007C45D8">
        <w:rPr>
          <w:rFonts w:ascii="Times New Roman" w:eastAsia="Times New Roman" w:hAnsi="Times New Roman" w:cs="Times New Roman"/>
          <w:spacing w:val="2"/>
          <w:sz w:val="24"/>
          <w:szCs w:val="24"/>
          <w:lang w:eastAsia="ru-RU"/>
        </w:rPr>
        <w:t xml:space="preserve">              </w:t>
      </w:r>
      <w:r w:rsidR="007C45D8" w:rsidRPr="007C45D8">
        <w:rPr>
          <w:rFonts w:ascii="Times New Roman" w:eastAsia="Times New Roman" w:hAnsi="Times New Roman" w:cs="Times New Roman"/>
          <w:spacing w:val="2"/>
          <w:sz w:val="24"/>
          <w:szCs w:val="24"/>
          <w:lang w:eastAsia="ru-RU"/>
        </w:rPr>
        <w:t xml:space="preserve">          </w:t>
      </w:r>
      <w:r w:rsidR="009A251A">
        <w:rPr>
          <w:rFonts w:ascii="Times New Roman" w:eastAsia="Times New Roman" w:hAnsi="Times New Roman" w:cs="Times New Roman"/>
          <w:spacing w:val="2"/>
          <w:sz w:val="24"/>
          <w:szCs w:val="24"/>
          <w:lang w:eastAsia="ru-RU"/>
        </w:rPr>
        <w:t xml:space="preserve">            </w:t>
      </w:r>
      <w:r w:rsidR="007C45D8" w:rsidRPr="007C45D8">
        <w:rPr>
          <w:rFonts w:ascii="Times New Roman" w:eastAsia="Times New Roman" w:hAnsi="Times New Roman" w:cs="Times New Roman"/>
          <w:spacing w:val="2"/>
          <w:sz w:val="24"/>
          <w:szCs w:val="24"/>
          <w:lang w:eastAsia="ru-RU"/>
        </w:rPr>
        <w:t xml:space="preserve">                               Н.В.Чижов</w:t>
      </w:r>
    </w:p>
    <w:sectPr w:rsidR="00E50571" w:rsidRPr="007C45D8" w:rsidSect="007C45D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characterSpacingControl w:val="doNotCompress"/>
  <w:compat/>
  <w:rsids>
    <w:rsidRoot w:val="00E50571"/>
    <w:rsid w:val="00034C1F"/>
    <w:rsid w:val="00077E31"/>
    <w:rsid w:val="00095B6B"/>
    <w:rsid w:val="000A24C5"/>
    <w:rsid w:val="00233172"/>
    <w:rsid w:val="0024757D"/>
    <w:rsid w:val="00280A6D"/>
    <w:rsid w:val="002932CF"/>
    <w:rsid w:val="002A41DA"/>
    <w:rsid w:val="00314A58"/>
    <w:rsid w:val="003509A1"/>
    <w:rsid w:val="00393A2D"/>
    <w:rsid w:val="003B5B51"/>
    <w:rsid w:val="003D2557"/>
    <w:rsid w:val="0057658E"/>
    <w:rsid w:val="005D4C84"/>
    <w:rsid w:val="005E20E6"/>
    <w:rsid w:val="005F7812"/>
    <w:rsid w:val="00654309"/>
    <w:rsid w:val="00743E53"/>
    <w:rsid w:val="007C45D8"/>
    <w:rsid w:val="007E24BB"/>
    <w:rsid w:val="00874FFA"/>
    <w:rsid w:val="008D12A9"/>
    <w:rsid w:val="008F4F2D"/>
    <w:rsid w:val="00926594"/>
    <w:rsid w:val="009A251A"/>
    <w:rsid w:val="009D2EC6"/>
    <w:rsid w:val="009F32D8"/>
    <w:rsid w:val="00AE477E"/>
    <w:rsid w:val="00B42776"/>
    <w:rsid w:val="00C85189"/>
    <w:rsid w:val="00D12305"/>
    <w:rsid w:val="00DD5490"/>
    <w:rsid w:val="00DF50B3"/>
    <w:rsid w:val="00E022D7"/>
    <w:rsid w:val="00E50571"/>
    <w:rsid w:val="00E52ABA"/>
    <w:rsid w:val="00E927EF"/>
    <w:rsid w:val="00EA61EC"/>
    <w:rsid w:val="00ED637E"/>
    <w:rsid w:val="00FA7290"/>
    <w:rsid w:val="00FC5ED1"/>
    <w:rsid w:val="00FE0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72"/>
  </w:style>
  <w:style w:type="paragraph" w:styleId="1">
    <w:name w:val="heading 1"/>
    <w:basedOn w:val="a"/>
    <w:link w:val="10"/>
    <w:uiPriority w:val="9"/>
    <w:qFormat/>
    <w:rsid w:val="00E50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05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05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5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05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0571"/>
    <w:rPr>
      <w:rFonts w:ascii="Times New Roman" w:eastAsia="Times New Roman" w:hAnsi="Times New Roman" w:cs="Times New Roman"/>
      <w:b/>
      <w:bCs/>
      <w:sz w:val="27"/>
      <w:szCs w:val="27"/>
      <w:lang w:eastAsia="ru-RU"/>
    </w:rPr>
  </w:style>
  <w:style w:type="paragraph" w:customStyle="1" w:styleId="formattext">
    <w:name w:val="formattext"/>
    <w:basedOn w:val="a"/>
    <w:rsid w:val="00E50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50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50571"/>
    <w:rPr>
      <w:color w:val="0000FF"/>
      <w:u w:val="single"/>
    </w:rPr>
  </w:style>
  <w:style w:type="paragraph" w:styleId="a4">
    <w:name w:val="Normal (Web)"/>
    <w:aliases w:val="Обычный (Web)"/>
    <w:basedOn w:val="a"/>
    <w:uiPriority w:val="99"/>
    <w:unhideWhenUsed/>
    <w:rsid w:val="00DD549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5">
    <w:name w:val="Базовый"/>
    <w:uiPriority w:val="99"/>
    <w:rsid w:val="00DD5490"/>
    <w:pPr>
      <w:tabs>
        <w:tab w:val="left" w:pos="709"/>
      </w:tabs>
      <w:suppressAutoHyphens/>
    </w:pPr>
    <w:rPr>
      <w:rFonts w:ascii="Calibri" w:eastAsia="Times New Roman" w:hAnsi="Calibri" w:cs="Calibri"/>
      <w:lang w:val="en-US" w:eastAsia="zh-CN" w:bidi="en-US"/>
    </w:rPr>
  </w:style>
</w:styles>
</file>

<file path=word/webSettings.xml><?xml version="1.0" encoding="utf-8"?>
<w:webSettings xmlns:r="http://schemas.openxmlformats.org/officeDocument/2006/relationships" xmlns:w="http://schemas.openxmlformats.org/wordprocessingml/2006/main">
  <w:divs>
    <w:div w:id="900555008">
      <w:bodyDiv w:val="1"/>
      <w:marLeft w:val="0"/>
      <w:marRight w:val="0"/>
      <w:marTop w:val="0"/>
      <w:marBottom w:val="0"/>
      <w:divBdr>
        <w:top w:val="none" w:sz="0" w:space="0" w:color="auto"/>
        <w:left w:val="none" w:sz="0" w:space="0" w:color="auto"/>
        <w:bottom w:val="none" w:sz="0" w:space="0" w:color="auto"/>
        <w:right w:val="none" w:sz="0" w:space="0" w:color="auto"/>
      </w:divBdr>
      <w:divsChild>
        <w:div w:id="252394808">
          <w:marLeft w:val="0"/>
          <w:marRight w:val="0"/>
          <w:marTop w:val="0"/>
          <w:marBottom w:val="0"/>
          <w:divBdr>
            <w:top w:val="none" w:sz="0" w:space="0" w:color="auto"/>
            <w:left w:val="none" w:sz="0" w:space="0" w:color="auto"/>
            <w:bottom w:val="none" w:sz="0" w:space="0" w:color="auto"/>
            <w:right w:val="none" w:sz="0" w:space="0" w:color="auto"/>
          </w:divBdr>
          <w:divsChild>
            <w:div w:id="561602705">
              <w:marLeft w:val="0"/>
              <w:marRight w:val="0"/>
              <w:marTop w:val="0"/>
              <w:marBottom w:val="0"/>
              <w:divBdr>
                <w:top w:val="none" w:sz="0" w:space="0" w:color="auto"/>
                <w:left w:val="none" w:sz="0" w:space="0" w:color="auto"/>
                <w:bottom w:val="none" w:sz="0" w:space="0" w:color="auto"/>
                <w:right w:val="none" w:sz="0" w:space="0" w:color="auto"/>
              </w:divBdr>
            </w:div>
            <w:div w:id="1366560326">
              <w:marLeft w:val="0"/>
              <w:marRight w:val="0"/>
              <w:marTop w:val="0"/>
              <w:marBottom w:val="0"/>
              <w:divBdr>
                <w:top w:val="none" w:sz="0" w:space="0" w:color="auto"/>
                <w:left w:val="none" w:sz="0" w:space="0" w:color="auto"/>
                <w:bottom w:val="none" w:sz="0" w:space="0" w:color="auto"/>
                <w:right w:val="none" w:sz="0" w:space="0" w:color="auto"/>
              </w:divBdr>
            </w:div>
            <w:div w:id="699235736">
              <w:marLeft w:val="0"/>
              <w:marRight w:val="0"/>
              <w:marTop w:val="0"/>
              <w:marBottom w:val="0"/>
              <w:divBdr>
                <w:top w:val="inset" w:sz="2" w:space="0" w:color="auto"/>
                <w:left w:val="inset" w:sz="2" w:space="1" w:color="auto"/>
                <w:bottom w:val="inset" w:sz="2" w:space="0" w:color="auto"/>
                <w:right w:val="inset" w:sz="2" w:space="1" w:color="auto"/>
              </w:divBdr>
            </w:div>
            <w:div w:id="1639873081">
              <w:marLeft w:val="0"/>
              <w:marRight w:val="0"/>
              <w:marTop w:val="0"/>
              <w:marBottom w:val="0"/>
              <w:divBdr>
                <w:top w:val="inset" w:sz="2" w:space="0" w:color="auto"/>
                <w:left w:val="inset" w:sz="2" w:space="1" w:color="auto"/>
                <w:bottom w:val="inset" w:sz="2" w:space="0" w:color="auto"/>
                <w:right w:val="inset" w:sz="2" w:space="1" w:color="auto"/>
              </w:divBdr>
            </w:div>
            <w:div w:id="25475394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4531151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hyperlink" Target="http://docs.cntd.ru/document/9009935" TargetMode="External"/><Relationship Id="rId5" Type="http://schemas.openxmlformats.org/officeDocument/2006/relationships/oleObject" Target="embeddings/oleObject1.bin"/><Relationship Id="rId10" Type="http://schemas.openxmlformats.org/officeDocument/2006/relationships/hyperlink" Target="http://docs.cntd.ru/document/901711591" TargetMode="External"/><Relationship Id="rId4" Type="http://schemas.openxmlformats.org/officeDocument/2006/relationships/image" Target="media/image1.png"/><Relationship Id="rId9" Type="http://schemas.openxmlformats.org/officeDocument/2006/relationships/hyperlink" Target="http://docs.cntd.ru/document/9018082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4197</Words>
  <Characters>23929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2017-12-12T07:38:00Z</cp:lastPrinted>
  <dcterms:created xsi:type="dcterms:W3CDTF">2017-12-08T13:42:00Z</dcterms:created>
  <dcterms:modified xsi:type="dcterms:W3CDTF">2017-12-13T14:43:00Z</dcterms:modified>
</cp:coreProperties>
</file>