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C7828" w14:textId="4E44FFB9" w:rsidR="00B73731" w:rsidRDefault="00EA2E71" w:rsidP="00B737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A2E71">
        <w:drawing>
          <wp:inline distT="0" distB="0" distL="0" distR="0" wp14:anchorId="00369043" wp14:editId="34474C9E">
            <wp:extent cx="5940425" cy="88061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6A74" w14:textId="78ECD37B" w:rsidR="00B73731" w:rsidRDefault="00B73731" w:rsidP="00B737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07A12BD" w14:textId="562DBCA4" w:rsidR="00B73731" w:rsidRDefault="00B73731" w:rsidP="00B737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0648CD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7ACA6AF9" wp14:editId="4276CD4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95375" cy="1524000"/>
            <wp:effectExtent l="0" t="0" r="9525" b="0"/>
            <wp:wrapSquare wrapText="bothSides"/>
            <wp:docPr id="18" name="Рисунок 6" descr="http://ru48.registrnpa.ru/upload_images/44811/5_html_m286d4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u48.registrnpa.ru/upload_images/44811/5_html_m286d407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73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62AD7873" wp14:editId="33F2D04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23950" cy="1123950"/>
            <wp:effectExtent l="0" t="0" r="0" b="0"/>
            <wp:wrapSquare wrapText="bothSides"/>
            <wp:docPr id="17" name="Рисунок 7" descr="http://ru48.registrnpa.ru/upload_images/44811/5_html_meffd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48.registrnpa.ru/upload_images/44811/5_html_meffd3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РОССИЙСКАЯ ФЕДЕРАЦИЯ</w:t>
      </w:r>
    </w:p>
    <w:p w14:paraId="1C7B1E5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Липецкая область</w:t>
      </w:r>
    </w:p>
    <w:p w14:paraId="3A46F4F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г. Липецк</w:t>
      </w:r>
    </w:p>
    <w:p w14:paraId="4F2FDAD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9EBCF7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Открытое акционерное общество</w:t>
      </w:r>
    </w:p>
    <w:p w14:paraId="6682BBC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«Проектный институт</w:t>
      </w:r>
    </w:p>
    <w:p w14:paraId="406AC04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“ «ЛИПЕЦКГРАЖДАНПРОЕКТ»</w:t>
      </w:r>
    </w:p>
    <w:p w14:paraId="5A5FF8E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EDB9E5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A5637D6" w14:textId="77777777" w:rsidR="00B73731" w:rsidRPr="00B73731" w:rsidRDefault="00B73731" w:rsidP="00B73731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Правила землепользования и застройки сельского поселения </w:t>
      </w:r>
      <w:proofErr w:type="spellStart"/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Добринский</w:t>
      </w:r>
      <w:proofErr w:type="spellEnd"/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 сельсовет </w:t>
      </w:r>
      <w:proofErr w:type="spellStart"/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Добринского</w:t>
      </w:r>
      <w:proofErr w:type="spellEnd"/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 муниципального района Липецкой области Российской Федерации</w:t>
      </w:r>
    </w:p>
    <w:p w14:paraId="18A8EA7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3382D1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D261B2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13017</w:t>
      </w:r>
    </w:p>
    <w:p w14:paraId="79ED6F0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4CA408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E1A702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Заместитель директора по производству И.В. Позднякова</w:t>
      </w:r>
    </w:p>
    <w:p w14:paraId="574D84B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3E89CA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Главный инженер проекта Г.Б.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Ботова</w:t>
      </w:r>
      <w:proofErr w:type="spellEnd"/>
    </w:p>
    <w:p w14:paraId="1DCF3D9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279974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DAE449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2015</w:t>
      </w:r>
    </w:p>
    <w:p w14:paraId="2189D94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Состав документации градостроительного зонирования</w:t>
      </w:r>
    </w:p>
    <w:p w14:paraId="406147D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021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395"/>
        <w:gridCol w:w="6274"/>
        <w:gridCol w:w="2546"/>
      </w:tblGrid>
      <w:tr w:rsidR="00B73731" w:rsidRPr="00B73731" w14:paraId="72D1ADB0" w14:textId="77777777" w:rsidTr="00B73731">
        <w:trPr>
          <w:trHeight w:val="345"/>
        </w:trPr>
        <w:tc>
          <w:tcPr>
            <w:tcW w:w="138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0DF52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тома</w:t>
            </w:r>
          </w:p>
        </w:tc>
        <w:tc>
          <w:tcPr>
            <w:tcW w:w="62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58277D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2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93B4BA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73731" w:rsidRPr="00B73731" w14:paraId="63B8B616" w14:textId="77777777" w:rsidTr="00B73731">
        <w:trPr>
          <w:trHeight w:val="45"/>
        </w:trPr>
        <w:tc>
          <w:tcPr>
            <w:tcW w:w="1380" w:type="dxa"/>
            <w:tcBorders>
              <w:top w:val="nil"/>
              <w:left w:val="single" w:sz="6" w:space="0" w:color="00008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01345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Текстовая часть</w:t>
            </w:r>
          </w:p>
        </w:tc>
        <w:tc>
          <w:tcPr>
            <w:tcW w:w="6210" w:type="dxa"/>
            <w:tcBorders>
              <w:top w:val="nil"/>
              <w:left w:val="single" w:sz="6" w:space="0" w:color="000080"/>
              <w:bottom w:val="single" w:sz="6" w:space="0" w:color="00000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641F41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Правила землепо</w:t>
            </w:r>
            <w:bookmarkStart w:id="0" w:name="_GoBack"/>
            <w:bookmarkEnd w:id="0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льзования и застройки сельского поселения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Добринский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сельсовет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Добринского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муниципального района Липецкой области Российской Федерации.</w:t>
            </w:r>
          </w:p>
        </w:tc>
        <w:tc>
          <w:tcPr>
            <w:tcW w:w="2520" w:type="dxa"/>
            <w:tcBorders>
              <w:top w:val="nil"/>
              <w:left w:val="single" w:sz="6" w:space="0" w:color="000080"/>
              <w:bottom w:val="single" w:sz="6" w:space="0" w:color="000000"/>
              <w:right w:val="single" w:sz="6" w:space="0" w:color="00008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B3E651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553BC157" w14:textId="77777777" w:rsidTr="00B73731">
        <w:trPr>
          <w:trHeight w:val="45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2E539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C48B8E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Графическая часть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CE9ED2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7F0652BA" w14:textId="77777777" w:rsidTr="00B73731">
        <w:trPr>
          <w:trHeight w:val="45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750E1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5AA0F8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Электронная версия проекта - 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CD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диск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823587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7BB05F0E" w14:textId="77777777" w:rsidTr="00B73731">
        <w:trPr>
          <w:trHeight w:val="45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A0A71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E36675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Графическая часть. Вариант для открытой публикации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827032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7162A391" w14:textId="77777777" w:rsidTr="00B73731">
        <w:trPr>
          <w:trHeight w:val="30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3B9A4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199F80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Электронная версия проекта. Вариант для открытой публикации - 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CD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диск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ACDB9E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</w:tbl>
    <w:p w14:paraId="7029F63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4D7CEF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62C712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Графическая часть</w:t>
      </w:r>
    </w:p>
    <w:p w14:paraId="61FD328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021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09"/>
        <w:gridCol w:w="5427"/>
        <w:gridCol w:w="1414"/>
        <w:gridCol w:w="2265"/>
      </w:tblGrid>
      <w:tr w:rsidR="00B73731" w:rsidRPr="00B73731" w14:paraId="7DEE1826" w14:textId="77777777" w:rsidTr="00B737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87D3E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листа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D86E7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Название листа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121A7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Масштаб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8DA48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73731" w:rsidRPr="00B73731" w14:paraId="2281B280" w14:textId="77777777" w:rsidTr="00B73731">
        <w:trPr>
          <w:trHeight w:val="45"/>
        </w:trPr>
        <w:tc>
          <w:tcPr>
            <w:tcW w:w="10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2157B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42F400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Карта градостроительного зонирования территории сельского поселения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Добринский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сельсовет с границами зон с особыми условиями использования территорий.</w:t>
            </w:r>
          </w:p>
        </w:tc>
        <w:tc>
          <w:tcPr>
            <w:tcW w:w="13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3B834F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 1:25000</w:t>
            </w:r>
          </w:p>
        </w:tc>
        <w:tc>
          <w:tcPr>
            <w:tcW w:w="2235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CD5D60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6BD44973" w14:textId="77777777" w:rsidTr="00B73731">
        <w:trPr>
          <w:trHeight w:val="45"/>
        </w:trPr>
        <w:tc>
          <w:tcPr>
            <w:tcW w:w="10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A9A30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AE11FA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Карта градостроительного зонирования территории сельского поселения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Добринский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сельсовет с границами зон с особыми условиями использования территорий.</w:t>
            </w:r>
          </w:p>
        </w:tc>
        <w:tc>
          <w:tcPr>
            <w:tcW w:w="13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9886C7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б/м</w:t>
            </w:r>
          </w:p>
        </w:tc>
        <w:tc>
          <w:tcPr>
            <w:tcW w:w="2235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1B6C5E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544CC094" w14:textId="77777777" w:rsidTr="00B73731">
        <w:trPr>
          <w:trHeight w:val="45"/>
        </w:trPr>
        <w:tc>
          <w:tcPr>
            <w:tcW w:w="10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12A2A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35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7F6036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Карта градостроительного зонирования территории населенных пунктов п. Добринка, д. Федоровка, д.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Воскресеновка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 границами зон с особыми условиями использования территорий.</w:t>
            </w:r>
          </w:p>
        </w:tc>
        <w:tc>
          <w:tcPr>
            <w:tcW w:w="13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3EC9AF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 1:5000</w:t>
            </w:r>
          </w:p>
        </w:tc>
        <w:tc>
          <w:tcPr>
            <w:tcW w:w="2235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7020A2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5BE3E64A" w14:textId="77777777" w:rsidTr="00B73731">
        <w:trPr>
          <w:trHeight w:val="45"/>
        </w:trPr>
        <w:tc>
          <w:tcPr>
            <w:tcW w:w="10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84C70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3D3580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Карта градостроительного зонирования территории населенных пунктов п. Добринка, д. Федоровка, д.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Воскресеновка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 границами зон с особыми условиями использования территорий.</w:t>
            </w:r>
          </w:p>
        </w:tc>
        <w:tc>
          <w:tcPr>
            <w:tcW w:w="13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DE4657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б/м</w:t>
            </w:r>
          </w:p>
        </w:tc>
        <w:tc>
          <w:tcPr>
            <w:tcW w:w="2235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E14B80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14827B10" w14:textId="77777777" w:rsidTr="00B73731">
        <w:trPr>
          <w:trHeight w:val="45"/>
        </w:trPr>
        <w:tc>
          <w:tcPr>
            <w:tcW w:w="10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067C4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0D9752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Карта градостроительного зонирования территории населенных пунктов д.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Наливкино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д.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Никанорово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п. Брянский, д.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Скучаи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 границами зон с особыми условиями использования территорий.</w:t>
            </w:r>
          </w:p>
        </w:tc>
        <w:tc>
          <w:tcPr>
            <w:tcW w:w="13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16FFAB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 1:5000</w:t>
            </w:r>
          </w:p>
        </w:tc>
        <w:tc>
          <w:tcPr>
            <w:tcW w:w="2235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FF2E68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485A0467" w14:textId="77777777" w:rsidTr="00B73731">
        <w:trPr>
          <w:trHeight w:val="45"/>
        </w:trPr>
        <w:tc>
          <w:tcPr>
            <w:tcW w:w="10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B7BE8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014716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Карта градостроительного зонирования территории населенных пунктов д.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Наливкино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д.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Никанорово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п. Брянский, д.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Скучаи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 границами зон с особыми условиями использования территорий.</w:t>
            </w:r>
          </w:p>
        </w:tc>
        <w:tc>
          <w:tcPr>
            <w:tcW w:w="13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B50764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б/м</w:t>
            </w:r>
          </w:p>
        </w:tc>
        <w:tc>
          <w:tcPr>
            <w:tcW w:w="2235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8D6828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0D712B3C" w14:textId="77777777" w:rsidTr="00B73731">
        <w:trPr>
          <w:trHeight w:val="450"/>
        </w:trPr>
        <w:tc>
          <w:tcPr>
            <w:tcW w:w="10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67C65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8302EF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Карта градостроительного зонирования территории населенных пунктов с. Сафоново, д.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Киньшино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п.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свх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Кооператор с границами зон с особыми условиями использования территорий.</w:t>
            </w:r>
          </w:p>
        </w:tc>
        <w:tc>
          <w:tcPr>
            <w:tcW w:w="13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B87EC7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 1:5000</w:t>
            </w:r>
          </w:p>
        </w:tc>
        <w:tc>
          <w:tcPr>
            <w:tcW w:w="2235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887666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715E936D" w14:textId="77777777" w:rsidTr="00B73731">
        <w:trPr>
          <w:trHeight w:val="330"/>
        </w:trPr>
        <w:tc>
          <w:tcPr>
            <w:tcW w:w="10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9442C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7D2F66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Карта градостроительного зонирования территории населенных пунктов с. Сафоново, д.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Киньшино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п.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свх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Кооператор с границами зон с особыми условиями использования территорий.</w:t>
            </w:r>
          </w:p>
        </w:tc>
        <w:tc>
          <w:tcPr>
            <w:tcW w:w="1395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342CD8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б/м</w:t>
            </w:r>
          </w:p>
        </w:tc>
        <w:tc>
          <w:tcPr>
            <w:tcW w:w="2235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4D3187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</w:tbl>
    <w:p w14:paraId="544AA2A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E4EA36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9E086B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Содержание</w:t>
      </w:r>
    </w:p>
    <w:p w14:paraId="759D909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8C1F1B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9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194"/>
        <w:gridCol w:w="297"/>
      </w:tblGrid>
      <w:tr w:rsidR="00B73731" w:rsidRPr="00B73731" w14:paraId="319FAF5F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61C32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Часть 1 Порядок применения правил землепользования и застройки…………………………...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89982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5BF093B9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178BC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 Положение о регулировании землепользования и застройки органами местного самоуправления…………………………………………………………………………………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…….</w:t>
            </w:r>
            <w:proofErr w:type="gramEnd"/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59467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31049948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601A4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1.1 Сфера применения Правил землепользования и застройки………………………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…….</w:t>
            </w:r>
            <w:proofErr w:type="gramEnd"/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C786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270A0DC7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79351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Статья 1.2 Полномочия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огранов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местного самоуправления в области регулирования отношений по вопросам землепользования и застройки……………………………………………………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…….</w:t>
            </w:r>
            <w:proofErr w:type="gramEnd"/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F6E70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4143CFD6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BF461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1.3 Комиссия по землепользованию и застройке………………………………………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…….</w:t>
            </w:r>
            <w:proofErr w:type="gramEnd"/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F1909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218D5A38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89115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 Положение об изменении видов разрешенного использования земельных участков и объектов капитального строительства………………………………………………………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…….</w:t>
            </w:r>
            <w:proofErr w:type="gramEnd"/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6A42B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6B546E81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CAC89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2.1 Изменение одного вида разрешенного использования земельных участков и объектов капитального строительства на другой вид такого использования………………………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7F510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39F01FAD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120398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Статья 2.2 Порядок предоставления разрешения на условно разрешенный вид использования земельного участка или объекта капитального строительства………………………………………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4BFB2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6F179F01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FC156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 Положение о подготовке документации по планировке территории органами местного самоуправления…………………………………………………………………………………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…….</w:t>
            </w:r>
            <w:proofErr w:type="gramEnd"/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CCE27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30BEF26C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83BCBA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3.1 Общие положения о планировке территории……………………………………………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0144F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69D1B4C6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66F26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4 Положение о проведении публичных слушаний по вопросам землепользования и застройки…………………………………………………………………………………………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…….</w:t>
            </w:r>
            <w:proofErr w:type="gramEnd"/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6E12B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5D7E976F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11012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4.1 Общие положения о публичных слушаниях………………………………………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…….</w:t>
            </w:r>
            <w:proofErr w:type="gram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65D3E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29607E5D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8473B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 Порядок внесения изменений в Правила землепользования застройки………………</w:t>
            </w:r>
            <w:proofErr w:type="gramStart"/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…….</w:t>
            </w:r>
            <w:proofErr w:type="gramEnd"/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57F50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55429916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DC87A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5.1 Основания для внесения изменений в Правила землепользования и застройки............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4E0C8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386EB81F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F7D43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 Положение о регулировании иных вопросов землепользования и застройки………………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95C33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626541AE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9A5E5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6.1 О регулировании иных вопросов землепользования и застройки………………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…….</w:t>
            </w:r>
            <w:proofErr w:type="gram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23259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42A10A00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95A2C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6.2 О введении в действие настоящих Правил застройки……………………………………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927BB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7BD68E29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0978C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Часть </w:t>
            </w: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Карта градостроительного зонирования………..............................................................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6ADE1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749453E9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18C67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 Карта градостроительного зонирования………………………………………………………...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377B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420BF766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6406D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 Градостроительные регламенты о видах использования территории………………………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66F68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672DBBDA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1EEEE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8.1 Общие положения……………………………………………………………………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…….</w:t>
            </w:r>
            <w:proofErr w:type="gramEnd"/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BFEE8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2E36E1C6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8C971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8.2 Перечень градостроительных регламентов и территориальных зон…………………...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8D926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66AA4D8D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8026A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8.3 Перечень территориальных зон…………………………………………………………...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5861B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7CC9433F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6DF59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8.4 Жилые зоны………………………………………………………………………………...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7258E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333FE1F2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25C3F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8.5 Зоны образования и просвещения…………………………………………………………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DBD32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17F0B672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CBE0E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8.6 Общественно-деловые зоны………………………………………....................................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7FA52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53AAA402" w14:textId="77777777" w:rsidTr="00B73731">
        <w:tc>
          <w:tcPr>
            <w:tcW w:w="89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93FA0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8.7 Производственные зоны……………………………………………...................................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EA898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5CACCB39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62C1C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8.8 Зоны инженерной и транспортной инфраструктуры………............................................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B011E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31F2AA27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FD3BF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8.9 Рекреационные зоны…………………………………………………………………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…….</w:t>
            </w:r>
            <w:proofErr w:type="gramEnd"/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F2995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12784B02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766F8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8.10 Зона сельскохозяйственного использования………………………………………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…….</w:t>
            </w:r>
            <w:proofErr w:type="gramEnd"/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A0CA2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7AE18E5B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E2438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8.11 Зоны специального назначения……………………………………………………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…….</w:t>
            </w:r>
            <w:proofErr w:type="gram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46381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34C39076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1F436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9 Дополнительные градостроительные регламенты в зонах с особыми условиями использования……………………………………………………………………………………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…….</w:t>
            </w:r>
            <w:proofErr w:type="gramEnd"/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689FB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440A2324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89D11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9.1 Дополнительные градостроительные регламенты в границах санитарно-защитных зон (СЗЗ) и зон санитарной охраны подземных источников водоснабжения………………………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26369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4865D81D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F2EA7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Статья 9.2 Дополнительные градостроительные регламенты на особо охраняемых природных территориях (памятники природы) и в зонах охраны памятников истории и культуры (объекты культурного 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наследия)…</w:t>
            </w:r>
            <w:proofErr w:type="gram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………………………………………………………………………………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193DD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0D7E36E2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20B22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9.3 Дополнительные градостроительные регламенты водоохранных зон и прибрежных защитных полос………………………………………………………………………………………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5FE91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1D835E27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0C249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9.4 Дополнительные градостроительные регламенты охранных зон магистральных трубопроводов и охранных зон ЛЭП и кабельных линий связи……………………………………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E3857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7601198D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BFBBD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9.5. Дополнительные градостроительные регламенты в границах санитарно-защитной зоны железной дороги……………………………………………………………………………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…….</w:t>
            </w:r>
            <w:proofErr w:type="gram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95C70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340B6BCC" w14:textId="77777777" w:rsidTr="00B73731">
        <w:tc>
          <w:tcPr>
            <w:tcW w:w="8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3E377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Статья 9.6 Требования к проведению инженерно-геологических изысканий………………………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E3038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</w:tbl>
    <w:p w14:paraId="3533407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A3CB00F" w14:textId="77777777" w:rsidR="00B73731" w:rsidRPr="00B73731" w:rsidRDefault="00B73731" w:rsidP="00B737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Авторский коллектив:</w:t>
      </w:r>
    </w:p>
    <w:p w14:paraId="553AE3F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892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847"/>
        <w:gridCol w:w="2078"/>
      </w:tblGrid>
      <w:tr w:rsidR="00B73731" w:rsidRPr="00B73731" w14:paraId="55203511" w14:textId="77777777" w:rsidTr="00B73731"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48ADF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Главный архитектор института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467C6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Рекис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В.К.</w:t>
            </w:r>
          </w:p>
        </w:tc>
      </w:tr>
      <w:tr w:rsidR="00B73731" w:rsidRPr="00B73731" w14:paraId="5337438D" w14:textId="77777777" w:rsidTr="00B73731"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A0B45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Главный инженер проекта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33BF1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Ботова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Г.Б.</w:t>
            </w:r>
          </w:p>
        </w:tc>
      </w:tr>
      <w:tr w:rsidR="00B73731" w:rsidRPr="00B73731" w14:paraId="6F90090D" w14:textId="77777777" w:rsidTr="00B73731"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2762C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Начальник АСО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0504A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Ещенко Т.П.</w:t>
            </w:r>
          </w:p>
        </w:tc>
      </w:tr>
      <w:tr w:rsidR="00B73731" w:rsidRPr="00B73731" w14:paraId="4F70CAC6" w14:textId="77777777" w:rsidTr="00B73731">
        <w:trPr>
          <w:trHeight w:val="435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B8332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Гл. специалист архитектор,</w:t>
            </w:r>
          </w:p>
          <w:p w14:paraId="4C8E591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руководитель архитектурно - планировочной группы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FDD5D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2400D82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Виноградов А.В.</w:t>
            </w:r>
          </w:p>
        </w:tc>
      </w:tr>
      <w:tr w:rsidR="00B73731" w:rsidRPr="00B73731" w14:paraId="23F86BED" w14:textId="77777777" w:rsidTr="00B73731"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1FE4C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Ведущий архитектор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98476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Бельских Ю.С.</w:t>
            </w:r>
          </w:p>
        </w:tc>
      </w:tr>
      <w:tr w:rsidR="00B73731" w:rsidRPr="00B73731" w14:paraId="3705BE20" w14:textId="77777777" w:rsidTr="00B73731"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51225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Архитектор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9F22C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Кружилина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Д.В.</w:t>
            </w:r>
          </w:p>
        </w:tc>
      </w:tr>
    </w:tbl>
    <w:p w14:paraId="725BB44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320F6A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Правила землепользования и застройки сельского поселения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Добринский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сельсовет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Добринского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муниципального района Липецкой области являются нормативным правовым актом, принятым в соответствии с </w:t>
      </w:r>
      <w:hyperlink r:id="rId7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Градостроительным кодексом Российской Федерации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Земельным кодексом Российской Федерации, Федеральным законом </w:t>
      </w:r>
      <w:hyperlink r:id="rId8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«Об общих принципах организации местного самоуправления в Российской Федерации»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иными законами и иными нормативными актами Российской Федерации, законами и иными нормативными правовыми актами Липецкой области, </w:t>
      </w:r>
      <w:hyperlink r:id="rId9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Уставом сельского поселения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Добринский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сельский совет, генеральным планом сельского поселения, а также с учетом положений иных актов и документов, определяющих основные направления социально-экономического и градостроительного развития сельского поселения, охраны его культурного наследия, окружающей среды и рационального использования природных ресурсов.</w:t>
      </w:r>
    </w:p>
    <w:p w14:paraId="62A2D76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C2E84DA" w14:textId="77777777" w:rsidR="00B73731" w:rsidRPr="00B73731" w:rsidRDefault="00B73731" w:rsidP="00B73731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Часть </w:t>
      </w:r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val="en-US" w:eastAsia="ru-RU"/>
        </w:rPr>
        <w:t>I</w:t>
      </w:r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 Порядок применения правил землепользования и застройки</w:t>
      </w:r>
    </w:p>
    <w:p w14:paraId="3FAB716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F29ED22" w14:textId="77777777" w:rsidR="00B73731" w:rsidRPr="00B73731" w:rsidRDefault="00B73731" w:rsidP="00B7373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1 Положение о регулировании землепользования и застройки органами местного самоуправления</w:t>
      </w:r>
    </w:p>
    <w:p w14:paraId="767B091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918AC1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Статья 1.1 Сфера применения Правил землепользования и застройки</w:t>
      </w:r>
    </w:p>
    <w:p w14:paraId="728EEE8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Правила землепользования и застройки сельского поселения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Добринский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сельсовет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Добринского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муниципального района Липецкой области устанавливают градостроительные требования к планированию развития территории сельского поселения, порядок осуществления градостроительной деятельности на территории сельского поселения, регулируют порядок строительного изменения объектов недвижимости, определяют полномочия, права и обязанности участников процесса градостроительных преобразований.</w:t>
      </w:r>
    </w:p>
    <w:p w14:paraId="7062B59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 разрабатываются в целях:</w:t>
      </w:r>
    </w:p>
    <w:p w14:paraId="15DE6E4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Создания условий для устойчивого развития территории муниципального образования, сохранения окружающей среды и объектов культурного наследия;</w:t>
      </w:r>
    </w:p>
    <w:p w14:paraId="113A5C3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Создания условий для планировки территории муниципального образования;</w:t>
      </w:r>
    </w:p>
    <w:p w14:paraId="06F04E1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14:paraId="4BF0DDB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14:paraId="7275832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 действуют на всей территории сельского поселения и обязательны для соблюдения органами государственной власти, органами местного самоуправления сельского поселения, гражданами и юридическими лицами, должностными лицами, осуществляющими и контролирующими градостроительную деятельность и земельные отношения на территории поселения, а также судебными органами как основание для разрешения споров по вопросам землепользования и застройки.</w:t>
      </w:r>
    </w:p>
    <w:p w14:paraId="21353D5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части, не противоречащей настоящим Правилам.</w:t>
      </w:r>
    </w:p>
    <w:p w14:paraId="127E37A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Дополнения и изменения в Правила вносятся в случаях и в порядке, предусмотренных разделом 5 настоящих Правил.</w:t>
      </w:r>
    </w:p>
    <w:p w14:paraId="0F29B26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Правила землепользования и застройки подлежат опубликованию в </w:t>
      </w:r>
      <w:proofErr w:type="gram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порядке ,</w:t>
      </w:r>
      <w:proofErr w:type="gram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установленном для официального опубликования муниципальных правовых актов, иной официальной информации, и размещаются на официальном сайте сельского поселения в сети «Интернет».</w:t>
      </w:r>
    </w:p>
    <w:p w14:paraId="4DACC2E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Настоящие Правила, включая все входящие в их состав картографические и иные документы, являются открытыми для всех физических и юридических лиц, а также должностных лиц.</w:t>
      </w:r>
    </w:p>
    <w:p w14:paraId="77BDC9F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Администрация сельского поселения обеспечивает возможность ознакомиться с настоящими Правилами всем желающим путем:</w:t>
      </w:r>
    </w:p>
    <w:p w14:paraId="46FA15D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публикации Правил;</w:t>
      </w:r>
    </w:p>
    <w:p w14:paraId="0323F45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размещения Правил в сети «Интернет»;</w:t>
      </w:r>
    </w:p>
    <w:p w14:paraId="1561089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размещения Правил в Федеральной государственной информационной системе территориального планирования.</w:t>
      </w:r>
    </w:p>
    <w:p w14:paraId="46936D0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0CADD7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1A001D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1.2 Полномочия органов местного самоуправления в области регулирования отношений по вопросам землепользования и застройки</w:t>
      </w:r>
    </w:p>
    <w:p w14:paraId="1273717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1.2.1 К полномочиям Совета депутатов сельского поселения в области регулирования отношений по вопросам землепользования и застройки относятся:</w:t>
      </w:r>
    </w:p>
    <w:p w14:paraId="71D5C73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- утверждение правил землепользования и застройки, утверждение изменений в правила землепользования и застройки;</w:t>
      </w:r>
    </w:p>
    <w:p w14:paraId="3147632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утверждение местных нормативов градостроительного проектирования;</w:t>
      </w:r>
    </w:p>
    <w:p w14:paraId="1AB41D4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иные полномочия в соответствии с действующим законодательством.</w:t>
      </w:r>
    </w:p>
    <w:p w14:paraId="0AD4BAB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1.2.2 К полномочиям администрации сельского поселения в области регулирования отношений по вопросам землепользования и застройки относятся:</w:t>
      </w:r>
    </w:p>
    <w:p w14:paraId="1E0AAFC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принятие решения о подготовке проекта правил землепользования и застройки, внесения в них изменений;</w:t>
      </w:r>
    </w:p>
    <w:p w14:paraId="1B05535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принятие решений о предоставлении разрешений на условно разрешенный вид использовании объектов капитального строительства или земельного участка;</w:t>
      </w:r>
    </w:p>
    <w:p w14:paraId="365AC40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принятие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строительства;</w:t>
      </w:r>
    </w:p>
    <w:p w14:paraId="531E82A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иные вопросы землепользования и застройки, относящиеся к ведению исполнительных органов местного самоуправления.</w:t>
      </w:r>
    </w:p>
    <w:p w14:paraId="5487192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DDD013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1.3 Комиссия по землепользованию и застройке</w:t>
      </w:r>
    </w:p>
    <w:p w14:paraId="0284E4E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1.3.1 Комиссия является постоянно действующим консультативным органом при Администрации сельского поселения и формируется для обеспечения реализации настоящих Правил, и внесению в них изменений.</w:t>
      </w:r>
    </w:p>
    <w:p w14:paraId="3F4EAC7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1.3.2 Комиссия:</w:t>
      </w:r>
    </w:p>
    <w:p w14:paraId="483C1C3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рассматривает заявления на изменения видов использования существующих объектов недвижимости;</w:t>
      </w:r>
    </w:p>
    <w:p w14:paraId="45125A0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организует подготовку предложений о внесении изменений в Правила;</w:t>
      </w:r>
    </w:p>
    <w:p w14:paraId="6C15347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проводит публичные слушания по вопросам землепользования и застройки;</w:t>
      </w:r>
    </w:p>
    <w:p w14:paraId="048A4BE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подготавливает заключения по результатам публичных слушаний;</w:t>
      </w:r>
    </w:p>
    <w:p w14:paraId="488E262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подготавливает рекомендации для принятия главой администрации решений о предоставлении разрешения на условно-разрешенный вид использования земельного участка или объекта капитального строительства, на отклонение от предельных параметров разрешенного строительства, реконструкции объектов капитального строительства;</w:t>
      </w:r>
    </w:p>
    <w:p w14:paraId="105A3BC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подготавливает заключения о необходимости внесения изменений в Правила;</w:t>
      </w:r>
    </w:p>
    <w:p w14:paraId="70B2F43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осуществляет процедуры по подготовке проекта изменений в Правила;</w:t>
      </w:r>
    </w:p>
    <w:p w14:paraId="1C4FB60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осуществляет иные функции в соответствии с </w:t>
      </w:r>
      <w:hyperlink r:id="rId10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Градостроительным кодексом Российской Федерации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нормативными актами Липецкой области, настоящими Правилами и иными правовыми актами органов местного самоуправления поселения.</w:t>
      </w:r>
    </w:p>
    <w:p w14:paraId="3907E31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1.3.3 В состав Комиссии входят представители органов местного самоуправления сельского поселения, Депутаты совета депутатов сельского поселения, представители территориальных органов местного самоуправления поселения, представитель общественных организаций, расположенных на территории поселения; представители организаций, осуществляющих на территории поселения хозяйственную деятельность, иные компетентные лица.</w:t>
      </w:r>
    </w:p>
    <w:p w14:paraId="7E9EF4E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состав Комиссии по согласованию могут входить представители территориальных федеральных органов исполнительной власти, органов исполнительной власти Липецкой области, органов местного самоуправления муниципального района, иных органов и организаций.</w:t>
      </w:r>
    </w:p>
    <w:p w14:paraId="3326AAD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1.3.4 Персональный состав членов Комиссии, положение о Комиссии и порядке ее деятельности утверждается главой администрации поселения.</w:t>
      </w:r>
    </w:p>
    <w:p w14:paraId="6D75FC3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2597D3B" w14:textId="77777777" w:rsidR="00B73731" w:rsidRPr="00B73731" w:rsidRDefault="00B73731" w:rsidP="00B7373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>2 Положение об изменении видов разрешенного использования земельных участков и объектов капитального строительства</w:t>
      </w:r>
    </w:p>
    <w:p w14:paraId="1E26239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82F311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2.1 Изменение одного вида разрешенного использования земельных участков и объектов капитального строительства на другой вид такого использования</w:t>
      </w:r>
    </w:p>
    <w:p w14:paraId="057A264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2.1.1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</w:t>
      </w:r>
    </w:p>
    <w:p w14:paraId="3A1B481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2.1.2 Виды разрешенного использования земельных участков и объектов капитального строительства включают:</w:t>
      </w:r>
    </w:p>
    <w:p w14:paraId="43AA3D9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основные виды разрешенного использования;</w:t>
      </w:r>
    </w:p>
    <w:p w14:paraId="750A183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условно разрешенные виды использования;</w:t>
      </w:r>
    </w:p>
    <w:p w14:paraId="1F4F8C3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вспомогательные виды разрешенного использования.</w:t>
      </w:r>
    </w:p>
    <w:p w14:paraId="49C3B1B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2.1.3 Основные виды разрешенного использования недвижимости - те, которые при условии соблюдения строительных норм и стандартов безопасности, правил пожарной безопасности, иных обязательных требований не могут быть запрещены.</w:t>
      </w:r>
    </w:p>
    <w:p w14:paraId="7384893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2.1.4 Условно разрешенные виды использования - те виды использования, для которых необходимо получение специальных согласований посредством публичных слушаний в порядке, установленном правилами землепользования и застройки.</w:t>
      </w:r>
    </w:p>
    <w:p w14:paraId="3E922DB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2.1.5 Вспомогательные виды разрешенного использования -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ними. При отсутствии на земельном участке основного вида использования вспомогательный вид использования не разрешается.</w:t>
      </w:r>
    </w:p>
    <w:p w14:paraId="08EFF09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2.1.6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согласований.</w:t>
      </w:r>
    </w:p>
    <w:p w14:paraId="77ED8C0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2.1.7 Для условно разрешенных видов использования необходимо получение специальных разрешений, предоставляемых по результатам проведения публичных слушаний.</w:t>
      </w:r>
    </w:p>
    <w:p w14:paraId="6F22953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2.1.8 Для каждой зоны устанавливаются, как правило, несколько видов разрешенного использования.</w:t>
      </w:r>
    </w:p>
    <w:p w14:paraId="1CC3CF6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2.1.9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регламентов.</w:t>
      </w:r>
    </w:p>
    <w:p w14:paraId="1EF95E1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2.1.10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14:paraId="5F9B7BD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2.1.11 Инженерно-технические объекты, сооружения и коммуникации, обеспечивающие реализацию разрешенного использования для отдельных земельных участков (электро-, водообеспечение,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канализование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телефонизация и т.д.), являются всегда разрешенными при условии соответствия строительным и противопожарным нормам и правилам, технологическим стандартам безопасности.</w:t>
      </w:r>
    </w:p>
    <w:p w14:paraId="6AEB892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8F97C0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2.2 Порядок предоставления разрешения на условно разрешенный вид использования земельного участка или объекта капитального строительства</w:t>
      </w:r>
    </w:p>
    <w:p w14:paraId="4617F0E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2.2.1 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капитального строительства (далее - разрешение на условно разрешенный вид использования), направляет заявление о предоставлении разрешения на условно разрешенный вид использования в Комиссию.</w:t>
      </w:r>
    </w:p>
    <w:p w14:paraId="1F80EDD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2.2.2 Разрешение на условно разрешенный вид использования выдается администрацией сельского поселения.</w:t>
      </w:r>
    </w:p>
    <w:p w14:paraId="3031F00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2.2.3 Вопрос о предоставлении разрешения на условно разрешенный вид использования подлежит обсуждению на публичных слушаниях. Порядок организации и проведения публичных слушаний определяется </w:t>
      </w:r>
      <w:hyperlink r:id="rId11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Градостроительным кодексом Российской Федерации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</w:t>
      </w:r>
      <w:hyperlink r:id="rId12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Уставом сельского поселения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или нормативными правовыми актами представительного органа сельского поселения с учетом положений статьи 4.1 настоящих Правил.</w:t>
      </w:r>
    </w:p>
    <w:p w14:paraId="06D1437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2.2.4 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p w14:paraId="2515CB5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2.2.5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разрешения.</w:t>
      </w:r>
    </w:p>
    <w:p w14:paraId="5026179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06450BA" w14:textId="77777777" w:rsidR="00B73731" w:rsidRPr="00B73731" w:rsidRDefault="00B73731" w:rsidP="00B7373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3 Положение о подготовке документации по планировке территории органами местного самоуправления</w:t>
      </w:r>
    </w:p>
    <w:p w14:paraId="0379CAF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26CF01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3.1 Общие положения о планировке территории</w:t>
      </w:r>
    </w:p>
    <w:p w14:paraId="5843E50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3.1.1 Решения о подготовке документации по планировке территории (проектов планировки и проектов межевания) принимаются органом местного самоуправления по собственной инициативе, в целях реализации генерального плана поселения, либо на основании предложений физических или юридических лиц о подготовке документации по планировке территории.</w:t>
      </w:r>
    </w:p>
    <w:p w14:paraId="3FB5C70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3.1.2 Документация по планировке территории готовится на основании генерального плана сельского поселения, настоящих правил землепользования и застройки.</w:t>
      </w:r>
    </w:p>
    <w:p w14:paraId="3BA266E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3.1.3 Состав и содержание документации по планировке территории определяется </w:t>
      </w:r>
      <w:hyperlink r:id="rId13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Градостроительным кодексом Российской Федерации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законодательством Липецкой области и нормативными правовыми актами муниципального района и сельского поселения.</w:t>
      </w:r>
    </w:p>
    <w:p w14:paraId="6052D80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3.1.4 Проекты планировки территории и проекты межевания территории, подготовленные в составе документации по планировке территории на основании решения органа местного самоуправления, до их утверждения подлежат обязательному рассмотрению на публичных слушаниях.</w:t>
      </w:r>
    </w:p>
    <w:p w14:paraId="6536672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3.1.5 Публичные слушания по проекту планировки территории и проекту межевания территории проводятся с участием граждан, проживающих на территории,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строительства, расположенных на указанной территории, лиц, законные интересы которых могут быть нарушены в связи с реализацией таких проектов.</w:t>
      </w:r>
    </w:p>
    <w:p w14:paraId="731FF82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3.1.6 Документации по планировке территории утверждается главой муниципального образования.</w:t>
      </w:r>
    </w:p>
    <w:p w14:paraId="2C7F670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3.1.7 Утвержденная документация по планировке территории (проекты планировки территории и проекты межевания территории) подлежит опубликованию в порядке, установленном для официального опубликования муниципальных правовых актов, в течение семи дней со дня утверждения указанной документации и размещается на официальном сайте муниципального образования в сети «Интернет» (при наличии официального сайта).</w:t>
      </w:r>
    </w:p>
    <w:p w14:paraId="2EA04B6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678F89E" w14:textId="77777777" w:rsidR="00B73731" w:rsidRPr="00B73731" w:rsidRDefault="00B73731" w:rsidP="00B7373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4 Положение о проведении публичных слушаний по вопросам землепользования и застройки</w:t>
      </w:r>
    </w:p>
    <w:p w14:paraId="79E6B59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2D0524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4.1 Общие положения о публичных слушаниях</w:t>
      </w:r>
    </w:p>
    <w:p w14:paraId="2CF1E03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4.1.1 Публичные слушания проводятся в соответствии с </w:t>
      </w:r>
      <w:hyperlink r:id="rId14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Градостроительным кодексом Российской Федерации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</w:t>
      </w:r>
      <w:hyperlink r:id="rId15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Уставом сельского поселения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настоящими Правилами, иными нормативными правовыми актами органов местного самоуправления.</w:t>
      </w:r>
    </w:p>
    <w:p w14:paraId="56325C3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4.1.2 Публичные слушания проводятся с целью:</w:t>
      </w:r>
    </w:p>
    <w:p w14:paraId="65088E7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предотвращения ущерба, который может быть нанесен владельцам земельных участков, правообладателям объектов капитального строительства, оказавшимся в непосредственной близости к земельным участкам, на которых планируется осуществить строительство, реконструкцию;</w:t>
      </w:r>
    </w:p>
    <w:p w14:paraId="144E0E9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информирования общественности и обеспечения права граждан в принятии решений по развитию сельского поселения, а также их права контролировать принятие администрацией сельского поселения решений по землепользованию и застройке.</w:t>
      </w:r>
    </w:p>
    <w:p w14:paraId="1192D33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4.1.3 На публичные слушания выносятся проекты правил землепользования и застройки, внесение изменений в Правила землепользования и застройки, вопросы предоставления разрешений на условно разрешенный вид использования земельных участков и объектов капитального строительства, вопросы отклонения от предельных параметров разрешенного строительства, реконструкции объектов капитального строительства.</w:t>
      </w:r>
    </w:p>
    <w:p w14:paraId="48BE5B7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4.1.4 Решение о назначении публичных слушаний по вопросам, указанным в п. 4.1.3 Настоящих Правил, принимается главой сельского поселения, которое подлежит опубликованию (обнародованию)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поселения в информационно-телекоммуникационной сети «Интернет» (далее - сеть «Интернет»), при наличии сайта сельского поселения.</w:t>
      </w:r>
    </w:p>
    <w:p w14:paraId="49C8E18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4.1.5 Граждане, имеющие право на участие </w:t>
      </w:r>
      <w:proofErr w:type="gram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публичных слушаниях</w:t>
      </w:r>
      <w:proofErr w:type="gram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подлежат регистрации на основании их удостоверений личности с указанием места их 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постоянной регистрации. Лица, представляющие общественные объединения граждан и организации, регистрируются на основании документа, подтверждающего их представительские полномочия, а также свидетельства (копии) о регистрации юридического лица с указанием адреса общественного объединения (организации).</w:t>
      </w:r>
    </w:p>
    <w:p w14:paraId="3A81532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4.1.6 Регистрация участников проводится органом, осуществляющим организацию и проведение публичных слушаний.</w:t>
      </w:r>
    </w:p>
    <w:p w14:paraId="0E5F1DB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4.1.7 Участники публичных слушаний вправе представить в орган, уполномоченный на их организацию и проведение, свои замечания и предложения по обсуждаемому вопросу.</w:t>
      </w:r>
    </w:p>
    <w:p w14:paraId="7202B6B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4.1.8 Все замечания и предложения по вопросам публичных слушаний, поступившие в орган, уполномоченный на их проведение, подлежат внесению в протокол публичных слушаний.</w:t>
      </w:r>
    </w:p>
    <w:p w14:paraId="6D2852C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Замечания и предложения могут представляться:</w:t>
      </w:r>
    </w:p>
    <w:p w14:paraId="3EFCCDC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 письменной форме - как до начала публичных слушаний, так и непосредственного в ходе их проведения;</w:t>
      </w:r>
    </w:p>
    <w:p w14:paraId="036FF0C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 устной форме - непосредственно в ходе проведения публичных слушаний.</w:t>
      </w:r>
    </w:p>
    <w:p w14:paraId="78753B8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4.1.9 Замечания и предложения участников публичных слушаний подлежат обязательному учету при вынесении заключения о результатах проведения публичных слушаний.</w:t>
      </w:r>
    </w:p>
    <w:p w14:paraId="4479116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4.1.10 Председатель публичных слушаний перед началом проведения публичных слушаний оглашает вопросы, подлежащие обсуждению, порядок и последовательность проведения публичных слушаний, время, отведенное участникам на выступления, представляет докладчиков, осуществляет иные мероприятия, необходимые для проведения публичных слушаний.</w:t>
      </w:r>
    </w:p>
    <w:p w14:paraId="739D0C7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4.1.11 Все решения по вопросам, включенным в повестку дня публичных слушаний и (или) поднятым в процессе слушаний, а также предложения, рекомендации и обращения принимаются посредством открытого голосования большинством голосов от числа зарегистрированных участников публичных слушаний. Данные о результатах голосования вносятся в Протокол публичных слушаний.</w:t>
      </w:r>
    </w:p>
    <w:p w14:paraId="6AF3CA4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4.1.12 Итогом проведения публичных слушаний является составление органом, уполномоченным на организацию и проведение публичных слушаний, заключения о результатах публичных слушаний.</w:t>
      </w:r>
    </w:p>
    <w:p w14:paraId="25A3133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4.1.13 Заключение о результатах публичных слушаний подлежит опубликованию (обнародованию)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поселения (при наличии официального сайта поселения) в сети «Интернет».</w:t>
      </w:r>
    </w:p>
    <w:p w14:paraId="7C257C6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5223736" w14:textId="77777777" w:rsidR="00B73731" w:rsidRPr="00B73731" w:rsidRDefault="00B73731" w:rsidP="00B7373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5 Порядок внесения изменений в Правила землепользования и застройки</w:t>
      </w:r>
    </w:p>
    <w:p w14:paraId="4CACEAA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0B3194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5.1 Основания для внесения изменений в Правила землепользования и застройки</w:t>
      </w:r>
    </w:p>
    <w:p w14:paraId="11DDA85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5.1.1 Основаниями для рассмотрения вопроса о внесении изменений в Правила землепользования и застройки являются:</w:t>
      </w:r>
    </w:p>
    <w:p w14:paraId="7F90BD0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несоответствие правил генеральному плану сельского поселения, схеме территориального планирования муниципального района в результате внесения в такие генеральные планы или схемы территориального планирования изменений;</w:t>
      </w:r>
    </w:p>
    <w:p w14:paraId="6EB03C5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поступления предложения об изменении границ территориальных зон, изменений градостроительных регламентов.</w:t>
      </w:r>
    </w:p>
    <w:p w14:paraId="7A0883A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5.1.2 Предложения о внесении изменений в Правила застройки в комиссию по подготовке проекта Правил направляются:</w:t>
      </w:r>
    </w:p>
    <w:p w14:paraId="33AF0BE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федеральными органами исполнительной власти, органами исполнительной власти субъектов Российской Федерации, органами местного самоуправления муниципального района в случаях, если правила землепользования и застройки могут воспрепятствовать функционированию, размещению объектов капитального строительства соответственно: федерального, регионального и местного значения;</w:t>
      </w:r>
    </w:p>
    <w:p w14:paraId="5D68C1A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органами местного самоуправления, если необходимо совершенствовать порядок регулирования землепользования и застройки территории сельского поселения;</w:t>
      </w:r>
    </w:p>
    <w:p w14:paraId="16DB40D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физическими и юридическими лицами в инициативном порядке либо в случаях, если в результате применения правил застройки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14:paraId="7452A7D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5.1.3 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заключения, в котором содержатся рекомендации о внесении в соответствии с поступившими предложениями изменения в правила застройки или об его отклонении с указанием причин отклонения, и направляет это заключение главе администрации сельского поселения.</w:t>
      </w:r>
    </w:p>
    <w:p w14:paraId="21FE682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5.1.4 Глава Администрации сельского поселения с учетом рекомендаций, содержащихся в заключение Комиссии, в течение тридцати дней принимает решение о подготовке проекта о внесении изменения в правила застройки или об его отклонении с указанием причин отклонения и направляет копию такого решения заявителю.</w:t>
      </w:r>
    </w:p>
    <w:p w14:paraId="37EE9A1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Дальнейшая процедура подготовки и утверждения изменений в Правила землепользования и застройки осуществляется в порядке, установленном статьями. 28, 31, 32 Градостроительного кодекса Российской Федерации.</w:t>
      </w:r>
    </w:p>
    <w:p w14:paraId="5799B90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F5CDBA6" w14:textId="77777777" w:rsidR="00B73731" w:rsidRPr="00B73731" w:rsidRDefault="00B73731" w:rsidP="00B7373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6 Положение о регулировании иных вопросов землепользования и застройки</w:t>
      </w:r>
    </w:p>
    <w:p w14:paraId="6863446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344CA4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6.1 О регулировании иных вопросов землепользования и застройки</w:t>
      </w:r>
    </w:p>
    <w:p w14:paraId="41103CD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6.1.1 Иные вопросы землепользования и застройки на территории сельского поселения регулируются законодательством Российской Федерации, Липецкой области, нормативными правовыми актами муниципального района и сельского поселения</w:t>
      </w:r>
    </w:p>
    <w:p w14:paraId="26F9D48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95BE8A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6.2 О введении в действие настоящих Правил застройки</w:t>
      </w:r>
    </w:p>
    <w:p w14:paraId="35F9612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6.2.1 Настоящие Правила застройки вводятся в действие с момента их официального опубликования. Иные нормативные правовые акты местного самоуправления сельского поселения в области градостроительства и землепользования действуют в части, не противоречащей настоящим Правилам застройки.</w:t>
      </w:r>
    </w:p>
    <w:p w14:paraId="3B10F32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44C0A4A" w14:textId="77777777" w:rsidR="00B73731" w:rsidRPr="00B73731" w:rsidRDefault="00B73731" w:rsidP="00B73731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Часть </w:t>
      </w:r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val="en-US" w:eastAsia="ru-RU"/>
        </w:rPr>
        <w:t>II</w:t>
      </w:r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 Карта градостроительного зонирования</w:t>
      </w:r>
    </w:p>
    <w:p w14:paraId="44336F6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446B1CC" w14:textId="77777777" w:rsidR="00B73731" w:rsidRPr="00B73731" w:rsidRDefault="00B73731" w:rsidP="00B7373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7 Карта градостроительного зонирования</w:t>
      </w:r>
    </w:p>
    <w:p w14:paraId="271F82A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7EE311B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Карта градостроительного зонирования территории сельского поселения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Добринский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сельсовет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Добринского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муниципального района Липецкой области выполнена в соответствии с положениями </w:t>
      </w:r>
      <w:hyperlink r:id="rId16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Градостроительного кодекса РФ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 учетом документов о территориальном планировании и планировке территории.</w:t>
      </w:r>
    </w:p>
    <w:p w14:paraId="682B47E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Базой зонирования является генеральный план (Карта функционального зонирования, транспортной инфраструктуры, планируемых границ населенных пунктов и планируемого размещения объектов федерального, регионального и местного значения) сельского поселения, населенных пунктов сельского поселения.</w:t>
      </w:r>
    </w:p>
    <w:p w14:paraId="5F738D5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карте градостроительного зонирования показаны территориальные зоны различного функционального назначения, границы зон с особыми условиями использования. Для каждой территориальной зоны устанавливаются градостроительные регламенты с указанием видов разрешенного использования, а также требования дополнительных ограничений градостроительной деятельности для использования земельных участков и объектов капитального строительства в зонах с особыми условиями использования, содержащиеся в разделе 9.</w:t>
      </w:r>
    </w:p>
    <w:p w14:paraId="6F02238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Территориальным зонам присвоены индексы, в которых зашифрованы: тип зоны по функциональному назначению и порядковый номер в ряду сходных по характеру зон (Ж1, Ж2, Р1, Р2 и т.д.).</w:t>
      </w:r>
    </w:p>
    <w:p w14:paraId="401B26C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CAC5811" w14:textId="77777777" w:rsidR="00B73731" w:rsidRPr="00B73731" w:rsidRDefault="00B73731" w:rsidP="00B73731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Часть </w:t>
      </w:r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val="en-US" w:eastAsia="ru-RU"/>
        </w:rPr>
        <w:t>III</w:t>
      </w:r>
      <w:r w:rsidRPr="00B737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 Градостроительные регламенты</w:t>
      </w:r>
    </w:p>
    <w:p w14:paraId="2ABB7CF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5B5BBB6" w14:textId="77777777" w:rsidR="00B73731" w:rsidRPr="00B73731" w:rsidRDefault="00B73731" w:rsidP="00B7373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8 Градостроительные регламенты о видах использования территории</w:t>
      </w:r>
    </w:p>
    <w:p w14:paraId="57EF26D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CB2959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8.1 Общие положения</w:t>
      </w:r>
    </w:p>
    <w:p w14:paraId="3A20DF1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Решения по землепользованию и застройке принимаются в соответствии с генеральным планом сельского поселения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Добринский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сельсовет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Добринского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муниципального района Липецкой области, иной градостроительной документацией и на основе установленных настоящими Правилами градостроительных регламентов, которые действуют в пределах зон и распространяются в равной мере на все расположенные в одной и той же зоне земельные участки, иные объекты недвижимости и независимо от форм собственности.</w:t>
      </w:r>
    </w:p>
    <w:p w14:paraId="1A1BB2D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Регламенты устанавливают разрешенные виды использования земельных участков и иных объектов недвижимости применительно к различным зонам, а также допустимые изменения объектов недвижимости при осуществлении градостроительной деятельности, на основе действующих нормативных документов, основными из которых являются: федеральные законодательные акты, постановления Правительства РФ, постановления Главы администрации Липецкой области и местной нормативной базы, требования СНиПов, СанПиНов и т.д.</w:t>
      </w:r>
    </w:p>
    <w:p w14:paraId="33A916D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8DDC7B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8.2 Перечень градостроительных регламентов и территориальных зон</w:t>
      </w:r>
    </w:p>
    <w:p w14:paraId="6F43854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(по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застроечным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показателям и некоторым параметрам строительных изменений) в соответствии со следующими основными требованиями:</w:t>
      </w:r>
    </w:p>
    <w:p w14:paraId="0C5BFD7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основные виды разрешенного использования земельных участков и иных объектов недвижимости;</w:t>
      </w:r>
    </w:p>
    <w:p w14:paraId="401657A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вспомогательные виды разрешенного использования;</w:t>
      </w:r>
    </w:p>
    <w:p w14:paraId="342E653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условно разрешенные виды использования;</w:t>
      </w:r>
    </w:p>
    <w:p w14:paraId="72ED888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архитектурно-строительные требования;</w:t>
      </w:r>
    </w:p>
    <w:p w14:paraId="1D9BA0E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санитарно-гигиенические и экологические требования;</w:t>
      </w:r>
    </w:p>
    <w:p w14:paraId="76795D9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защита от опасных природных процессов.</w:t>
      </w:r>
    </w:p>
    <w:p w14:paraId="290769B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Градостроительный регламент по видам разрешенного использования недвижимости включает:</w:t>
      </w:r>
    </w:p>
    <w:p w14:paraId="1C6FEDB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основные виды разрешенного использования недвижимости, которые при условии соблюдения строительных норм и стандартов безопасности, правил пожарной безопасности, иных обязательных норм требований не могут быть запрещены;</w:t>
      </w:r>
    </w:p>
    <w:p w14:paraId="0CFE997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виды использования недвижимости, которые могут быть разрешены при соблюдении определенных условий (условно разрешенные), для которых необходимо получение специальных согласований;</w:t>
      </w:r>
    </w:p>
    <w:p w14:paraId="1E51140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вспомогательные виды разрешенного использования, допустимые только в качестве дополнительных по отношению к основным и условно разрешенным видам использования и осуществляемые совместно с ними.</w:t>
      </w:r>
    </w:p>
    <w:p w14:paraId="2779850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каждой зоны, выделенной на карте зонирования, устанавливаются, как правило, несколько видов разрешенного использования недвижимости.</w:t>
      </w:r>
    </w:p>
    <w:p w14:paraId="7BF0C0B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Объекты коммунального хозяйства, необходимые для инженерного обеспечения нескольких земельных участков (электроподстанции закрытого типа, распределительные пункты и подстанции, трансформаторные подстанции, котельные тепловой мощностью до 200 Гкал/час, центральные или индивидуальные тепловые пункты, насосные станции перекачки,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повысительные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водопроводные насосные станции, регулирующие резервуары) относятся к разрешенным видам использования на территории всех зон при отсутствии норм законодательства, запрещающих их применение.</w:t>
      </w:r>
    </w:p>
    <w:p w14:paraId="5E1D492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 Градостроительным кодексом (ст. 36 п. 4) действие градостроительных регламентов не распространяется на земельные участки в границах территорий памятников, включенных в единый государственный реестр объектов культурного наследия и вновь выявленных памятников истории и культуры, занятые линейными объектами (улицы, дороги, инженерные коммуникации) и территории общего пользования (парки, скверы, набережные).</w:t>
      </w:r>
    </w:p>
    <w:p w14:paraId="248B302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Приведенные градостроительные регламенты для зон инженерно-транспортных инфраструктур в части видов разрешенного использования распространяются на земельные участки зоны только в случае, если указанные участки не входят в территории общего пользования и использования которых определяется уполномоченными органами исполнительной власти в соответствии с их целевым назначением и действующими нормативно-техническими документами.</w:t>
      </w:r>
    </w:p>
    <w:p w14:paraId="0AC35F1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Информационные источники регламентов:</w:t>
      </w:r>
    </w:p>
    <w:p w14:paraId="04232F0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СНиП 2.07.01-89* Планировка и застройка городских и сельских поселений.</w:t>
      </w:r>
    </w:p>
    <w:p w14:paraId="54CED75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СП 30-102-99 Планировка и застройка территории малоэтажного жилищного строительства.</w:t>
      </w:r>
    </w:p>
    <w:p w14:paraId="1E27CAE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МДС 30-1.99 Методические рекомендации по разработке схем зонирования городов.</w:t>
      </w:r>
    </w:p>
    <w:p w14:paraId="779F860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«Рекомендации по подготовке правил землепользования и застройки», утвержденные руководителем Федерального агентства по строительству и 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жилищно-коммунальному хозяйству, выполненные в рамках мероприятий по реализации ГК РФ по заказу Росстроя Фондом «Институт экономики города», фондом «Градостроительные реформы», 2006 г.</w:t>
      </w:r>
    </w:p>
    <w:p w14:paraId="3DE6E99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СНиП 31-05-2003 «Общественные здания административного назначения».</w:t>
      </w:r>
    </w:p>
    <w:p w14:paraId="5E9CB86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СНиП 21-02-99 «Стоянки автомобилей».</w:t>
      </w:r>
    </w:p>
    <w:p w14:paraId="3D5AF9C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СНиП 31-01-2003 «Здания жилые многоквартирные».</w:t>
      </w:r>
    </w:p>
    <w:p w14:paraId="662CD6C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 </w:t>
      </w:r>
      <w:hyperlink r:id="rId17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СанПиН 2.2.1/2.1.1.1200-03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«Санитарно-защитные зоны и санитарная классификация предприятий и иных объектов» (новая редакция).</w:t>
      </w:r>
    </w:p>
    <w:p w14:paraId="6139675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ФЗ № 27 от 30.12.2006 г. «О розничных рынках и внесении изменений в трудовой Кодекс РФ».</w:t>
      </w:r>
    </w:p>
    <w:p w14:paraId="723D570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640A81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8.3 Перечень территориальных зон</w:t>
      </w:r>
    </w:p>
    <w:p w14:paraId="697E7B6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Жилые зоны</w:t>
      </w:r>
    </w:p>
    <w:p w14:paraId="3451564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F684B5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Ж 1 </w:t>
      </w:r>
      <w:proofErr w:type="spellStart"/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Зонаиндивидуальной</w:t>
      </w:r>
      <w:proofErr w:type="spellEnd"/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и блокированной жилой застройки</w:t>
      </w:r>
    </w:p>
    <w:p w14:paraId="4F1F4F7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 2Зона малоэтажной многоквартирной жилой застройки</w:t>
      </w:r>
    </w:p>
    <w:p w14:paraId="7F38D35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Ж 3Зона </w:t>
      </w:r>
      <w:proofErr w:type="spellStart"/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среднеэтажной</w:t>
      </w:r>
      <w:proofErr w:type="spellEnd"/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жилой застройки</w:t>
      </w:r>
    </w:p>
    <w:p w14:paraId="42115AA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ED041D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II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Зоны образования и просвещения</w:t>
      </w:r>
    </w:p>
    <w:p w14:paraId="067AA84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A96771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 1Зона дошкольного, начального и среднего общего образования</w:t>
      </w:r>
    </w:p>
    <w:p w14:paraId="6963C29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 2Зона среднего и высшего профессионального образования</w:t>
      </w:r>
    </w:p>
    <w:p w14:paraId="332DD44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035A06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III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Общественно-деловые зоны</w:t>
      </w:r>
    </w:p>
    <w:p w14:paraId="2458605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D75F02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 1 Зона общественного центра</w:t>
      </w:r>
    </w:p>
    <w:p w14:paraId="608A257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 2 Зона обслуживания местного значения</w:t>
      </w:r>
    </w:p>
    <w:p w14:paraId="2ECCFDD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 3 Зона объектов здравоохранения</w:t>
      </w:r>
    </w:p>
    <w:p w14:paraId="0933A56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 4 Зона спортивных и спортивно-зрелищных объектов</w:t>
      </w:r>
    </w:p>
    <w:p w14:paraId="1D5D615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 5 Зона обслуживания объектов внешнего транспорта</w:t>
      </w:r>
    </w:p>
    <w:p w14:paraId="226D442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 6 Зона объектов религиозного назначения</w:t>
      </w:r>
    </w:p>
    <w:p w14:paraId="54DBEF9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48478B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IV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Производственные зоны</w:t>
      </w:r>
    </w:p>
    <w:p w14:paraId="3918933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ED3C94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 1 Зона промышленных, коммунальных предприятий и транспортных хозяйств I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-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III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класса санитарной опасности (500-300 м)</w:t>
      </w:r>
    </w:p>
    <w:p w14:paraId="1DDD295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 2 Зона промышленных, коммунальных предприятий и транспортных хозяйств IV-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V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класса санитарной опасности (100-50 м)</w:t>
      </w:r>
    </w:p>
    <w:p w14:paraId="4886ECC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B358A4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Зоны инженерной и транспортной инфраструктур</w:t>
      </w:r>
    </w:p>
    <w:p w14:paraId="500650F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D5CA36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ИТ 1Зона магистралей, улиц и дорог</w:t>
      </w:r>
    </w:p>
    <w:p w14:paraId="05F50BB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ИТ 2 Зона размещения объектов транспорта и инженерной инфраструктуры</w:t>
      </w:r>
    </w:p>
    <w:p w14:paraId="24D05EC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ИТ 3 Зона железной дороги</w:t>
      </w:r>
    </w:p>
    <w:p w14:paraId="68CFC6B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607219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VI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Рекреационные зоны</w:t>
      </w:r>
    </w:p>
    <w:p w14:paraId="5AA05FC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587C29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 1Зона зеленых насаждений общего пользования</w:t>
      </w:r>
    </w:p>
    <w:p w14:paraId="5440FE8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 2 Зоны зеленых насаждений специального назначения</w:t>
      </w:r>
    </w:p>
    <w:p w14:paraId="5C70B16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 3 Рекреационно-природная зона</w:t>
      </w:r>
    </w:p>
    <w:p w14:paraId="6A52464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 4 Зона открытых пространств</w:t>
      </w:r>
    </w:p>
    <w:p w14:paraId="71601DA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0F5DE75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VII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Зоны сельскохозяйственного использования</w:t>
      </w:r>
    </w:p>
    <w:p w14:paraId="208172B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119A19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 1 Зона сельскохозяйственных угодий за границей населенного пункта</w:t>
      </w:r>
    </w:p>
    <w:p w14:paraId="6F597EB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 1.1 Зона сельскохозяйственных угодий в границе населенного пункта</w:t>
      </w:r>
    </w:p>
    <w:p w14:paraId="575F104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 2 Зона сельскохозяйственного производства и его обеспечения</w:t>
      </w:r>
    </w:p>
    <w:p w14:paraId="7500D09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 3 Зона садоводческих товариществ</w:t>
      </w:r>
    </w:p>
    <w:p w14:paraId="3B4FAF7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B0B241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VIII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Зоны специального назначения</w:t>
      </w:r>
    </w:p>
    <w:p w14:paraId="7574B1F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8DB42E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СП 1 Зоны кладбищ</w:t>
      </w:r>
    </w:p>
    <w:p w14:paraId="2EA204A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СП 2 Зоны складирования отходов потребления</w:t>
      </w:r>
    </w:p>
    <w:p w14:paraId="1899AD7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A9FD76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116DD2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8.4 Жилые зоны</w:t>
      </w:r>
    </w:p>
    <w:p w14:paraId="252F52D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Ж1</w:t>
      </w:r>
    </w:p>
    <w:p w14:paraId="238935D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индивидуальной и блокированной жилой застройки</w:t>
      </w:r>
    </w:p>
    <w:p w14:paraId="61E2E34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900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97"/>
        <w:gridCol w:w="2939"/>
        <w:gridCol w:w="6564"/>
      </w:tblGrid>
      <w:tr w:rsidR="00B73731" w:rsidRPr="00B73731" w14:paraId="7464E076" w14:textId="77777777" w:rsidTr="00B73731">
        <w:trPr>
          <w:trHeight w:val="60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36E04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4705C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Тип регламента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B61C3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Содержание регламента</w:t>
            </w:r>
          </w:p>
        </w:tc>
      </w:tr>
      <w:tr w:rsidR="00B73731" w:rsidRPr="00B73731" w14:paraId="5FAF355A" w14:textId="77777777" w:rsidTr="00B73731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040C7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5E5BB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F231D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Индивидуальная жилая застройка.</w:t>
            </w:r>
          </w:p>
          <w:p w14:paraId="236EA00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Размещение индивидуального жилого дома;</w:t>
            </w:r>
          </w:p>
          <w:p w14:paraId="65FD283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Ведение личного подсобного хозяйства;</w:t>
            </w:r>
          </w:p>
          <w:p w14:paraId="3BFCCEB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Основной тип дома: одно-, двух-, трех-,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четырехквартирный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14:paraId="6C937C0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Размещение блокированных домов (до 10 квартир) с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приквартирными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участками при каждой квартире;</w:t>
            </w:r>
          </w:p>
          <w:p w14:paraId="7109024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образования и дошкольного воспитания*;</w:t>
            </w:r>
          </w:p>
          <w:p w14:paraId="01AA89B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торговли и бытового обслуживания до 150 кв. м. общей площади*;</w:t>
            </w:r>
          </w:p>
          <w:p w14:paraId="0671CC1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Гостиницы*.</w:t>
            </w:r>
          </w:p>
          <w:p w14:paraId="56AF079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Детские площадки, площадки для отдыха и спортивных игр.</w:t>
            </w:r>
          </w:p>
          <w:p w14:paraId="13C3F58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Аллеи, скверы.</w:t>
            </w:r>
          </w:p>
        </w:tc>
      </w:tr>
      <w:tr w:rsidR="00B73731" w:rsidRPr="00B73731" w14:paraId="24260E6E" w14:textId="77777777" w:rsidTr="00B73731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9E9A7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984F6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2ACE2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Гаражи индивидуальных машин, встроенные или отдельно стоящие, открытые стоянки, но не более чем два транспортных средства на один земельный участок.</w:t>
            </w:r>
          </w:p>
          <w:p w14:paraId="6D34712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Хозяйственные постройки, строения для содержания домашнего скота и птицы.</w:t>
            </w:r>
          </w:p>
          <w:p w14:paraId="0FE6F3F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Сооружения, связанные с выращиванием цветов, фруктов, овощей (теплицы, парники, оранжереи).</w:t>
            </w:r>
          </w:p>
          <w:p w14:paraId="2A290C5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Сады, огороды.</w:t>
            </w:r>
          </w:p>
          <w:p w14:paraId="03CB2A6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Бани, сауны при условии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канализования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стоков.</w:t>
            </w:r>
          </w:p>
        </w:tc>
      </w:tr>
      <w:tr w:rsidR="00B73731" w:rsidRPr="00B73731" w14:paraId="313B13B1" w14:textId="77777777" w:rsidTr="00B73731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044C1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E87FD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D921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учреждения медицинского обслуживания</w:t>
            </w:r>
          </w:p>
          <w:p w14:paraId="3C59F8D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физкультурно-оздоровительные сооружения (бассейны,</w:t>
            </w:r>
          </w:p>
          <w:p w14:paraId="62ABEEF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спортивные залы)</w:t>
            </w:r>
          </w:p>
          <w:p w14:paraId="78FBC05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учреждения культуры и искусства</w:t>
            </w:r>
          </w:p>
          <w:p w14:paraId="6D0F9DE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общественного питания</w:t>
            </w:r>
          </w:p>
          <w:p w14:paraId="0B2A8DE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Культовые объекты</w:t>
            </w:r>
          </w:p>
          <w:p w14:paraId="7A9293A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Офисы, конторы организаций</w:t>
            </w:r>
          </w:p>
          <w:p w14:paraId="6438865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Учреждения социальной защиты</w:t>
            </w:r>
          </w:p>
          <w:p w14:paraId="678611C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Учреждения жилищно-коммунального хозяйства</w:t>
            </w:r>
          </w:p>
          <w:p w14:paraId="1D64707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Площадки для выгула собак</w:t>
            </w:r>
          </w:p>
        </w:tc>
      </w:tr>
      <w:tr w:rsidR="00B73731" w:rsidRPr="00B73731" w14:paraId="2A703B24" w14:textId="77777777" w:rsidTr="00B73731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6F495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5C5E0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8EFAF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Размеры земельного участка 0,05 - 0,15 га, по улицам Чехова, Полевая, Вишневая, Некрасова,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Терпигорова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0,05 - 0,25 га для п. Добринка, для остальных населенных пунктов 0,05 - 0,50 га;</w:t>
            </w:r>
          </w:p>
          <w:p w14:paraId="443ED52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процент застройки в границах земельного участка -</w:t>
            </w:r>
          </w:p>
          <w:p w14:paraId="398544D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60%, в условиях реконструкции, до 80 %</w:t>
            </w:r>
          </w:p>
          <w:p w14:paraId="48AFB57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существующих кварталах застройки, в условиях реконструкции,</w:t>
            </w:r>
          </w:p>
          <w:p w14:paraId="17D2692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допускаются (на участке) строительные изменения в пределах</w:t>
            </w:r>
          </w:p>
          <w:p w14:paraId="7E18065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противопожарных требований и санитарных норм, и в соответствии</w:t>
            </w:r>
          </w:p>
          <w:p w14:paraId="7AB7C19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 градостроительным планом земельного участка</w:t>
            </w:r>
          </w:p>
          <w:p w14:paraId="7689DE0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При проведении строительства строгое соблюдение красных</w:t>
            </w:r>
          </w:p>
          <w:p w14:paraId="221759E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линий, определяющих границы улиц.</w:t>
            </w:r>
          </w:p>
          <w:p w14:paraId="74DFF48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Предельное количество этажей для основных строений - до 3-х</w:t>
            </w:r>
          </w:p>
          <w:p w14:paraId="4EB4356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надземных включительно;</w:t>
            </w:r>
          </w:p>
          <w:p w14:paraId="7270CAB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Для всех вспомогательных строений количество этажей - 1</w:t>
            </w:r>
          </w:p>
          <w:p w14:paraId="6C1EA23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(высота 3,5 - 4,5 м);</w:t>
            </w:r>
          </w:p>
          <w:p w14:paraId="6E41944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Жилой дом должен отстоять от красной линии улиц не менее чем</w:t>
            </w:r>
          </w:p>
          <w:p w14:paraId="64E3786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5 м, от красной линии проездов - не менее чем на 3 м.</w:t>
            </w:r>
          </w:p>
          <w:p w14:paraId="05901D2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Расстояние от хозяйственных построек до красной линии улиц и</w:t>
            </w:r>
          </w:p>
          <w:p w14:paraId="04BB516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проездов должно быть не менее 5 м.</w:t>
            </w:r>
          </w:p>
          <w:p w14:paraId="212F06B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условиях сложившейся застройки допускается размещение жилых</w:t>
            </w:r>
          </w:p>
          <w:p w14:paraId="242208C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домов по красной линии.</w:t>
            </w:r>
          </w:p>
          <w:p w14:paraId="48B69F4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 границы соседнего земельного участка расстояния должны</w:t>
            </w:r>
          </w:p>
          <w:p w14:paraId="2108D4A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быть не менее:</w:t>
            </w:r>
          </w:p>
          <w:p w14:paraId="6AD332E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 усадебного, одно-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четырехквартирного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блокированного дома -</w:t>
            </w:r>
          </w:p>
          <w:p w14:paraId="4353D9A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м;</w:t>
            </w:r>
          </w:p>
          <w:p w14:paraId="02D09A9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 постройки для содержания мелкого скота и птицы - 4 м;</w:t>
            </w:r>
          </w:p>
          <w:p w14:paraId="17C6F63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 других построек (бани, гаражи) - 1 м;</w:t>
            </w:r>
          </w:p>
          <w:p w14:paraId="46E126C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 стволов высокорослых деревьев - 4 м, среднерослых - 2 м;</w:t>
            </w:r>
          </w:p>
          <w:p w14:paraId="469A707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 кустарников - 1 м; в соответствии с требованиями СП 30-102-99,</w:t>
            </w:r>
          </w:p>
          <w:p w14:paraId="2DDA92C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СНиП 2.07.01.89*.</w:t>
            </w:r>
          </w:p>
          <w:p w14:paraId="353E941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Строительство жилого дома, объем и качество строительства, оснащение инженерным оборудованием, внешнее благоустройство земельного 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участка, должны соответствовать требованиям, установленным в разрешении на строительство и утвержденному градостроительному плану.</w:t>
            </w:r>
          </w:p>
          <w:p w14:paraId="3CC348F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 основных строений до отдельно стоящих хозяйственных и прочих строений в районах малоэтажной застройки расстояние от окон жилых помещений (комнат, кухонь и веранд) до стен дома и хозяйственных построек (сарая, гаража, бани), расположенных на соседних земельных участках, по санитарным и бытовым условиям должно быть не менее 6 м; а расстояние до сарая для скота и птицы - не менее 15 м. Хозяйственные постройки следует размещать от границ участка на расстоянии не менее 1 м.</w:t>
            </w:r>
          </w:p>
          <w:p w14:paraId="2AD2D7B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 возведении на участке хозяйственных построек, располагаемых на расстоянии 1 м от границы соседнего участка, следует скат крыши ориентировать на свой участок.</w:t>
            </w:r>
          </w:p>
          <w:p w14:paraId="75AA52D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Содержание скота и птицы допускается на участках площадью не менее 0,1 гектара. Состав и площади хозяйственных построек и построек для индивидуальной трудовой деятельности принимаются в соответствии с градостроительным планом земельного участка.</w:t>
            </w:r>
          </w:p>
          <w:p w14:paraId="2239916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Допускается блокировка хозяйственных построек на смежных земельных участках по взаимному согласию домовладельцев с учетом требований, приведенных в приложении СНиП 2.07.01-89*.</w:t>
            </w:r>
          </w:p>
          <w:p w14:paraId="158CAB7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Вспомогательные строения, за исключением гаражей, располагать со стороны улиц не допускается.</w:t>
            </w:r>
          </w:p>
          <w:p w14:paraId="50999AF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Иные параметры - в соответствии со СНиП 31-02-2001 «Дома жилые одноквартирные».</w:t>
            </w:r>
          </w:p>
          <w:p w14:paraId="2FD9CC5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Ограждение земельных участков со стороны улиц должно быть единообразным как минимум на протяжении одного квартала с обеих сторон улицы. Материал ограждения, его высота должны быть согласованы с отделом по архитектуре и градостроительству сельского поселения.</w:t>
            </w:r>
          </w:p>
          <w:p w14:paraId="5180252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 меже земельных участков рекомендуется устанавливать не глухие ограждения (с применением сетки-рабицы, ячеистых сварных металлических сеток, деревянных решетчатых конструкций с площадью просвета не менее 50% от площади забора).</w:t>
            </w:r>
          </w:p>
          <w:p w14:paraId="3C1F22D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Установка по меже глухих ограждений с применением кирпича, асбоцементных листов, пиломатериалов и т.п. - при их высоте не более 0,75 м (с наращиванием их до предельной высоты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неглухими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конструкциями). Высота ограждений не более 2,2 м.</w:t>
            </w:r>
          </w:p>
          <w:p w14:paraId="11875BE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Архитектурно-планировочная структура новых массивов жилой застройки должна быть увязана по своим размерам и пропорциям с существующей планировочной структурой.</w:t>
            </w:r>
          </w:p>
          <w:p w14:paraId="10DCAA2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Параметры разрешенного строительства, реконструкции объектов капитального строительства (для нежилых зданий):</w:t>
            </w:r>
          </w:p>
          <w:p w14:paraId="7C790EE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размер участка – 0,04 га.</w:t>
            </w:r>
          </w:p>
          <w:p w14:paraId="4B3CD71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процент застройки территории – 60%.</w:t>
            </w:r>
          </w:p>
          <w:p w14:paraId="7814188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Предельная высота – 14 м.</w:t>
            </w:r>
          </w:p>
          <w:p w14:paraId="35FD82A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отступ от границ земельного участка – 2 м.</w:t>
            </w:r>
          </w:p>
          <w:p w14:paraId="59892BE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Параметры разрешенного строительства, реконструкции объектов капитального строительства (для объектов инженерной инфраструктуры не являющихся линейными):</w:t>
            </w:r>
          </w:p>
          <w:p w14:paraId="7E675AA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размер земельного участка – 4 кв. м.</w:t>
            </w:r>
          </w:p>
          <w:p w14:paraId="5E0E531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Предельная высота объектов – 40 м.</w:t>
            </w:r>
          </w:p>
          <w:p w14:paraId="6695CA9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процент застройки – 80%.</w:t>
            </w:r>
          </w:p>
          <w:p w14:paraId="1B8A79D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отступ от границ земельного участка – 0,5 м.</w:t>
            </w:r>
          </w:p>
        </w:tc>
      </w:tr>
      <w:tr w:rsidR="00B73731" w:rsidRPr="00B73731" w14:paraId="6E98B317" w14:textId="77777777" w:rsidTr="00B73731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99A35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1C944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7146C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Водоснабжение следует производить от централизованных систем в соответствии со СНиП 2.04.02.</w:t>
            </w:r>
          </w:p>
          <w:p w14:paraId="5AB60C9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Подключение к централизованной системе канализации или местное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канализование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150E399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Санитарная очистка территории.</w:t>
            </w:r>
          </w:p>
          <w:p w14:paraId="5DC491A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Обустройство и озеленение прилегающих к земельным участкам тротуаров и газонов.</w:t>
            </w:r>
          </w:p>
          <w:p w14:paraId="5913884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Мусороудаление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осуществлять путем вывоза бытовых отходов в контейнерах со специальных площадок, расстояние от которых до границ участков жилых домов, детских учебных заведений, озелененных площадок не менее 25 метров.</w:t>
            </w:r>
          </w:p>
          <w:p w14:paraId="5D6108B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На жилых территориях, расположенных в границах санитарно-защитных зон, действуют дополнительные регламенты зон с особыми условиями использования в соответствии со статьей 9.1.</w:t>
            </w:r>
          </w:p>
        </w:tc>
      </w:tr>
      <w:tr w:rsidR="00B73731" w:rsidRPr="00B73731" w14:paraId="58F1E941" w14:textId="77777777" w:rsidTr="00B73731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1B6C4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166BA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Защита от опасных природных процессов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2D1A5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Проведение мероприятий по инженерной подготовке территории, включая вертикальную планировку с организацией отвода поверхностных вод.</w:t>
            </w:r>
          </w:p>
          <w:p w14:paraId="0657933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Мониторинг уровня положения грунтовых вод.</w:t>
            </w:r>
          </w:p>
          <w:p w14:paraId="68B8174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Проведение дренажных работ с предварительным инженерно-строительным обоснованием по улицам с высоким уровнем грунтовых вод. В зависимости от результатов расчета дренажная сеть должна принимать формы общей или локальной защиты.</w:t>
            </w:r>
          </w:p>
          <w:p w14:paraId="7962A8C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между проектируемой линией жилой застройкой и ближайшим краем лесного массива следует принимать не менее 15 м.</w:t>
            </w:r>
          </w:p>
        </w:tc>
      </w:tr>
    </w:tbl>
    <w:p w14:paraId="538E525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5F95A0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* Объекты указанных видов использования могут размещаться только на земельных участках, примыкающих к красным линиям улиц и дорог, являющихся территориями общего пользования.</w:t>
      </w:r>
    </w:p>
    <w:p w14:paraId="1A00700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DD6851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Ж2</w:t>
      </w:r>
    </w:p>
    <w:p w14:paraId="49BBFD2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Зона малоэтажной многоквартирной жилой застройки</w:t>
      </w:r>
    </w:p>
    <w:p w14:paraId="4BEB6D1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930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98"/>
        <w:gridCol w:w="2948"/>
        <w:gridCol w:w="6584"/>
      </w:tblGrid>
      <w:tr w:rsidR="00B73731" w:rsidRPr="00B73731" w14:paraId="1927F424" w14:textId="77777777" w:rsidTr="00B7373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1C45CA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242C7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Тип регламента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CAC65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Содержание регламента</w:t>
            </w:r>
          </w:p>
        </w:tc>
      </w:tr>
      <w:tr w:rsidR="00B73731" w:rsidRPr="00B73731" w14:paraId="5F6E0981" w14:textId="77777777" w:rsidTr="00B7373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CDB83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20ACC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9070B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Многоквартирные жилые дома блокированного и секционного типа, высотой до 4-х этажей, включая мансардный (в исключительных случаях до 5 этажей).</w:t>
            </w:r>
          </w:p>
          <w:p w14:paraId="4340AEB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Размещение объектов обслуживания жилой застройки во встроенных, пристроенных и встроенно-пристроенных помещениях жилого дома (общая площадь таких помещений должна составлять не более 15 % от общей площади помещений дома).</w:t>
            </w:r>
          </w:p>
          <w:p w14:paraId="237A751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образования и дошкольного воспитания*.</w:t>
            </w:r>
          </w:p>
          <w:p w14:paraId="2BEB0DC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медицинского обслуживания, аптеки*.</w:t>
            </w:r>
          </w:p>
          <w:p w14:paraId="737C995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торговли и общественного питания*.</w:t>
            </w:r>
          </w:p>
          <w:p w14:paraId="0E1420E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бытового обслуживания*.</w:t>
            </w:r>
          </w:p>
          <w:p w14:paraId="353E5C7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Клубные помещения*.</w:t>
            </w:r>
          </w:p>
          <w:p w14:paraId="346D027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Почта, телеграф, телефон*.</w:t>
            </w:r>
          </w:p>
          <w:p w14:paraId="5504578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Отделение сбербанка*.</w:t>
            </w:r>
          </w:p>
          <w:p w14:paraId="229F077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Религиозные объекты*.</w:t>
            </w:r>
          </w:p>
          <w:p w14:paraId="49EE8B9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пожарной охраны*.</w:t>
            </w:r>
          </w:p>
        </w:tc>
      </w:tr>
      <w:tr w:rsidR="00B73731" w:rsidRPr="00B73731" w14:paraId="337ED16F" w14:textId="77777777" w:rsidTr="00B7373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6F780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5D4A9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0246D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Зеленые насаждения.</w:t>
            </w:r>
          </w:p>
          <w:p w14:paraId="7E6549D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Площадки для хозяйственных целей, детские игровые, спортивные, для отдыха.</w:t>
            </w:r>
          </w:p>
          <w:p w14:paraId="0ECFFC3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Автостоянки и гаражи для индивидуальных легковых автомобилей.</w:t>
            </w:r>
          </w:p>
          <w:p w14:paraId="5C0B2B0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проезды, пешеходные тротуары.</w:t>
            </w:r>
          </w:p>
        </w:tc>
      </w:tr>
      <w:tr w:rsidR="00B73731" w:rsidRPr="00B73731" w14:paraId="1CA0F966" w14:textId="77777777" w:rsidTr="00B7373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356F0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F077D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32645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Отделения, участковые пункты милиции*.</w:t>
            </w:r>
          </w:p>
          <w:p w14:paraId="673F893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АЗС, СТО и автомойки*.</w:t>
            </w:r>
          </w:p>
          <w:p w14:paraId="0B80AEC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Амбулаторно-поликлинические отделения общей площадью не более 660 м2.</w:t>
            </w:r>
          </w:p>
          <w:p w14:paraId="62BD8B9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Парковки перед объектами обслуживания.</w:t>
            </w:r>
          </w:p>
        </w:tc>
      </w:tr>
      <w:tr w:rsidR="00B73731" w:rsidRPr="00B73731" w14:paraId="5A6BEBE5" w14:textId="77777777" w:rsidTr="00B7373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8C73D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455C1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E9EB4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Минимальный размер земельного участка – 0,1 га.</w:t>
            </w:r>
          </w:p>
          <w:p w14:paraId="68F3698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размер земельного участка – 0,5 га.</w:t>
            </w:r>
          </w:p>
          <w:p w14:paraId="5D24CB2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процент застройки в границах земельного участка - 25%, в условиях реконструкции, до 35 %.</w:t>
            </w:r>
          </w:p>
          <w:p w14:paraId="67930A0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Жилые здания с квартирами в первых этажах следует располагать, как правило, с отступом от красных линий. По красной линии допускается размещать жилые здания со встроенными в первые этажи или пристроенными помещениями общественного назначения.</w:t>
            </w:r>
          </w:p>
          <w:p w14:paraId="0EF3E35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обслуживания, разрешенные «по праву застройки», размещаются в первых этажах выходящих на улицы многоквартирных жилых домов или пристраиваются к ним при условии, что входы для посетителей предприятий обслуживания размещаются со стороны улицы, и имеется достаточно места для автостоянок временного хранения автотранспорта.</w:t>
            </w:r>
          </w:p>
          <w:p w14:paraId="3D64662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Планировочное решение застройки должно обеспечивать проезд автотранспорта ко всем зданиям 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и сооружениям, в том числе к домам, расположенным на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приквартирных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участках.</w:t>
            </w:r>
          </w:p>
          <w:p w14:paraId="4FB0BEB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между домами внутри квартала (группы домов) принимаются в соответствии с нормами противопожарной безопасности и нормами инсоляции.</w:t>
            </w:r>
          </w:p>
          <w:p w14:paraId="4A9046D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Отделка фасадов зданий долговечными высококачественными материалами.</w:t>
            </w:r>
          </w:p>
          <w:p w14:paraId="1BF9BAD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Создание выразительной застройки, художественно-декоративных элементов малых архитектурных форм, покрытие дорог и тротуаров должны осуществляться с применением долговечных материалов, допускающих механическую чистку, уборку в процессе эксплуатации.</w:t>
            </w:r>
          </w:p>
          <w:p w14:paraId="56806CD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Для всех вспомогательных строений высота 3,5 м, количество этажей - 1.</w:t>
            </w:r>
          </w:p>
          <w:p w14:paraId="17DC658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для жителей многоквартирных домов хозяйственные постройки для скота и птицы могут выделяться за пределами жилых образований.</w:t>
            </w:r>
          </w:p>
          <w:p w14:paraId="7D3085D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Иные параметры - в соответствии со СНиП 31-01-2003 «Здания жилые многоквартирные».</w:t>
            </w:r>
          </w:p>
          <w:p w14:paraId="498BB57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от АЗС, предназначенных для заправки легковых автомобилей в количестве не более 500 машин в сутки, до стен жилых и общественных сооружений следует принимать не менее 25 м.</w:t>
            </w:r>
          </w:p>
          <w:p w14:paraId="0FBC813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Параметры разрешенного строительства, реконструкции объектов капитального строительства (для нежилых зданий):</w:t>
            </w:r>
          </w:p>
          <w:p w14:paraId="4DB5508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Минимальная площадь участка — 0,04 га;</w:t>
            </w:r>
          </w:p>
          <w:p w14:paraId="3FDE299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Максимальная площадь участка — 0,5 га;</w:t>
            </w:r>
          </w:p>
          <w:p w14:paraId="48EDB58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Максимальное количество этажей — 3 этажа;</w:t>
            </w:r>
          </w:p>
          <w:p w14:paraId="625A070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Максимальная высота — 9 м;</w:t>
            </w:r>
          </w:p>
          <w:p w14:paraId="32CCBBF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отступ от границ земельного участка в целях определения мест допустимого размещения объекта-6,0;</w:t>
            </w:r>
          </w:p>
          <w:p w14:paraId="7352AD9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отступ от красных линий – 5 м;</w:t>
            </w:r>
          </w:p>
          <w:p w14:paraId="45DA7E0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процент застройки — 80%</w:t>
            </w:r>
          </w:p>
          <w:p w14:paraId="6A21BC4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Параметры разрешенного строительства, реконструкции объектов капитального строительства (для объектов инженерной инфраструктуры не являющихся линейными):</w:t>
            </w:r>
          </w:p>
          <w:p w14:paraId="2B4061D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размер земельного участка – 4 кв. м.;</w:t>
            </w:r>
          </w:p>
          <w:p w14:paraId="5FF6F0A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Предельная высота объектов – 40 м;</w:t>
            </w:r>
          </w:p>
          <w:p w14:paraId="1F7A948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процент застройки – 80%;</w:t>
            </w:r>
          </w:p>
          <w:p w14:paraId="3C9FD2E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отступ от границ земельного участка – 0,5 м.</w:t>
            </w:r>
          </w:p>
        </w:tc>
      </w:tr>
      <w:tr w:rsidR="00B73731" w:rsidRPr="00B73731" w14:paraId="39CC9A35" w14:textId="77777777" w:rsidTr="00B7373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459E8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E0C32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Санитарные и экологические требования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AB2B3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озелененных территорий жилых кварталов не менее 6 кв. м/чел.</w:t>
            </w:r>
          </w:p>
          <w:p w14:paraId="34A5056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Санитарная очистка территории.</w:t>
            </w:r>
          </w:p>
        </w:tc>
      </w:tr>
      <w:tr w:rsidR="00B73731" w:rsidRPr="00B73731" w14:paraId="579083D9" w14:textId="77777777" w:rsidTr="00B7373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44A4A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6DFD8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Защита от опасных природных процессов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A4E45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Мониторинг уровня положения грунтовых вод.</w:t>
            </w:r>
          </w:p>
          <w:p w14:paraId="2FD98AF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Организация поверхностного стока.</w:t>
            </w:r>
          </w:p>
          <w:p w14:paraId="47B5152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Проведение предварительных инженерно-геологических изысканий в условиях нового строительства.</w:t>
            </w:r>
          </w:p>
          <w:p w14:paraId="08F9307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На территориях с высоким уровнем стояния грунтовых вод соблюдение требований дополнительных регламентов зон с особыми условиями использования в соответствии со ст. 9.1 настоящих Правил.</w:t>
            </w:r>
          </w:p>
          <w:p w14:paraId="5AC5210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между проектируемой линией жилой застройкой и ближайшим краем лесного массива следует принимать не менее 30 м.</w:t>
            </w:r>
          </w:p>
        </w:tc>
      </w:tr>
    </w:tbl>
    <w:p w14:paraId="5E1EFD2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65E30C3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*Объекты указанных видов использования могут размещаться только на земельных участках, примыкающих к красным линиям улиц и дорог, являющихся территориями общего пользования.</w:t>
      </w:r>
    </w:p>
    <w:p w14:paraId="5258C9F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Ж3</w:t>
      </w:r>
    </w:p>
    <w:p w14:paraId="3349BC3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Зона </w:t>
      </w:r>
      <w:proofErr w:type="spellStart"/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среднеэтажной</w:t>
      </w:r>
      <w:proofErr w:type="spellEnd"/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жилой застройки</w:t>
      </w:r>
    </w:p>
    <w:p w14:paraId="2EC7350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67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4"/>
        <w:gridCol w:w="2935"/>
        <w:gridCol w:w="6476"/>
      </w:tblGrid>
      <w:tr w:rsidR="00B73731" w:rsidRPr="00B73731" w14:paraId="7FE22960" w14:textId="77777777" w:rsidTr="00B73731">
        <w:tc>
          <w:tcPr>
            <w:tcW w:w="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49D7E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EBD57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69F4D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317B5EBF" w14:textId="77777777" w:rsidTr="00B73731">
        <w:tc>
          <w:tcPr>
            <w:tcW w:w="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5A493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B7172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FFDCA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надземных этажей, разделенных на две и более квартиры);</w:t>
            </w:r>
          </w:p>
          <w:p w14:paraId="70C1CAF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размещение подземных и полуподземных гаражей и автостоянок;</w:t>
            </w:r>
          </w:p>
          <w:p w14:paraId="559431B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дома.</w:t>
            </w:r>
          </w:p>
          <w:p w14:paraId="3143CDC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Размещение объектов капитального строительства, размещение которых предусмотрено видами разрешенного использования:</w:t>
            </w:r>
          </w:p>
          <w:p w14:paraId="113A7A7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коммунального обслуживания,</w:t>
            </w:r>
          </w:p>
          <w:p w14:paraId="0B7967B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инженерной инфраструктуры,</w:t>
            </w:r>
          </w:p>
          <w:p w14:paraId="4B8CF00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учреждения жилищно-коммунального хозяйства,</w:t>
            </w:r>
          </w:p>
          <w:p w14:paraId="78E15C3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социального обслуживания,</w:t>
            </w:r>
          </w:p>
          <w:p w14:paraId="789B86B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бытового обслуживания,</w:t>
            </w:r>
          </w:p>
          <w:p w14:paraId="018CFC1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здравоохранения,</w:t>
            </w:r>
          </w:p>
          <w:p w14:paraId="18AEF85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амбулаторно-поликлинического обслуживания,</w:t>
            </w:r>
          </w:p>
          <w:p w14:paraId="0B78CA4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дошкольное, начальное и среднее общее образование,</w:t>
            </w:r>
          </w:p>
          <w:p w14:paraId="33F4505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культурное развитие,</w:t>
            </w:r>
          </w:p>
          <w:p w14:paraId="3EBAA2D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религиозное,</w:t>
            </w:r>
          </w:p>
          <w:p w14:paraId="1906A92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амбулаторное ветеринарное обслуживание,</w:t>
            </w:r>
          </w:p>
          <w:p w14:paraId="2F94FE0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деловое управление,</w:t>
            </w:r>
          </w:p>
          <w:p w14:paraId="01E18AB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продовольственные мини-рынки,</w:t>
            </w:r>
          </w:p>
          <w:p w14:paraId="4492545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магазины,</w:t>
            </w:r>
          </w:p>
          <w:p w14:paraId="3CBB1FC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общественное питание,</w:t>
            </w:r>
          </w:p>
          <w:p w14:paraId="71BEAAF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гостиничное обслуживание,</w:t>
            </w:r>
          </w:p>
          <w:p w14:paraId="3AB0F2B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обслуживание транспорта,</w:t>
            </w:r>
          </w:p>
          <w:p w14:paraId="315C001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если их размещение связано с удовлетворением повседневных потребностей жителей, не причиняет вреда окружающей среде и санитарному 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благополучию, не причиняет существенного неудобства жителям, не требует установления санитарной зоны.</w:t>
            </w:r>
          </w:p>
        </w:tc>
      </w:tr>
      <w:tr w:rsidR="00B73731" w:rsidRPr="00B73731" w14:paraId="4ED50A83" w14:textId="77777777" w:rsidTr="00B73731">
        <w:tc>
          <w:tcPr>
            <w:tcW w:w="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EEA5A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567A9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AAF60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благоустройство и озеленение, скверы, сады, бульвары;</w:t>
            </w:r>
          </w:p>
          <w:p w14:paraId="4BAC992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местные проезды и подъезды;</w:t>
            </w:r>
          </w:p>
          <w:p w14:paraId="377CFCC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обустройство спортивных и детских площадок, площадок отдыха.</w:t>
            </w:r>
          </w:p>
          <w:p w14:paraId="50FA6FA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скульптура и скульптурные композиции, фонтаны и другие объекты ландшафтного дизайна;</w:t>
            </w:r>
          </w:p>
          <w:p w14:paraId="329A423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парковки перед объектами обслуживания;</w:t>
            </w:r>
          </w:p>
          <w:p w14:paraId="62EA3A8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общественные туалеты, в том числе с кабинами для инвалидов-колясочников.</w:t>
            </w:r>
          </w:p>
        </w:tc>
      </w:tr>
      <w:tr w:rsidR="00B73731" w:rsidRPr="00B73731" w14:paraId="6D1578E1" w14:textId="77777777" w:rsidTr="00B73731">
        <w:tc>
          <w:tcPr>
            <w:tcW w:w="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0134E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568E2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98560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культовые объекты;</w:t>
            </w:r>
          </w:p>
          <w:p w14:paraId="7D28CE5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многоэтажные автостоянки для индивидуальных легковых автомобилей вместимостью до 300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машино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-мест;</w:t>
            </w:r>
          </w:p>
          <w:p w14:paraId="2181A9B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гаражи таксопарков и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автопроката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14:paraId="06599D7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банно-оздоровительные комплексы;</w:t>
            </w:r>
          </w:p>
          <w:p w14:paraId="36FB987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АЗС, СТО и автомойки.</w:t>
            </w:r>
          </w:p>
        </w:tc>
      </w:tr>
      <w:tr w:rsidR="00B73731" w:rsidRPr="00B73731" w14:paraId="58154532" w14:textId="77777777" w:rsidTr="00B73731">
        <w:tc>
          <w:tcPr>
            <w:tcW w:w="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CB338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85333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0B799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Минимальный размер земельного участка – 0,5 га.</w:t>
            </w:r>
          </w:p>
          <w:p w14:paraId="1545366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размер земельного участка – 1,0 га.</w:t>
            </w:r>
          </w:p>
          <w:p w14:paraId="1B44FA5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процент застройки для жилых зданий - до 30%, для объектов обслуживания - до 60% от площади земельного участка;</w:t>
            </w:r>
          </w:p>
          <w:p w14:paraId="40459FA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обязательное проведение архитектурных конкурсов при проектировании объектов, имеющих важное градостроительное значение;</w:t>
            </w:r>
          </w:p>
          <w:p w14:paraId="4A0B53D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этажность проектируемых зданий устанавливается путем проработки объемно-пространственной композиции;</w:t>
            </w:r>
          </w:p>
          <w:p w14:paraId="2F9B339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 проектировании и строительстве разрабатывать и осуществлять комплексные проекты цветового решения фасадов, установку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газоцветной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рисованной рекламы, ночного и декоративного освещения, праздничного оформления улиц и архитектурных ансамблей;</w:t>
            </w:r>
          </w:p>
          <w:p w14:paraId="701730A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Параметры разрешенного строительства, реконструкции объектов капитального строительства (для нежилых зданий):</w:t>
            </w:r>
          </w:p>
          <w:p w14:paraId="44B32A4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размер участка – 0,04 га.</w:t>
            </w:r>
          </w:p>
          <w:p w14:paraId="2868A52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 размер участка – 0,5 га.</w:t>
            </w:r>
          </w:p>
          <w:p w14:paraId="5194A31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процент застройки территории – 60%.</w:t>
            </w:r>
          </w:p>
          <w:p w14:paraId="4E41354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Максимальное количество этажей – 5 этажей.</w:t>
            </w:r>
          </w:p>
          <w:p w14:paraId="36A56D5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Предельная высота – 18 м.</w:t>
            </w:r>
          </w:p>
          <w:p w14:paraId="03604AD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отступ от границ земельного участка – 5 м.</w:t>
            </w:r>
          </w:p>
          <w:p w14:paraId="202408B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Параметры разрешенного строительства, реконструкции объектов капитального строительства (для объектов инженерной инфраструктуры не являющихся линейными):</w:t>
            </w:r>
          </w:p>
          <w:p w14:paraId="216E98C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размер земельного участка – 4 кв. м.</w:t>
            </w:r>
          </w:p>
          <w:p w14:paraId="2AE7539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Предельная высота объектов – 40 м.</w:t>
            </w:r>
          </w:p>
          <w:p w14:paraId="077ED77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процент застройки – 80%.</w:t>
            </w:r>
          </w:p>
          <w:p w14:paraId="281DDE7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отступ от границ земельного участка – 0,5 м.</w:t>
            </w:r>
          </w:p>
          <w:p w14:paraId="1CECE92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разрешается перевод жилых помещений в нежилые в первых этажах жилых домов при условии обеспечения единого архитектурного и цветового решения по фасаду здания;</w:t>
            </w:r>
          </w:p>
          <w:p w14:paraId="47B865A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панельное домостроение не применяется;</w:t>
            </w:r>
          </w:p>
          <w:p w14:paraId="0820F9F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общественных зданиях и сооружениях следует создавать равные возможности получения услуг всеми категориями населения, в том числе и маломобильными (согласно требованиям СП 31-102-99 «Требования доступности общественных зданий и сооружений для инвалидов», СНиП 35-01-2001 «Доступность зданий и сооружений для маломобильных групп населения»);</w:t>
            </w:r>
          </w:p>
          <w:p w14:paraId="7422059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предусмотреть организацию покрытия дорог с применением долговечных отделочных материалов, допускающих механическую чистку, уборку и надлежащее содержание в процессе эксплуатации; покрытия пешеходных зон и тротуаров - только с применением тротуарной плитки;</w:t>
            </w:r>
          </w:p>
          <w:p w14:paraId="583E618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места отдыха у общественных зданий должны иметь повышенную степень долговечности и качество элементов внешнего благоустройства и инженерного оборудования, а также достаточную степень озеленения, в том числе вертикального;</w:t>
            </w:r>
          </w:p>
          <w:p w14:paraId="6C305DD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предусматривать бордюрное обрамление газонов, проезжей части улиц, тротуаров с устройством пандусов в местах перепада высот для обеспечения удобного проезда детских и инвалидных колясок;</w:t>
            </w:r>
          </w:p>
          <w:p w14:paraId="168E081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предусматривать возможность применения вертикального озеленения и сохранность зеленых насаждений с устройством на поверхности почвы железных или бетонных решеток для защиты корней деревьев, а также декоративных ограждений газонов высотой не более 0,5 метра.</w:t>
            </w:r>
          </w:p>
          <w:p w14:paraId="61D8DFF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от АЗС, предназначенных для заправки легковых автомобилей в количестве не более 500 машин в сутки, до стен жилых и общественных сооружений следует принимать не менее 25 м.</w:t>
            </w:r>
          </w:p>
        </w:tc>
      </w:tr>
    </w:tbl>
    <w:p w14:paraId="430C850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52582CA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BB66EC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8.5 Зоны образования и просвещения</w:t>
      </w:r>
    </w:p>
    <w:p w14:paraId="40C43C7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У1</w:t>
      </w:r>
    </w:p>
    <w:p w14:paraId="4350138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Зоны дошкольного, начального и среднего общего образования</w:t>
      </w:r>
    </w:p>
    <w:p w14:paraId="7209A5F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64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6"/>
        <w:gridCol w:w="2950"/>
        <w:gridCol w:w="6429"/>
      </w:tblGrid>
      <w:tr w:rsidR="00B73731" w:rsidRPr="00B73731" w14:paraId="17B735BC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2FD31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C2BAC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853E6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584BBE49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951D1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8A43F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5D31B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Объекты образования и дошкольного воспитания* (детские ясли, детские сады, школы, лицеи, гимназии, художественные школы, музыкальные школы, 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образовательные кружки и иные организации, осуществляющие деятельность по воспитанию, образованию и просвещению)</w:t>
            </w:r>
          </w:p>
          <w:p w14:paraId="1648358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Учреждения медицинского обслуживания*.</w:t>
            </w:r>
          </w:p>
          <w:p w14:paraId="6B3A814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Клубные помещения, спортзалы*.</w:t>
            </w:r>
          </w:p>
          <w:p w14:paraId="3E7DE5E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пожарной охраны.</w:t>
            </w:r>
          </w:p>
          <w:p w14:paraId="7EE9541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торговли, общественного питания и бытового обслуживания*.</w:t>
            </w:r>
          </w:p>
        </w:tc>
      </w:tr>
      <w:tr w:rsidR="00B73731" w:rsidRPr="00B73731" w14:paraId="4183A84E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CFDEB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A1124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467C4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Площадки для хозяйственных целей.</w:t>
            </w:r>
          </w:p>
          <w:p w14:paraId="561A142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Парковки перед объектами обслуживания.</w:t>
            </w:r>
          </w:p>
        </w:tc>
      </w:tr>
      <w:tr w:rsidR="00B73731" w:rsidRPr="00B73731" w14:paraId="1D934E45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DCA28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533DD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  <w:p w14:paraId="3577B75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C28AA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Спортивные площадки и спортсооружения*.</w:t>
            </w:r>
          </w:p>
          <w:p w14:paraId="5E4F26E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348C970F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2E805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FD4F5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D95AA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Минимальная площадь земельного участка для размещения детского сада – 0,2 га.</w:t>
            </w:r>
          </w:p>
          <w:p w14:paraId="32778C4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Минимальная площадь земельного участка для размещения общеобразовательной школы – 1 га.</w:t>
            </w:r>
          </w:p>
          <w:p w14:paraId="2F4DC1A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Максимальная площадь земельного участка – 3 га.</w:t>
            </w:r>
          </w:p>
          <w:p w14:paraId="550A3A0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Предельное количество этажей – 3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0460A75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60 %.</w:t>
            </w:r>
          </w:p>
          <w:p w14:paraId="0AFF653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Расстояния от зданий (границ участков) детских дошкольных учреждений и общеобразовательных школ до красных линий – 10 м.; до стен жилых домов принимается по нормам инсоляции и освещенности.</w:t>
            </w:r>
          </w:p>
          <w:p w14:paraId="02DA5E2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отступ от границ участка – 6м.</w:t>
            </w:r>
          </w:p>
          <w:p w14:paraId="0E59AA2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Отделка фасадов зданий долговечными высококачественными материалами.</w:t>
            </w:r>
          </w:p>
          <w:p w14:paraId="20E03F7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Архитектурно-планировочная структура должна быть увязана по своим размерам и пропорциям со сложившейся застройкой и нести черты преемственности развития сельского поселения.</w:t>
            </w:r>
          </w:p>
          <w:p w14:paraId="55EF2DF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Создание выразительной застройки, художественно-декоративных элементов малых архитектурных форм, покрытие дорог и тротуаров должны осуществляться с применением долговечных материалов, допускающих механическую чистку, уборку в процессе эксплуатации.</w:t>
            </w:r>
          </w:p>
          <w:p w14:paraId="53C33AF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групповой площадки для детей ясельного возраста следует принимать 7,5 м на 1 место.</w:t>
            </w:r>
          </w:p>
          <w:p w14:paraId="03BAE91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Игровые площадки для детей дошкольного возраста допускается размещать за пределами участка детских дошкольных учреждений общего типа.</w:t>
            </w:r>
          </w:p>
        </w:tc>
      </w:tr>
      <w:tr w:rsidR="00B73731" w:rsidRPr="00B73731" w14:paraId="6E678FD8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8BD86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FA3CA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F61DA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Площадь озелененных территорий 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согласно норм</w:t>
            </w:r>
            <w:proofErr w:type="gram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проектирования.</w:t>
            </w:r>
          </w:p>
          <w:p w14:paraId="05DC459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Санитарная очистка территории.</w:t>
            </w:r>
          </w:p>
        </w:tc>
      </w:tr>
      <w:tr w:rsidR="00B73731" w:rsidRPr="00B73731" w14:paraId="77620C5C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063C5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44CA2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Защита от опасных природных процессов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0C85D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Мониторинг уровня положения грунтовых вод в целях исключения случаев подтопления.</w:t>
            </w:r>
          </w:p>
          <w:p w14:paraId="4576BDF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Устройство ливневой канализации с организацией поверхностного стока.</w:t>
            </w:r>
          </w:p>
        </w:tc>
      </w:tr>
    </w:tbl>
    <w:p w14:paraId="078113A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7DDB5BE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361D19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*Объекты указанных видов использования могут размещаться только на земельных участках, примыкающих к красным линиям улиц и дорог, являющихся территориями общего пользования.</w:t>
      </w:r>
    </w:p>
    <w:p w14:paraId="3AB3311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76F8DB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У2</w:t>
      </w:r>
    </w:p>
    <w:p w14:paraId="5D9C3BB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среднего и высшего профессионального образования</w:t>
      </w:r>
    </w:p>
    <w:p w14:paraId="4DAC731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64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6"/>
        <w:gridCol w:w="2950"/>
        <w:gridCol w:w="6429"/>
      </w:tblGrid>
      <w:tr w:rsidR="00B73731" w:rsidRPr="00B73731" w14:paraId="38300E0D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C8F4E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67314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DB67F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2D1BE1FE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97DFD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7404A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E2DBE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профессионального образования и просвещения*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  <w:p w14:paraId="4619E11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Клубные помещения, спортзалы*.</w:t>
            </w:r>
          </w:p>
          <w:p w14:paraId="69DDECF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пожарной охраны.</w:t>
            </w:r>
          </w:p>
          <w:p w14:paraId="01D90BB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7EA222B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626EA896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1B9875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8A0C0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FCCA0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Площадки для хозяйственных целей.</w:t>
            </w:r>
          </w:p>
          <w:p w14:paraId="2BDE513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Общежития, связанные с учебными заведениями.</w:t>
            </w:r>
          </w:p>
          <w:p w14:paraId="0ADDB3E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Учебные полигоны, хозяйственные участки, производственные базы и мастерские учебных заведений; физкультурно-оздоровительные комплексы; клубные помещения многофункционального назначения: библиотеки, архивы, информационные центры.</w:t>
            </w:r>
          </w:p>
          <w:p w14:paraId="764C268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Спортивные площадки и спортсооружения*.</w:t>
            </w:r>
          </w:p>
        </w:tc>
      </w:tr>
      <w:tr w:rsidR="00B73731" w:rsidRPr="00B73731" w14:paraId="2580A1CC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466E7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089B4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  <w:p w14:paraId="6438E62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2425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Парковки перед объектами обслуживания.</w:t>
            </w:r>
          </w:p>
          <w:p w14:paraId="04177A6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торговли, общественного питания и бытового обслуживания, связанные с обслуживанием учебных заведений.</w:t>
            </w:r>
          </w:p>
          <w:p w14:paraId="13BF1B2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Учреждения медицинского обслуживания, аптеки, пункты оказания первой медицинской помощи.</w:t>
            </w:r>
          </w:p>
        </w:tc>
      </w:tr>
      <w:tr w:rsidR="00B73731" w:rsidRPr="00B73731" w14:paraId="4010253D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CBDCA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  <w:p w14:paraId="71DD192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1B049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</w:t>
            </w:r>
          </w:p>
          <w:p w14:paraId="098C3F2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требования</w:t>
            </w:r>
          </w:p>
          <w:p w14:paraId="6460297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229F3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Минимальный размер земельного участка – 2,0га.</w:t>
            </w:r>
          </w:p>
          <w:p w14:paraId="43426ED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размер земельного участка – 6,0 га.</w:t>
            </w:r>
          </w:p>
          <w:p w14:paraId="66A3565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Предельное количество этажей – 3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2333595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процент застройки в границах земельного участка – 50%.</w:t>
            </w:r>
          </w:p>
          <w:p w14:paraId="03F61D8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Минимальные отступы от границ земельных участков до стен зданий, строений, сооружений – 10 м.</w:t>
            </w:r>
          </w:p>
          <w:p w14:paraId="13D7276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Рекомендованный уровень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озелененности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(% озеленения от общей площади объекта) территорий техникумов и профтехучилищ - 45-50%.</w:t>
            </w:r>
          </w:p>
        </w:tc>
      </w:tr>
      <w:tr w:rsidR="00B73731" w:rsidRPr="00B73731" w14:paraId="178A0686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71682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  <w:p w14:paraId="07B6907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D00FD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</w:t>
            </w:r>
          </w:p>
          <w:p w14:paraId="25FBE42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6C5F1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соответствии с п. 2.27 СанПиНа 2.2.1/2.1.1.1200-03, допускается размещать отраслевые учебные заведения в границах санитарно-защитных зон соответствующих предприятий.</w:t>
            </w:r>
          </w:p>
        </w:tc>
      </w:tr>
    </w:tbl>
    <w:p w14:paraId="2529097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25DCCD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*Объекты указанных видов использования могут размещаться только на земельных участках, примыкающих к красным линиям улиц и дорог, являющихся территориями общего пользования.</w:t>
      </w:r>
    </w:p>
    <w:p w14:paraId="5388121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62A1EB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8E86A8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8.6 Общественно-деловые зоны</w:t>
      </w:r>
    </w:p>
    <w:p w14:paraId="474CA5E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О1</w:t>
      </w:r>
    </w:p>
    <w:p w14:paraId="62853A0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общественного центра</w:t>
      </w:r>
    </w:p>
    <w:tbl>
      <w:tblPr>
        <w:tblW w:w="973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5"/>
        <w:gridCol w:w="3018"/>
        <w:gridCol w:w="6452"/>
      </w:tblGrid>
      <w:tr w:rsidR="00B73731" w:rsidRPr="00B73731" w14:paraId="3D97ECD4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0EFCD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06EB6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8258D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1279D5CF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6552F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2D82D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00234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Многофункциональное использование территории с преимущественным размещением основных учреждений административного, делового, культурно-просветительского и развлекательного характера, включая:</w:t>
            </w:r>
          </w:p>
          <w:p w14:paraId="7B57349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Административные, управленческие учреждения.</w:t>
            </w:r>
          </w:p>
          <w:p w14:paraId="5B8942B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Суды, юридические учреждения.</w:t>
            </w:r>
          </w:p>
          <w:p w14:paraId="3BD274B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Коммерческие учреждения, офисы, конторы и другие предприятия бизнеса, банки и отделения банков, кредитно-финансовые учреждения, научные, проектные и конструкторские организации, издательства и редакционные офисы, компьютерные центры, рекламные агентства, туристические агентства.</w:t>
            </w:r>
          </w:p>
          <w:p w14:paraId="13D4C72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Кинотеатры, клубы, музеи, выставочные залы, библиотеки.</w:t>
            </w:r>
          </w:p>
          <w:p w14:paraId="64E91D3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Гостиницы.</w:t>
            </w:r>
          </w:p>
          <w:p w14:paraId="5E130FC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Аптеки и поликлинические отделения.</w:t>
            </w:r>
          </w:p>
          <w:p w14:paraId="1C518A6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Спортивные и физкультурно-оздоровительные сооружения.</w:t>
            </w:r>
          </w:p>
          <w:p w14:paraId="7F3873D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Средние, специальные учебные заведения.</w:t>
            </w:r>
          </w:p>
          <w:p w14:paraId="33C06C0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Почтовые отделения, отделения связи.</w:t>
            </w:r>
          </w:p>
          <w:p w14:paraId="77FC09B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Торговые центры</w:t>
            </w:r>
          </w:p>
          <w:p w14:paraId="1B0CFFB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Рестораны, бары, кафе, закусочные.</w:t>
            </w:r>
          </w:p>
          <w:p w14:paraId="5CBB6B6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бытового обслуживания.</w:t>
            </w:r>
          </w:p>
          <w:p w14:paraId="1D13DFF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Фирмы по предоставлению услуг сотовой связи.</w:t>
            </w:r>
          </w:p>
          <w:p w14:paraId="1E835A7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Рекреационные территории.</w:t>
            </w:r>
          </w:p>
          <w:p w14:paraId="3031BA3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Общежития.</w:t>
            </w:r>
          </w:p>
          <w:p w14:paraId="7EC1413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Религиозные объекты.</w:t>
            </w:r>
          </w:p>
          <w:p w14:paraId="56EFE38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дошкольного воспитания.</w:t>
            </w:r>
          </w:p>
          <w:p w14:paraId="4BF77D8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Школы.</w:t>
            </w:r>
          </w:p>
          <w:p w14:paraId="7098016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Жилая застройка до 30% от общей площади участка.</w:t>
            </w:r>
          </w:p>
        </w:tc>
      </w:tr>
      <w:tr w:rsidR="00B73731" w:rsidRPr="00B73731" w14:paraId="5612F9E6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0C2B8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EDF4B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D2E0A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Парковки, автостоянки.</w:t>
            </w:r>
          </w:p>
          <w:p w14:paraId="2402743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пожарной охраны.</w:t>
            </w:r>
          </w:p>
          <w:p w14:paraId="0D3219C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Общественные туалеты.</w:t>
            </w:r>
          </w:p>
        </w:tc>
      </w:tr>
      <w:tr w:rsidR="00B73731" w:rsidRPr="00B73731" w14:paraId="786DC941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09BEE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ED6F4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D3861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Виды недвижимости (крупные предприятия обслуживания), требующие по нормам больших автостоянок, более чем на 50 автомобилей.</w:t>
            </w:r>
          </w:p>
          <w:p w14:paraId="65CCAF4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Универсальные спортивные и развлекательные комплексы.</w:t>
            </w:r>
          </w:p>
        </w:tc>
      </w:tr>
      <w:tr w:rsidR="00B73731" w:rsidRPr="00B73731" w14:paraId="44D4337A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CEA9D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5768D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5CD21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размер земельного участка – 0,02 га</w:t>
            </w:r>
          </w:p>
          <w:p w14:paraId="10F5D1F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размер земельного участка – 2 га.</w:t>
            </w:r>
          </w:p>
          <w:p w14:paraId="4183ECE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Предельное количество этажей – 5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7D25534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Максимальный процент застройки в границах земельного участка – 60%</w:t>
            </w:r>
          </w:p>
          <w:p w14:paraId="1BF7DAE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Для культовых объектов предельная высота зданий, сооружений - 35 м максимальный процент застройки в границах земельного участка – 80%,</w:t>
            </w:r>
          </w:p>
          <w:p w14:paraId="0E9688B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Минимальные отступы до границ смежных ЗУ - 6 м и в соответствии с проектом планировки.</w:t>
            </w:r>
          </w:p>
          <w:p w14:paraId="4008C84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Минимальные отступы зданий, строений, сооружений от красной линии – 5 м.</w:t>
            </w:r>
          </w:p>
          <w:p w14:paraId="2BF80AC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Новое строительство и выборочную реконструкцию вести на конкурсной основе и по индивидуальным проектам.</w:t>
            </w:r>
          </w:p>
          <w:p w14:paraId="65C377D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Формирование общественно-деловой зоны должно осуществляться комплексно, включая: организацию системы взаимосвязанных пространств - площадок для отдыха, спорта и пешеходных путей, инженерное обеспечение, внешнее благоустройство и озеленение.</w:t>
            </w:r>
          </w:p>
          <w:p w14:paraId="16D89E3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Применение высококачественных материалов для отделки фасадов.</w:t>
            </w:r>
          </w:p>
          <w:p w14:paraId="0F3A5F2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общественных зданиях и сооружениях следует создавать равные возможности получения услуг всеми категориями населения, в том числе и маломобильными (согласно СП 31-102-99).</w:t>
            </w:r>
          </w:p>
          <w:p w14:paraId="4D6207D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Здания многофункционального использования с квартирами на верхних этажах и размещением в нижних этажах объектов делового, культурного, обслуживающего назначения при условии поэтажного разделения различных видов использования.</w:t>
            </w:r>
          </w:p>
        </w:tc>
      </w:tr>
      <w:tr w:rsidR="00B73731" w:rsidRPr="00B73731" w14:paraId="52B60875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C79DC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FC6F3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43C3B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Организация покрытия дорог и тротуаров с применением долговечных материалов, допускающих механическую чистку, уборку и надлежащее содержание их в процессе эксплуатации.</w:t>
            </w:r>
          </w:p>
          <w:p w14:paraId="40B6F29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Рекреационные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оборудования, а также достаточную степень озеленения (30% от незастроенной площади участка).</w:t>
            </w:r>
          </w:p>
          <w:p w14:paraId="4585081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-Для защиты корней деревьев от вытаптывания - устройство на поверхности почвы железных и бетонных решеток, мощение булыжником (на ширину кроны), кольцевые скамейки.</w:t>
            </w:r>
          </w:p>
          <w:p w14:paraId="1B93F22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Устройство бордюрного обрамления проезжей части улиц, тротуаров, газонов.</w:t>
            </w:r>
          </w:p>
          <w:p w14:paraId="15BEC5C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Санитарная очистка и централизованное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канализование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B73731" w:rsidRPr="00B73731" w14:paraId="2341CA41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6F4DF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0DDD6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Защита от опасных природных процессов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F4BEB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Организация поверхностного стока с отводом поверхностных вод по лоткам проездов к дождеприемникам.</w:t>
            </w:r>
          </w:p>
          <w:p w14:paraId="2B45790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 возведении капитальных зданий проведение дополнительных инженерно-геологических изысканий и соблюдение требований дополнительных 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регламентов в соответствии со ст. 9.1 настоящих Правил.</w:t>
            </w:r>
          </w:p>
        </w:tc>
      </w:tr>
    </w:tbl>
    <w:p w14:paraId="2DF8F3F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42B4D24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О2</w:t>
      </w:r>
    </w:p>
    <w:p w14:paraId="2DF2DAE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обслуживания местного назначения</w:t>
      </w:r>
    </w:p>
    <w:p w14:paraId="58C5DC1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3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6"/>
        <w:gridCol w:w="3007"/>
        <w:gridCol w:w="6462"/>
      </w:tblGrid>
      <w:tr w:rsidR="00B73731" w:rsidRPr="00B73731" w14:paraId="5ADF2089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98387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BB013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2AD94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52D8F575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EFFF2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1BB39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C655F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Зона обслуживания с элементами жилья, ориентированная на удовлетворение повседневных и периодических потребностей населения.</w:t>
            </w:r>
          </w:p>
          <w:p w14:paraId="3EDCCCF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Автовокзалы.</w:t>
            </w:r>
          </w:p>
          <w:p w14:paraId="37AF9FE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Отделения банков, сберкассы.</w:t>
            </w:r>
          </w:p>
          <w:p w14:paraId="6795628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Спортивно-досуговые комплексы, кинотеатры, библиотеки.</w:t>
            </w:r>
          </w:p>
          <w:p w14:paraId="68F12B6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Станция юных натуралистов, клубы по интересам.</w:t>
            </w:r>
          </w:p>
          <w:p w14:paraId="071A28B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торговли, общественного питания, бытового обслуживания.</w:t>
            </w:r>
          </w:p>
          <w:p w14:paraId="1199C83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Аптеки.</w:t>
            </w:r>
          </w:p>
          <w:p w14:paraId="53A2622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Амбулаторно-поликлинические учреждения.</w:t>
            </w:r>
          </w:p>
          <w:p w14:paraId="179C8E9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Отделения банков, почтовые отделения.</w:t>
            </w:r>
          </w:p>
          <w:p w14:paraId="6C18276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Скверы, бульвары.</w:t>
            </w:r>
          </w:p>
          <w:p w14:paraId="75AD6D3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Организации административного самоуправления.</w:t>
            </w:r>
          </w:p>
          <w:p w14:paraId="1944CC0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Отделения, участковые пункты милиции.</w:t>
            </w:r>
          </w:p>
          <w:p w14:paraId="7F54D12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Общежития.</w:t>
            </w:r>
          </w:p>
          <w:p w14:paraId="73E9D65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Религиозные объекты.</w:t>
            </w:r>
          </w:p>
          <w:p w14:paraId="6CD0683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Аварийно-диспетчерские службы.</w:t>
            </w:r>
          </w:p>
          <w:p w14:paraId="123A46F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Открытые мини рынки.</w:t>
            </w:r>
          </w:p>
          <w:p w14:paraId="60C154D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Транспортные агентства по сервисному обслуживанию населения.</w:t>
            </w:r>
          </w:p>
          <w:p w14:paraId="73E161A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дошкольного воспитания.</w:t>
            </w:r>
          </w:p>
          <w:p w14:paraId="286CF6F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Школы.</w:t>
            </w:r>
          </w:p>
          <w:p w14:paraId="774A9EA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Жилая застройка</w:t>
            </w:r>
          </w:p>
          <w:p w14:paraId="04B5F08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придорожного сервиса (АЗС, СТО, кафе, гостиница)</w:t>
            </w:r>
          </w:p>
        </w:tc>
      </w:tr>
      <w:tr w:rsidR="00B73731" w:rsidRPr="00B73731" w14:paraId="0B45A968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4D6CD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56083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860D1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Места парковки легковых автомобилей.</w:t>
            </w:r>
          </w:p>
          <w:p w14:paraId="79B0B61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Общественные туалеты.</w:t>
            </w:r>
          </w:p>
        </w:tc>
      </w:tr>
      <w:tr w:rsidR="00B73731" w:rsidRPr="00B73731" w14:paraId="01333F87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80BEB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224F3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4518A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Крупные предприятия обслуживания, требующие по нормам больших автостоянок (более чем на 50 автомобилей).</w:t>
            </w:r>
          </w:p>
          <w:p w14:paraId="20CF1F8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Сооружения мелкорозничной торговли.</w:t>
            </w:r>
          </w:p>
          <w:p w14:paraId="44F835C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АЗС и автомойки.</w:t>
            </w:r>
          </w:p>
        </w:tc>
      </w:tr>
      <w:tr w:rsidR="00B73731" w:rsidRPr="00B73731" w14:paraId="73F22E92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18CEA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BD71E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C792F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-Минимальный размер земельного участка – 0,02 га</w:t>
            </w:r>
          </w:p>
          <w:p w14:paraId="695D8FA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-Максимальный размер земельного участка – 2 га.</w:t>
            </w:r>
          </w:p>
          <w:p w14:paraId="455C657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Предельное количество этажей – 3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04ADC1D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процент застройки в границах земельного участка – 60%</w:t>
            </w:r>
          </w:p>
          <w:p w14:paraId="18F29B7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Минимальные отступы до границ смежных ЗУ - 6 м и в соответствии с проектом планировки.</w:t>
            </w:r>
          </w:p>
          <w:p w14:paraId="2E42105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Минимальные отступы зданий, строений, сооружений от красной линии – 0 м.</w:t>
            </w:r>
          </w:p>
          <w:p w14:paraId="3779049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Объекты повседневного спроса, размещающиеся в радиусе пешеходной доступности 500 - 800 м, периодического спроса - 1200 м.</w:t>
            </w:r>
          </w:p>
          <w:p w14:paraId="38B0DBE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общественных зданиях и сооружениях следует создавать равные возможности получения услуг всеми категориями населения, в том числе и маломобильными.</w:t>
            </w:r>
          </w:p>
        </w:tc>
      </w:tr>
      <w:tr w:rsidR="00B73731" w:rsidRPr="00B73731" w14:paraId="3FE36EC6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F1939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B71DA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Санитарные и экологические требования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FA8DA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оборудования, а также достаточную степень озеленения (30% от недостроенной площадки участка).</w:t>
            </w:r>
          </w:p>
          <w:p w14:paraId="401919A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Устройство бордюрного обрамления, проезжей части улиц, тротуаров, газонов.</w:t>
            </w:r>
          </w:p>
          <w:p w14:paraId="1DFA21B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Санитарная чистка территории, централизованное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канализование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1FEC419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Для защиты корней деревьев от вытаптывания предусматривать устройство на поверхности почвы железных или бетонных решеток, мощение булыжников на ширину кроны.</w:t>
            </w:r>
          </w:p>
          <w:p w14:paraId="459D556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Устройство пандусов в местах перепада для обеспечения удобного проезда маломобильного населения.</w:t>
            </w:r>
          </w:p>
        </w:tc>
      </w:tr>
      <w:tr w:rsidR="00B73731" w:rsidRPr="00B73731" w14:paraId="6DAF780C" w14:textId="77777777" w:rsidTr="00B73731"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1D678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19E92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Защита от опасных природных процессов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127D1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Организация отвода поверхностных вод по лоткам проездов к дождеприемникам, проведение мероприятий по водопонижению.</w:t>
            </w:r>
          </w:p>
          <w:p w14:paraId="0354F7B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При возведении капитальных зданий проведение дополнительных инженерно-геологических изысканий и соблюдение требований дополнительных регламентов в соответствии со ст. 9.1 настоящих Правил.</w:t>
            </w:r>
          </w:p>
        </w:tc>
      </w:tr>
    </w:tbl>
    <w:p w14:paraId="7F9D656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4476FA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О3</w:t>
      </w:r>
    </w:p>
    <w:p w14:paraId="5392B6F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объектов здравоохранения</w:t>
      </w:r>
    </w:p>
    <w:p w14:paraId="3E826AD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64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6"/>
        <w:gridCol w:w="2950"/>
        <w:gridCol w:w="6429"/>
      </w:tblGrid>
      <w:tr w:rsidR="00B73731" w:rsidRPr="00B73731" w14:paraId="52EBBDDA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4981A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001C2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44728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60B02D05" w14:textId="77777777" w:rsidTr="00B73731">
        <w:trPr>
          <w:trHeight w:val="840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DF2F3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23DED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29F53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Больницы, поликлиники, фельдшерские пункты, диспансеры, родильные дома, центры матери и ребенка, диагностические центры, станции скорой медицинской помощи, аптеки, санатории и профилактории.</w:t>
            </w:r>
          </w:p>
        </w:tc>
      </w:tr>
      <w:tr w:rsidR="00B73731" w:rsidRPr="00B73731" w14:paraId="39BF66F9" w14:textId="77777777" w:rsidTr="00B73731">
        <w:trPr>
          <w:trHeight w:val="915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BBF8F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4A5DD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FED99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Сооружения для постоянного и временного хранения транспортных средств специального назначения.</w:t>
            </w:r>
          </w:p>
          <w:p w14:paraId="09EE89E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Парки, скверы, бульвары.</w:t>
            </w:r>
          </w:p>
          <w:p w14:paraId="1F2DC3D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Парковки, открытые автостоянки.</w:t>
            </w:r>
          </w:p>
        </w:tc>
      </w:tr>
      <w:tr w:rsidR="00B73731" w:rsidRPr="00B73731" w14:paraId="6AD15791" w14:textId="77777777" w:rsidTr="00B73731">
        <w:trPr>
          <w:trHeight w:val="345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DE440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E5D8F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C1CD7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Магазины продовольственных и промышленных товаров.</w:t>
            </w:r>
          </w:p>
          <w:p w14:paraId="68F3C4C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религиозного назначения.</w:t>
            </w:r>
          </w:p>
        </w:tc>
      </w:tr>
      <w:tr w:rsidR="00B73731" w:rsidRPr="00B73731" w14:paraId="7782628D" w14:textId="77777777" w:rsidTr="00B73731">
        <w:trPr>
          <w:trHeight w:val="1755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193BE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1AF74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8D8F8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Минимальный размер земельного участка – 0,10 га.</w:t>
            </w:r>
          </w:p>
          <w:p w14:paraId="69C8DA9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размер земельного участка – 6,0 га.</w:t>
            </w:r>
          </w:p>
          <w:p w14:paraId="59764F2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Предельное количество этажей – 3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2AC89BB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Минимальные отступы от границ земельных участков до стен зданий – 5 м.</w:t>
            </w:r>
          </w:p>
          <w:p w14:paraId="6D0B571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процент застройки в границах земельного участка – 40%</w:t>
            </w:r>
          </w:p>
          <w:p w14:paraId="6718AE0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Поликлиники необходимо размещать с учетом радиуса пешеходной доступности - 1000 м, как правило, на обособленных земельных участках, с соблюдением санитарно-гигиенических требований.</w:t>
            </w:r>
          </w:p>
          <w:p w14:paraId="38D8FD8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Аптеки, раздаточные пункты, кабинеты врачей общей практики размещаются встроенно-пристроенными в жилой застройке и должны быть отделены от жилых помещений противопожарными стенами I-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типа и иметь самостоятельные выходы наружу.</w:t>
            </w:r>
          </w:p>
        </w:tc>
      </w:tr>
      <w:tr w:rsidR="00B73731" w:rsidRPr="00B73731" w14:paraId="64E77E61" w14:textId="77777777" w:rsidTr="00B73731">
        <w:trPr>
          <w:trHeight w:val="1050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0BC4D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8C460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682C8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Рекомендуемая площадь озеленения земельного участка - 50% территории.</w:t>
            </w:r>
          </w:p>
          <w:p w14:paraId="0581F02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Лечебно-профилактические и оздоровительные учреждения общего пользования не допускается размещать на территориях санитарно-защитных зон (</w:t>
            </w:r>
            <w:hyperlink r:id="rId18" w:history="1">
              <w:r w:rsidRPr="00B73731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СанПиН 2.2.1/2.1.1.1200-03</w:t>
              </w:r>
            </w:hyperlink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).</w:t>
            </w:r>
          </w:p>
        </w:tc>
      </w:tr>
    </w:tbl>
    <w:p w14:paraId="1FE84A7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D7EBC4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О4</w:t>
      </w:r>
    </w:p>
    <w:p w14:paraId="72090CC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спортивных и спортивно-зрелищных объектов</w:t>
      </w:r>
    </w:p>
    <w:p w14:paraId="603D636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0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6"/>
        <w:gridCol w:w="2981"/>
        <w:gridCol w:w="6458"/>
      </w:tblGrid>
      <w:tr w:rsidR="00B73731" w:rsidRPr="00B73731" w14:paraId="26909C28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1C1AC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3AFC8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F6E3D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40DB241F" w14:textId="77777777" w:rsidTr="00B73731">
        <w:trPr>
          <w:trHeight w:val="1050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C3829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75054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58B11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Спортивные и зрелищные комплексы, здания и сооружения.</w:t>
            </w:r>
          </w:p>
          <w:p w14:paraId="3C8E849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Спортплощадки, теннисные корты.</w:t>
            </w:r>
          </w:p>
          <w:p w14:paraId="4281686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Спортклубы, спортивные школы.</w:t>
            </w:r>
          </w:p>
          <w:p w14:paraId="798EFF3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бассейны</w:t>
            </w:r>
          </w:p>
          <w:p w14:paraId="7DE121D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автодромы, мотодромы, трамплины</w:t>
            </w:r>
          </w:p>
        </w:tc>
      </w:tr>
      <w:tr w:rsidR="00B73731" w:rsidRPr="00B73731" w14:paraId="74054D65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0580F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317D6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A524B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Парковки перед объектами.</w:t>
            </w:r>
          </w:p>
          <w:p w14:paraId="037F9A0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Общественные туалеты.</w:t>
            </w:r>
          </w:p>
          <w:p w14:paraId="514545A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Гостиницы</w:t>
            </w:r>
          </w:p>
          <w:p w14:paraId="698CFCB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общественного питания.</w:t>
            </w:r>
          </w:p>
          <w:p w14:paraId="60C7E06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Отделения связи.</w:t>
            </w:r>
          </w:p>
          <w:p w14:paraId="6EF8CD2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Благоустройство и озеленение, в т.ч. скверы, бульвары, парки</w:t>
            </w:r>
          </w:p>
          <w:p w14:paraId="59E2FCB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6E18801D" w14:textId="77777777" w:rsidTr="00B73731">
        <w:trPr>
          <w:trHeight w:val="615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770AE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E96F3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5C9F7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Бани, сауны.</w:t>
            </w:r>
          </w:p>
          <w:p w14:paraId="655F910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Кинотеатры, видеосалоны.</w:t>
            </w:r>
          </w:p>
          <w:p w14:paraId="1E4C3EF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-АЗС и автомойки.</w:t>
            </w:r>
          </w:p>
        </w:tc>
      </w:tr>
      <w:tr w:rsidR="00B73731" w:rsidRPr="00B73731" w14:paraId="1B516818" w14:textId="77777777" w:rsidTr="00B73731">
        <w:trPr>
          <w:trHeight w:val="4455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F7D87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371CE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5D7A9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-Минимальный размер земельного участка – 0,02 га.</w:t>
            </w:r>
          </w:p>
          <w:p w14:paraId="0934486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-Максимальный размер земельного участка – 2,0 га.</w:t>
            </w:r>
          </w:p>
          <w:p w14:paraId="35C93EB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-Минимальные отступы от границ земельного участка до стен здания не менее 3-х м.</w:t>
            </w:r>
          </w:p>
          <w:p w14:paraId="047833B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-Предельное количество этажей – 3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126504F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-Предельная высота зданий, строений, сооружений не более 12 м.</w:t>
            </w:r>
          </w:p>
          <w:p w14:paraId="487D545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-Максимальный процент застройки в границах земельного участка – 60%</w:t>
            </w:r>
          </w:p>
          <w:p w14:paraId="0B1AA10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Приобъектные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стоянки продолжительного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паркирования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(более 15 мин.) и кратковременного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паркирования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(менее 15 мин.) должны быть размещены вне зон пешеходного движения не далее 100 и 50-ти метровой доступности от объекта соответственно.</w:t>
            </w:r>
          </w:p>
          <w:p w14:paraId="17A014D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Общая стоянка транспортных средств при учреждениях обслуживания принимается из расчета: на 100 единовременных посетителей 7 - 10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машино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-мест и 15 - 20 велосипедов и мопедов.</w:t>
            </w:r>
          </w:p>
          <w:p w14:paraId="734CFFC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Обеспечение возможности беспрепятственного движения инвалидов и других маломобильных групп населения.</w:t>
            </w:r>
          </w:p>
          <w:p w14:paraId="6BFE716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Минимальное расстояние от АЗС, предназначенных для заправки легковых автомобилей в количестве не более 500 машин в сутки, до стен жилых и общественных сооружений следует принимать не менее 25 м.</w:t>
            </w:r>
          </w:p>
        </w:tc>
      </w:tr>
      <w:tr w:rsidR="00B73731" w:rsidRPr="00B73731" w14:paraId="1B9060DE" w14:textId="77777777" w:rsidTr="00B73731">
        <w:trPr>
          <w:trHeight w:val="1335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D1314F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17528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C6750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Организация отвода поверхностных вод.</w:t>
            </w:r>
          </w:p>
          <w:p w14:paraId="6D84D29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Общественные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оборудования, а также достаточную степень озеленения (30% от незастроенной площади участка).</w:t>
            </w:r>
          </w:p>
        </w:tc>
      </w:tr>
      <w:tr w:rsidR="00B73731" w:rsidRPr="00B73731" w14:paraId="570F7870" w14:textId="77777777" w:rsidTr="00B73731">
        <w:trPr>
          <w:trHeight w:val="765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E0DCE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880D0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Защита от опасных процессов</w:t>
            </w:r>
          </w:p>
        </w:tc>
        <w:tc>
          <w:tcPr>
            <w:tcW w:w="6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68570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При возведении капитальных зданий проведение дополнительных инженерно-геологических изысканий;</w:t>
            </w:r>
          </w:p>
          <w:p w14:paraId="34DE813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Организация поверхностного стока с устройством ливневой канализации.</w:t>
            </w:r>
          </w:p>
        </w:tc>
      </w:tr>
    </w:tbl>
    <w:p w14:paraId="078C44A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B322D4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О5</w:t>
      </w:r>
    </w:p>
    <w:p w14:paraId="3EFF031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обслуживания объектов внешнего транспорта</w:t>
      </w:r>
    </w:p>
    <w:p w14:paraId="5827239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3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7"/>
        <w:gridCol w:w="3011"/>
        <w:gridCol w:w="6457"/>
      </w:tblGrid>
      <w:tr w:rsidR="00B73731" w:rsidRPr="00B73731" w14:paraId="3647B3F8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8DFAB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D8905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26C45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2B726B2E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D013E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9934F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92388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Развитие объектов воздушного, речного, железнодорожного и автомобильного транспорта с комплексом деловых и обслуживающих функций в соответствии с их технологическими потребностями и условиями размещения на территории сельского поселения.</w:t>
            </w:r>
          </w:p>
          <w:p w14:paraId="7890825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автовокзалы.</w:t>
            </w:r>
          </w:p>
          <w:p w14:paraId="5AE52CE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железнодорожные вокзалы.</w:t>
            </w:r>
          </w:p>
          <w:p w14:paraId="24F7958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аэропорты и аэродромы.</w:t>
            </w:r>
          </w:p>
          <w:p w14:paraId="492FEAB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речные вокзалы и пристани.</w:t>
            </w:r>
          </w:p>
          <w:p w14:paraId="4E4CD27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гаражи для индивидуального транспорта.</w:t>
            </w:r>
          </w:p>
          <w:p w14:paraId="7433D4F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АЗС, АГЗС, СТО и автомойки.</w:t>
            </w:r>
          </w:p>
          <w:p w14:paraId="037E9DA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учреждения ГИБДД.</w:t>
            </w:r>
          </w:p>
        </w:tc>
      </w:tr>
      <w:tr w:rsidR="00B73731" w:rsidRPr="00B73731" w14:paraId="2CFC0C3A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868BF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B37A4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67254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технологического назначения транспортного узла: информационные центры, справочное бюро, кассы, залы ожидания, службы оформления заказов.</w:t>
            </w:r>
          </w:p>
          <w:p w14:paraId="4F0DD7B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общественного питания.</w:t>
            </w:r>
          </w:p>
          <w:p w14:paraId="6118F61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Магазины розничной торговли.</w:t>
            </w:r>
          </w:p>
          <w:p w14:paraId="15A5F18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Гостиницы, автокемпинги.</w:t>
            </w:r>
          </w:p>
          <w:p w14:paraId="1A2F96B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Пункты обмена валют, фирмы по предоставлению сотовой связи.</w:t>
            </w:r>
          </w:p>
          <w:p w14:paraId="2EB5E00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Участковые пункты милиции.</w:t>
            </w:r>
          </w:p>
          <w:p w14:paraId="1260DF9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Аптеки, пункты оказания первой медицинской помощи.</w:t>
            </w:r>
          </w:p>
          <w:p w14:paraId="296F46C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общественные туалеты</w:t>
            </w:r>
          </w:p>
        </w:tc>
      </w:tr>
      <w:tr w:rsidR="00B73731" w:rsidRPr="00B73731" w14:paraId="0E1683C2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6DDA2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57A04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D8D6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B73731" w:rsidRPr="00B73731" w14:paraId="6B7B86F9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C96D1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69D28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Планировочные 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BD9AF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-Минимальный размер земельного участка – 0,05 га.</w:t>
            </w:r>
          </w:p>
          <w:p w14:paraId="4CEE07F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-Максимальный размер земельного участка – 0,5 га.</w:t>
            </w:r>
          </w:p>
          <w:p w14:paraId="62B43E3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Минимальные отступы от границ земельных участков до стен зданий – 15 м.</w:t>
            </w:r>
          </w:p>
          <w:p w14:paraId="37C463C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Предельное количество этажей – 3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0434BD4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процент застройки в границах земельного участка – 60%</w:t>
            </w:r>
          </w:p>
          <w:p w14:paraId="764E53E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Минимальные отступы зданий, строений, сооружений от красной линии – 0 м.</w:t>
            </w:r>
          </w:p>
          <w:p w14:paraId="35F5186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Железнодорожные и автовокзалы, станции и остановочные пункты, аэропорты и аэродромы, речные вокзалы и пристани должны быть обеспечены удобными транспортными связями с системами общепоселкового центра, жилыми районами и промышленными зонами города.</w:t>
            </w:r>
          </w:p>
          <w:p w14:paraId="16B6522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Минимальное расстояние от АЗС, предназначенных для заправки легковых автомобилей в количестве не более 500 машин в сутки, до стен жилых и общественных сооружений следует принимать не менее 25 м.</w:t>
            </w:r>
          </w:p>
        </w:tc>
      </w:tr>
    </w:tbl>
    <w:p w14:paraId="7CF5FD9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40F2CF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О6</w:t>
      </w:r>
    </w:p>
    <w:p w14:paraId="553C5A0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объектов религиозного назначения</w:t>
      </w:r>
    </w:p>
    <w:p w14:paraId="075723D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50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74"/>
        <w:gridCol w:w="2960"/>
        <w:gridCol w:w="6516"/>
      </w:tblGrid>
      <w:tr w:rsidR="00B73731" w:rsidRPr="00B73731" w14:paraId="11D3C669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06289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50525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73CED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026C5D45" w14:textId="77777777" w:rsidTr="00B73731">
        <w:trPr>
          <w:trHeight w:val="330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6F609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DA694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04FD5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Храмовые и обрядовые сооружения.</w:t>
            </w:r>
          </w:p>
          <w:p w14:paraId="0F77CFD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монастыри, скиты, воскресные школы.</w:t>
            </w:r>
          </w:p>
        </w:tc>
      </w:tr>
      <w:tr w:rsidR="00B73731" w:rsidRPr="00B73731" w14:paraId="74F362C2" w14:textId="77777777" w:rsidTr="00B73731">
        <w:trPr>
          <w:trHeight w:val="360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42D97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9D62F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EA086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Жилые дома священнослужителей и обслуживающего персонала.</w:t>
            </w:r>
          </w:p>
          <w:p w14:paraId="4E502DA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Хозяйственные корпуса.</w:t>
            </w:r>
          </w:p>
        </w:tc>
      </w:tr>
      <w:tr w:rsidR="00B73731" w:rsidRPr="00B73731" w14:paraId="0BA246D0" w14:textId="77777777" w:rsidTr="00B73731">
        <w:trPr>
          <w:trHeight w:val="630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20B48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BB334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AC060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общественного питания.</w:t>
            </w:r>
          </w:p>
          <w:p w14:paraId="4B6F704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Магазины розничной торговли.</w:t>
            </w:r>
          </w:p>
          <w:p w14:paraId="0D33A09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Гостиницы, дома приезжих, паломников.</w:t>
            </w:r>
          </w:p>
          <w:p w14:paraId="10A3EB2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Аптеки.</w:t>
            </w:r>
          </w:p>
          <w:p w14:paraId="7B807F5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Общественные туалеты.</w:t>
            </w:r>
          </w:p>
        </w:tc>
      </w:tr>
      <w:tr w:rsidR="00B73731" w:rsidRPr="00B73731" w14:paraId="66A5F61D" w14:textId="77777777" w:rsidTr="00B73731">
        <w:trPr>
          <w:trHeight w:val="615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83462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26D63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F45DE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размер земельного участка - 0,04 га</w:t>
            </w:r>
          </w:p>
          <w:p w14:paraId="4BC479E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размер земельного участка – 2,0 га</w:t>
            </w:r>
          </w:p>
          <w:p w14:paraId="4B84A7B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-Максимальный процент застройки в границах земельного участка – не более 65 % от площади земельного участка.</w:t>
            </w:r>
          </w:p>
          <w:p w14:paraId="3B22344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Предельная высота зданий, строений, сооружений – 35 м.</w:t>
            </w:r>
          </w:p>
          <w:p w14:paraId="2A3C4EC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Минимальные отступы от границ земельного участка в целях определения мест допустимого размещения зданий – 5 м.</w:t>
            </w:r>
          </w:p>
        </w:tc>
      </w:tr>
    </w:tbl>
    <w:p w14:paraId="07DF92A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708C0A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8.7 Производственные зоны</w:t>
      </w:r>
    </w:p>
    <w:p w14:paraId="15D430F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П1</w:t>
      </w:r>
    </w:p>
    <w:p w14:paraId="0867739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промышленных, коммунальных предприятий и транспортных хозяйств</w:t>
      </w:r>
    </w:p>
    <w:p w14:paraId="03C90A2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II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-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III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класса опасности (500 - 300 м)</w:t>
      </w:r>
    </w:p>
    <w:p w14:paraId="5296F51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3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7"/>
        <w:gridCol w:w="2963"/>
        <w:gridCol w:w="6505"/>
      </w:tblGrid>
      <w:tr w:rsidR="00B73731" w:rsidRPr="00B73731" w14:paraId="53E2C9D0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44A64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AAE8F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B87EB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16F930FE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65106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32D8B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B1DA0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Промышленные и коммунальные объекты с санитарно-защитной зоной 300, 500 и более метров.</w:t>
            </w:r>
          </w:p>
          <w:p w14:paraId="6D04F7D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 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IV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классов опасности, кроме предприятий пищевой промышленности.</w:t>
            </w:r>
          </w:p>
          <w:p w14:paraId="72A48B4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Сооружения для постоянного и временного хранения транспортных средств.</w:t>
            </w:r>
          </w:p>
          <w:p w14:paraId="2D8122F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по обслуживанию транспортных средств.</w:t>
            </w:r>
          </w:p>
          <w:p w14:paraId="4E26A89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Административные организации. Офисы.</w:t>
            </w:r>
          </w:p>
          <w:p w14:paraId="3C1F247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Помещения обслуживающего персонала.</w:t>
            </w:r>
          </w:p>
          <w:p w14:paraId="11C6C12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технического и инженерного обеспечения.</w:t>
            </w:r>
          </w:p>
          <w:p w14:paraId="10EB9E9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Санитарно-технические сооружения и установки коммунального назначения</w:t>
            </w:r>
          </w:p>
          <w:p w14:paraId="3A2F3ED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АЗС, АГЗС, СТО и автомойки.</w:t>
            </w:r>
          </w:p>
          <w:p w14:paraId="418AF5A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Телевышки, вышки и антенны сотовой и радиорелейной связи.</w:t>
            </w:r>
          </w:p>
          <w:p w14:paraId="0AFFEEC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Сауны, бани, банно-оздоровительные комплексы.</w:t>
            </w:r>
          </w:p>
          <w:p w14:paraId="1778F91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Прачечные, химчистки</w:t>
            </w:r>
          </w:p>
        </w:tc>
      </w:tr>
      <w:tr w:rsidR="00B73731" w:rsidRPr="00B73731" w14:paraId="164CBCC9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D92BE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754C0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F1802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Открытые стоянки краткосрочного хранения автомобилей, площадки транзитного транспорта с местами хранения автобусов, грузовиков, легковых автомобилей.</w:t>
            </w:r>
          </w:p>
          <w:p w14:paraId="07CF38E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общественного питания, связанные с непосредственным обслуживанием предприятий.</w:t>
            </w:r>
          </w:p>
          <w:p w14:paraId="33C7E29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Озеленение.</w:t>
            </w:r>
          </w:p>
        </w:tc>
      </w:tr>
      <w:tr w:rsidR="00B73731" w:rsidRPr="00B73731" w14:paraId="08DDAFDF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F31D2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B2022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08CF8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Пункты оказания первой медицинской помощи, поликлиники, аптеки.</w:t>
            </w:r>
          </w:p>
          <w:p w14:paraId="1E0F686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Ветеринарные лечебницы.</w:t>
            </w:r>
          </w:p>
          <w:p w14:paraId="502628B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Специальные магазины оптовой и розничной торговли.</w:t>
            </w:r>
          </w:p>
          <w:p w14:paraId="62F5C04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Профессионально-технические учебные заведения.</w:t>
            </w:r>
          </w:p>
        </w:tc>
      </w:tr>
      <w:tr w:rsidR="00B73731" w:rsidRPr="00B73731" w14:paraId="3EA52ED3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B0B63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4AF1F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30402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-Минимальный размер земельного участка - 0,2 га</w:t>
            </w:r>
          </w:p>
          <w:p w14:paraId="011917D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размер земельного участка – 15,0 га</w:t>
            </w:r>
          </w:p>
          <w:p w14:paraId="3AB380F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Предельное количество этажей – 4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136888D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процент застройки в границах земельного участка – 60%</w:t>
            </w:r>
          </w:p>
          <w:p w14:paraId="2C5642A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-Минимальные отступы от границ земельных участков до стен зданий – 10 м.</w:t>
            </w:r>
          </w:p>
          <w:p w14:paraId="0447AA0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-Минимальные отступы зданий, строений, сооружений от красной линии – 5 м.</w:t>
            </w:r>
          </w:p>
          <w:p w14:paraId="4C52B29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Территория, занимаемая площадками промышленных предприятий и других производственных объектов, учреждениями и предприятиями обслуживания должна составлять, как правило, не менее 60% всей территории промышленной зоны (района)</w:t>
            </w:r>
          </w:p>
          <w:p w14:paraId="1B9977B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Отсутствует необходимость ограничения параметра предельного количества этажей или предельной высоты зданий, строений, сооружений.</w:t>
            </w:r>
          </w:p>
          <w:p w14:paraId="69915CF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В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предзаводских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зонах предусматривать открытые площадки для стоянки легковых автомобилей в соответствии с нормами СНиП 2.07.01-89*.</w:t>
            </w:r>
          </w:p>
          <w:p w14:paraId="08A7B11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Гаражи предприятий следует предусматривать только для специализированных автомобилей (аварийной техпомощи, технических средств по уборке и содержанию территории, спасательной и пожарной служб). При отсутствии в районе строительства автомобильных хозяйств по обслуживанию предприятия допускается предусматривать для предприятий гаражи не менее чем на 15 грузовых автомобилей.</w:t>
            </w:r>
          </w:p>
          <w:p w14:paraId="24419EE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Проведение анализа эффективности использования промышленных площадок.</w:t>
            </w:r>
          </w:p>
          <w:p w14:paraId="04795B0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Минимальная плотность застройки 54-52% в зависимости от отраслевой принадлежности.</w:t>
            </w:r>
          </w:p>
        </w:tc>
      </w:tr>
      <w:tr w:rsidR="00B73731" w:rsidRPr="00B73731" w14:paraId="48799CC6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0218F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856E9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EF5D2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 стороны селитебных территорий необходимо предусматривать полосу древесно-кустарниковых насаждений (согласно СНиП 2.07.01-89* п. 3.9).</w:t>
            </w:r>
          </w:p>
          <w:p w14:paraId="7BD6A9D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Уровень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озелененности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территории промплощадки 10 - 15%, при этом следует размещать деревья не ближе 5 м от зданий и сооружений; не следует применять хвойные и другие легковоспламеняющиеся деревья и кустарники.</w:t>
            </w:r>
          </w:p>
          <w:p w14:paraId="753F82B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 целью снижения вредного влияния на окружающую среду предусмотреть на промпредприятиях следующие технологические мероприятия: применение бессточной производственной технологии, максимальную утилизацию различных компонентов сырья и побочных продуктов производства, сокращение водопотребления и водоотведения путем внедрения системы оборотного водоснабжения.</w:t>
            </w:r>
          </w:p>
          <w:p w14:paraId="2087657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Все загрязненные воды поверхностного стока с территории промплощадки направляются на очистные сооружения.</w:t>
            </w:r>
          </w:p>
          <w:p w14:paraId="054BD01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Все изменения, связанные с процессом основного производства, включая: изменения характера производства, сдачу и аренду помещений и т.п. - должны согласовываться с органами ТО ТУ Роспотребнадзора, охраны окружающей среды и архитектуры и градостроительства.</w:t>
            </w:r>
          </w:p>
        </w:tc>
      </w:tr>
    </w:tbl>
    <w:p w14:paraId="7C80432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5F9D063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П2</w:t>
      </w:r>
    </w:p>
    <w:p w14:paraId="2605085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промышленных, коммунальных предприятий и транспортных хозяйств</w:t>
      </w:r>
    </w:p>
    <w:p w14:paraId="2A1D8B3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IV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-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V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класса опасности (100 - 50 м)</w:t>
      </w:r>
    </w:p>
    <w:p w14:paraId="4A7334E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3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7"/>
        <w:gridCol w:w="2963"/>
        <w:gridCol w:w="6505"/>
      </w:tblGrid>
      <w:tr w:rsidR="00B73731" w:rsidRPr="00B73731" w14:paraId="177F0AE0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C1F71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30C70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1498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74B93ADF" w14:textId="77777777" w:rsidTr="00B73731">
        <w:trPr>
          <w:trHeight w:val="3435"/>
        </w:trPr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D101B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3CFC7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AD3ED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Промышленные и коммунальные объекты с санитарно-защитной зоной 50 - 100 м с широким спектром коммерческих услуг, сопровождающих производственную деятельность.</w:t>
            </w:r>
          </w:p>
          <w:p w14:paraId="2751668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Сооружения для постоянного и временного хранения транспортных средств, станции технического обслуживания.</w:t>
            </w:r>
          </w:p>
          <w:p w14:paraId="78D6EC0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инженерного обеспечения и жилищно-коммунального хозяйства.</w:t>
            </w:r>
          </w:p>
          <w:p w14:paraId="6829E87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Пожарные части.</w:t>
            </w:r>
          </w:p>
          <w:p w14:paraId="2AC7028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оптовой торговли по продаже товаров собственного производства.</w:t>
            </w:r>
          </w:p>
          <w:p w14:paraId="2FB7E55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Административные организации. Офисы.</w:t>
            </w:r>
          </w:p>
          <w:p w14:paraId="3CE5B8E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Помещения обслуживающего персонала.</w:t>
            </w:r>
          </w:p>
          <w:p w14:paraId="53F2891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АЗС, АГЗС, СТО и автомойки.</w:t>
            </w:r>
          </w:p>
          <w:p w14:paraId="1A834DF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Телевышки, вышки и антенны сотовой и радиорелейной связи.</w:t>
            </w:r>
          </w:p>
          <w:p w14:paraId="3A53DA0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Сауны, бани, банно-оздоровительные комплексы.</w:t>
            </w:r>
          </w:p>
          <w:p w14:paraId="3DE0D0D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Прачечные, химчистки.</w:t>
            </w:r>
          </w:p>
        </w:tc>
      </w:tr>
      <w:tr w:rsidR="00B73731" w:rsidRPr="00B73731" w14:paraId="3B093C24" w14:textId="77777777" w:rsidTr="00B73731">
        <w:trPr>
          <w:trHeight w:val="1755"/>
        </w:trPr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146AA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4B98C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31C30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Открытые стоянки краткосрочного хранения автомобилей, в том числе грузовых.</w:t>
            </w:r>
          </w:p>
          <w:p w14:paraId="621468C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Озеленение.</w:t>
            </w:r>
          </w:p>
          <w:p w14:paraId="4404928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Спортплощадки, площадки для отдыха персонала предприятия.</w:t>
            </w:r>
          </w:p>
          <w:p w14:paraId="7E77198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Пункты оказания первой медицинской помощи.</w:t>
            </w:r>
          </w:p>
          <w:p w14:paraId="3A1AC52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общественного питания, связанные с непосредственным обслуживанием предприятий.</w:t>
            </w:r>
          </w:p>
          <w:p w14:paraId="300B42A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0CE15EE1" w14:textId="77777777" w:rsidTr="00B73731">
        <w:trPr>
          <w:trHeight w:val="780"/>
        </w:trPr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54F66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7D0E7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A1485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Отдельно стоящие УВД, РОВД, ГИБДД, военные комиссариаты.</w:t>
            </w:r>
          </w:p>
          <w:p w14:paraId="606132A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Питомники растений для озеленения промышленных территорий и санитарно-защитных зон.</w:t>
            </w:r>
          </w:p>
          <w:p w14:paraId="0BE0427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Ветеринарные станции с содержанием животных.</w:t>
            </w:r>
          </w:p>
          <w:p w14:paraId="3562083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Отдельно стоящие объекты бытового обслуживания.</w:t>
            </w:r>
          </w:p>
        </w:tc>
      </w:tr>
      <w:tr w:rsidR="00B73731" w:rsidRPr="00B73731" w14:paraId="464F0CFB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0182C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01F59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38572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Для земельных участков, занятых зданиями и сооружениями:</w:t>
            </w:r>
          </w:p>
          <w:p w14:paraId="0874928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размер земельного участка - 0,2 га</w:t>
            </w:r>
          </w:p>
          <w:p w14:paraId="7B269F6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размер земельного участка – 15 га</w:t>
            </w:r>
          </w:p>
          <w:p w14:paraId="13BD57F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Максимальная плотность застройки - 80%.</w:t>
            </w:r>
          </w:p>
          <w:p w14:paraId="61E508E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Предельное количество этажей – 3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2A9291A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отступ от границ земельных участков в целях определения мест допустимого размещения зданий, строений, сооружений - 6 м.</w:t>
            </w:r>
          </w:p>
          <w:p w14:paraId="53E9AAE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060216E2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B1CC9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0229F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1117F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 стороны селитебных территорий необходимо предусматривать полосу древесно-кустарниковых насаждений (согласно СНиП 2.07.01-89* п. 3.9).</w:t>
            </w:r>
          </w:p>
          <w:p w14:paraId="45D2195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Уровень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озелененности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территории промплощадки 10 - 15%, при этом следует размещать деревья не ближе 5 м от зданий и сооружений; не следует применять хвойные и другие легковоспламеняющиеся деревья и кустарники.</w:t>
            </w:r>
          </w:p>
          <w:p w14:paraId="282386B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 целью снижения вредного влияния на окружающую среду предусмотреть на промпредприятиях следующие технологические мероприятия: применение бессточной производственной технологии, максимальную утилизацию различных компонентов сырья и побочных продуктов производства, сокращение водопотребления и водоотведения путем внедрения системы оборотного водоснабжения.</w:t>
            </w:r>
          </w:p>
          <w:p w14:paraId="75F4A97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Все загрязненные воды поверхностного стока с территории промплощадки направляются на очистные сооружения перед каждым выпуском.</w:t>
            </w:r>
          </w:p>
          <w:p w14:paraId="461746C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Все изменения, связанные с процессом основного производства, включая: изменения характера производства, сдачу и аренду помещений и т.п. - должны согласовываться с органами ТО ТУ Роспотребнадзора, охраны окружающей среды и архитектуры и градостроительства.</w:t>
            </w:r>
          </w:p>
        </w:tc>
      </w:tr>
    </w:tbl>
    <w:p w14:paraId="19349B7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23DFDE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8.8 Зоны инженерной и транспортной инфраструктуры</w:t>
      </w:r>
    </w:p>
    <w:p w14:paraId="6F4150B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ИТ1</w:t>
      </w:r>
    </w:p>
    <w:p w14:paraId="37C179B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магистралей, улиц и дорог</w:t>
      </w:r>
    </w:p>
    <w:p w14:paraId="1467D64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50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74"/>
        <w:gridCol w:w="2960"/>
        <w:gridCol w:w="6516"/>
      </w:tblGrid>
      <w:tr w:rsidR="00B73731" w:rsidRPr="00B73731" w14:paraId="20086199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93FF0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AB102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97579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79B32D63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94FC5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A102D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F815A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Существующие и проектируемые дороги для движения транспорта.</w:t>
            </w:r>
          </w:p>
          <w:p w14:paraId="01629BA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магистральные и жилые улицы, проезды</w:t>
            </w:r>
          </w:p>
          <w:p w14:paraId="3EF936A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озеленение, скверы, бульвары</w:t>
            </w:r>
          </w:p>
        </w:tc>
      </w:tr>
      <w:tr w:rsidR="00B73731" w:rsidRPr="00B73731" w14:paraId="5983CAF6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E1308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0F140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80A68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Остановочные павильоны, места для остановки транспорта (местные уширения), карманы.</w:t>
            </w:r>
          </w:p>
          <w:p w14:paraId="6281CCF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Защитные зеленые полосы.</w:t>
            </w:r>
          </w:p>
          <w:p w14:paraId="28A192A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Элементы внешнего благоустройства и инженерного оборудования.</w:t>
            </w:r>
          </w:p>
        </w:tc>
      </w:tr>
      <w:tr w:rsidR="00B73731" w:rsidRPr="00B73731" w14:paraId="72E37FBE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0E255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BB82F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9C7AC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Размещение АЗС.</w:t>
            </w:r>
          </w:p>
          <w:p w14:paraId="231EE27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Автостоянки.</w:t>
            </w:r>
          </w:p>
        </w:tc>
      </w:tr>
      <w:tr w:rsidR="00B73731" w:rsidRPr="00B73731" w14:paraId="4EB03AE3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A88DE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59277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4B074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Для земельных участков, занятых зданиями и сооружениями:</w:t>
            </w:r>
          </w:p>
          <w:p w14:paraId="2563C20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Минимальный размер земельного участка - 0,1 га</w:t>
            </w:r>
          </w:p>
          <w:p w14:paraId="7F16809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размер земельного участка – 5,0 га</w:t>
            </w:r>
          </w:p>
          <w:p w14:paraId="1D4F439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Минимальный отступ от границ земельных участков в целях определения мест допустимого размещения зданий, строений, сооружений - 6 м, для размещения объектов инженерной инфраструктуры - 0,5 м.</w:t>
            </w:r>
          </w:p>
          <w:p w14:paraId="04E00C7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Предельное количество этажей – 2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224BBFB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Максимальная плотность застройки - 60%.</w:t>
            </w:r>
          </w:p>
          <w:p w14:paraId="4F06EB6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Для земельных участков, занятых линейными объектами, предельные (минимальные и(или)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  <w:p w14:paraId="5781CE6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Улично-дорожную сеть следует формировать как единую систему, взаимосвязанную с функционально-планировочной организацией территории населенного пункта.</w:t>
            </w:r>
          </w:p>
          <w:p w14:paraId="29D7DBD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Реконструкция существующей улично-дорожной сети должна включать:</w:t>
            </w:r>
          </w:p>
          <w:p w14:paraId="5918ED0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изменения элементов поперечного профиля с учетом современного состояния принятой классификации, ожидаемой интенсивности движения транспорта;</w:t>
            </w:r>
          </w:p>
          <w:p w14:paraId="2C4A8C1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уширение проезжей части перед перекрестками.</w:t>
            </w:r>
          </w:p>
          <w:p w14:paraId="42ED716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Покрытие дорог и тротуаров должно осуществляться с применением долговечных устойчивых материалов, допускающих очистку, уборку и надлежащее сохранение их в процессе эксплуатации в летнее и зимнее время.</w:t>
            </w:r>
          </w:p>
          <w:p w14:paraId="2A24397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Обязательному обустройству подлежит бордюрное обрамление проезжей части улиц, тротуаров, газонов с учетом требований по обеспеченности беспрепятственного передвижения маломобильных групп населения.</w:t>
            </w:r>
          </w:p>
          <w:p w14:paraId="4ABE254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Для обслуживания иногороднего транспорта следует предусматривать станции технического обслуживания, размещая их на подходах к населенному пункту.</w:t>
            </w:r>
          </w:p>
          <w:p w14:paraId="7BAA2AA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машин.</w:t>
            </w:r>
          </w:p>
          <w:p w14:paraId="4A342D0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Особое внимание должно быть уделено проектированию и строительству зданий, образующих уличный фронт.</w:t>
            </w:r>
          </w:p>
        </w:tc>
      </w:tr>
      <w:tr w:rsidR="00B73731" w:rsidRPr="00B73731" w14:paraId="7D48170E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CFEC0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9ED96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063C5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Защитные зеленые полосы должны состоять из многорядных посадок пыле-, газоустойчивых древесно-кустарниковых пород с полосами газонов.</w:t>
            </w:r>
          </w:p>
          <w:p w14:paraId="0746019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Расстояние от зданий, сооружений и объектов инженерного благоустройства до деревьев и 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кустарников следует принимать согласно СНиП 2.07.01-89* п. 4.12.</w:t>
            </w:r>
          </w:p>
          <w:p w14:paraId="23B6EC5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Для защиты корней деревьев от вытаптывания приствольные круги должны обрамляться бордюрным камнем с устройством на поверхности почвы железных или бетонных решеток.</w:t>
            </w:r>
          </w:p>
          <w:p w14:paraId="3B95CF8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Строительство ливневой канализации с дождеприемниками.</w:t>
            </w:r>
          </w:p>
        </w:tc>
      </w:tr>
    </w:tbl>
    <w:p w14:paraId="51A9753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6D018B1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F41538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ИТ2</w:t>
      </w:r>
    </w:p>
    <w:p w14:paraId="382E7D8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размещения объектов транспорта и инженерной инфраструктуры</w:t>
      </w:r>
    </w:p>
    <w:p w14:paraId="6A922D8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50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74"/>
        <w:gridCol w:w="2960"/>
        <w:gridCol w:w="6516"/>
      </w:tblGrid>
      <w:tr w:rsidR="00B73731" w:rsidRPr="00B73731" w14:paraId="2E4D26A5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EAA36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8BD28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1867A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2AF25849" w14:textId="77777777" w:rsidTr="00B73731">
        <w:trPr>
          <w:trHeight w:val="840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D04B8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EE4DB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29216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Головные сооружения инженерной инфраструктуры (эл. подстанции, котельные, газораспределительные станции, источники водоснабжения, очистные сооружения, вышки сотовой связи)</w:t>
            </w:r>
          </w:p>
        </w:tc>
      </w:tr>
      <w:tr w:rsidR="00B73731" w:rsidRPr="00B73731" w14:paraId="25849A49" w14:textId="77777777" w:rsidTr="00B73731">
        <w:trPr>
          <w:trHeight w:val="780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31BE6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61BBF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7426E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Открытые стоянки краткосрочного хранения автомобилей.</w:t>
            </w:r>
          </w:p>
          <w:p w14:paraId="70054CA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Площадки транзитного транспорта с местами хранения автобусов, грузовиков, легковых автомобилей.</w:t>
            </w:r>
          </w:p>
          <w:p w14:paraId="165A694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Озеленение.</w:t>
            </w:r>
          </w:p>
        </w:tc>
      </w:tr>
      <w:tr w:rsidR="00B73731" w:rsidRPr="00B73731" w14:paraId="169AD8F4" w14:textId="77777777" w:rsidTr="00B73731">
        <w:trPr>
          <w:trHeight w:val="615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1FBAC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4D89C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ACAD7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Складские объекты.</w:t>
            </w:r>
          </w:p>
          <w:p w14:paraId="0388150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Гаражи и стоянки для постоянного хранения грузовых автомобилей.</w:t>
            </w:r>
          </w:p>
        </w:tc>
      </w:tr>
      <w:tr w:rsidR="00B73731" w:rsidRPr="00B73731" w14:paraId="36E90961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81B95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B0415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Строительные и санитарно-экологические требования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C8187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размер земельного участка - 0,1 га</w:t>
            </w:r>
          </w:p>
          <w:p w14:paraId="2F5FC0A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размер земельного участка – 55 га</w:t>
            </w:r>
          </w:p>
          <w:p w14:paraId="076FD49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Минимальные отступы от стен зданий и сооружений до границ земельных участков, красных линий улиц и проездов должны быть не менее 5 м. Для размещения объектов инженерной инфраструктуры - 3,0 м.</w:t>
            </w:r>
          </w:p>
          <w:p w14:paraId="683C591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Предельная высота зданий и сооружений - 18 м.</w:t>
            </w:r>
          </w:p>
          <w:p w14:paraId="6E336B5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Максимальная плотность застройки - 60%.</w:t>
            </w:r>
          </w:p>
          <w:p w14:paraId="45AA2FE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Выполнение специальных мероприятий, направленных на исключение химического и бактериологического загрязнения поверхностных и грунтовых вод.</w:t>
            </w:r>
          </w:p>
          <w:p w14:paraId="2CFD042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Эффективное использование территории в соответствии с санитарными правилами и нормами и гигиеническими нормативами.</w:t>
            </w:r>
          </w:p>
          <w:p w14:paraId="0194B4A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Организация поверхностного стока.</w:t>
            </w:r>
          </w:p>
          <w:p w14:paraId="40E2D01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Организация санитарно-защитных зон и разрывов с последующим озеленением и благоустройством.</w:t>
            </w:r>
          </w:p>
          <w:p w14:paraId="585509D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5168925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Городские инженерные коммуникации:</w:t>
            </w:r>
          </w:p>
          <w:p w14:paraId="33C2134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Разработка проектов инженерных сетей должна вестись в соответствии со строительными нормами и правилами в увязке с проектами планировок.</w:t>
            </w:r>
          </w:p>
          <w:p w14:paraId="376978A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Инженерные сети следует размещать преимущественно в пределах поперечных профилей улиц и дорог.</w:t>
            </w:r>
          </w:p>
          <w:p w14:paraId="6447A3C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Владельцы всех поселковых коммуникаций, как подземных, так и надземных, обязаны иметь достоверную и исчерпывающую документацию по принадлежащим им сетям и сооружениям и в установленные сроки передавать в отдел строительства и архитектуры все изменения, связанные с их строительством и эксплуатацией.</w:t>
            </w:r>
          </w:p>
          <w:p w14:paraId="2B62A05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Все подземные коммуникации должны иметь наземные опознавательные знаки установленного образца.</w:t>
            </w:r>
          </w:p>
          <w:p w14:paraId="01AF344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Владельцы инженерных сетей, выдавая застройщикам тех. условия на присоединение их объектов, обязаны указывать:</w:t>
            </w:r>
          </w:p>
          <w:p w14:paraId="39746FF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параметры сети для проектирования и эксплуатации присоединяемого объекта в месте присоединения;</w:t>
            </w:r>
          </w:p>
          <w:p w14:paraId="42F9169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точное расположение места присоединения и условия врезки в существующую сеть;</w:t>
            </w:r>
          </w:p>
          <w:p w14:paraId="68E4ECA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условия согласования документации на присоединение объектов и производство работ.</w:t>
            </w:r>
          </w:p>
          <w:p w14:paraId="3158CE2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Выбор трасс и проектирование подземных коммуникаций должны производиться с учетом максимального сохранения существующих зеленых насаждений</w:t>
            </w:r>
          </w:p>
        </w:tc>
      </w:tr>
    </w:tbl>
    <w:p w14:paraId="2519A0F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6340C53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ИТ3</w:t>
      </w:r>
    </w:p>
    <w:p w14:paraId="46DAFCF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железной дороги</w:t>
      </w:r>
    </w:p>
    <w:p w14:paraId="5A2760B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9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90"/>
        <w:gridCol w:w="2964"/>
        <w:gridCol w:w="6541"/>
      </w:tblGrid>
      <w:tr w:rsidR="00B73731" w:rsidRPr="00B73731" w14:paraId="3317F75B" w14:textId="77777777" w:rsidTr="00B73731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B6A6F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306B6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95638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01735C34" w14:textId="77777777" w:rsidTr="00B73731">
        <w:trPr>
          <w:trHeight w:val="2115"/>
        </w:trPr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791DA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74317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9B78B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Предприятия, учреждения и организации железнодорожного транспорта, расположенные на предоставленных им зеленых участках, необходимые для осуществления возложенных на них специальных задач по эксплуатации, содержанию, строительству, реконструкции, ремонту, развитию наземных и подземных зданий, строений, сооружений, устройств и других объектов железнодорожного транспорта (технические пассажирские станции, парки резервного подвижного состава, грузовые станции и контейнерные площадки).</w:t>
            </w:r>
          </w:p>
        </w:tc>
      </w:tr>
      <w:tr w:rsidR="00B73731" w:rsidRPr="00B73731" w14:paraId="04E33AE3" w14:textId="77777777" w:rsidTr="00B73731">
        <w:trPr>
          <w:trHeight w:val="645"/>
        </w:trPr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A4E83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6C8D9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80035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Санитарно-защитные зеленые насаждения.</w:t>
            </w:r>
          </w:p>
          <w:p w14:paraId="2B0BF5D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Сооружения для постоянного и временного хранения транспортных средств и предприятия по их обслуживанию.</w:t>
            </w:r>
          </w:p>
        </w:tc>
      </w:tr>
      <w:tr w:rsidR="00B73731" w:rsidRPr="00B73731" w14:paraId="17529435" w14:textId="77777777" w:rsidTr="00B73731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56BAA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438E9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использования, в границах СЗЗ вне полосы отвода железной дороги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C2A66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АЗС, СТО и автомойки.</w:t>
            </w:r>
          </w:p>
          <w:p w14:paraId="4E768BF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Автомобильные дороги.</w:t>
            </w:r>
          </w:p>
          <w:p w14:paraId="34E3842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административного и делового назначения.</w:t>
            </w:r>
          </w:p>
        </w:tc>
      </w:tr>
      <w:tr w:rsidR="00B73731" w:rsidRPr="00B73731" w14:paraId="76AE4A45" w14:textId="77777777" w:rsidTr="00B73731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0C714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6250D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Строительные и санитарно-экологические требования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C4FE3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Минимальный размер земельного участка - 0,1 га</w:t>
            </w:r>
          </w:p>
          <w:p w14:paraId="445A165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размер земельного участка – 30,0 га</w:t>
            </w:r>
          </w:p>
          <w:p w14:paraId="4F18F49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Минимальные отступы от стен зданий и сооружений до границ земельных участков должны быть не менее 1 м.</w:t>
            </w:r>
          </w:p>
          <w:p w14:paraId="0B6BC93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Минимальные отступы от стен зданий и сооружений до красных линий улиц и проездов должны быть не менее 5 м.</w:t>
            </w:r>
          </w:p>
          <w:p w14:paraId="411297E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Для размещения объектов инженерной инфраструктуры - 0,5 м</w:t>
            </w:r>
          </w:p>
          <w:p w14:paraId="015A1B6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Предельная высота зданий и сооружений - 30 м (устанавливается в зависимости от технологической необходимости).</w:t>
            </w:r>
          </w:p>
          <w:p w14:paraId="78D96DB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Максимальная плотность застройки - 60%.</w:t>
            </w:r>
          </w:p>
          <w:p w14:paraId="485313F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соответствии с пунктом 3 части 4 статьи 36 </w:t>
            </w:r>
            <w:hyperlink r:id="rId19" w:history="1">
              <w:r w:rsidRPr="00B73731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Градостроительного кодекса РФ</w:t>
              </w:r>
            </w:hyperlink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градостроительные регламенты не устанавливаются на земельные участки, занятые линейными объектами, а их использование определяется уполномоченными органами местного самоуправления в соответствии с федеральными законами</w:t>
            </w:r>
          </w:p>
          <w:p w14:paraId="3632EF1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Порядок использования полосы отвода железных дорог регулируется Положением о порядке использования земель федерального железнодорожного транспорта в пределах полосы отвода железных дорог, утвержденном приказом МПС РФ № 26 Ц от 15 мая 1999 г.</w:t>
            </w:r>
          </w:p>
          <w:p w14:paraId="5B0AE37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Жилая застройка должна быть отделена от железной дороги полосой шириной 100 м (считая от оси крайнего железнодорожного пути), ширина зоны может быть уменьшена при проведении шумозащитных мероприятий, обеспечивающих требования СНиП 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II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-12-77, но не более чем на 50 м.</w:t>
            </w:r>
          </w:p>
          <w:p w14:paraId="4BC599E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Необходимо предусматривать мероприятия по созданию благоприятных условий проживания в прилегающей жилой застройке.</w:t>
            </w:r>
          </w:p>
        </w:tc>
      </w:tr>
    </w:tbl>
    <w:p w14:paraId="176435F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A77638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8.9 Рекреационные зоны</w:t>
      </w:r>
    </w:p>
    <w:p w14:paraId="513121B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Р1</w:t>
      </w:r>
    </w:p>
    <w:p w14:paraId="64E7E31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зеленых насаждений общего пользования</w:t>
      </w:r>
    </w:p>
    <w:p w14:paraId="2EFEDEB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50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74"/>
        <w:gridCol w:w="2960"/>
        <w:gridCol w:w="6516"/>
      </w:tblGrid>
      <w:tr w:rsidR="00B73731" w:rsidRPr="00B73731" w14:paraId="2446CB75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B3D12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6B8C8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F9E15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536C3BB5" w14:textId="77777777" w:rsidTr="00B73731">
        <w:trPr>
          <w:trHeight w:val="1755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F7FCD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AC1DA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F9423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Рекреационная и культурно-оздоровительная деятельность.</w:t>
            </w:r>
          </w:p>
          <w:p w14:paraId="7C6E0F9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Парки, скверы, бульвары.</w:t>
            </w:r>
          </w:p>
          <w:p w14:paraId="25583AD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Посадка новых и реконструкция существующих зеленых насаждений.</w:t>
            </w:r>
          </w:p>
          <w:p w14:paraId="44D62C0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парковой инфраструктуры:</w:t>
            </w:r>
          </w:p>
          <w:p w14:paraId="67643E9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аттракционы, концертные площадки;</w:t>
            </w:r>
          </w:p>
          <w:p w14:paraId="0BC31C1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спортивные и игровые площадки;</w:t>
            </w:r>
          </w:p>
          <w:p w14:paraId="5718D53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сооружения, связанные с организацией отдыха.</w:t>
            </w:r>
          </w:p>
          <w:p w14:paraId="6EB8E11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инженерной инфраструктуры</w:t>
            </w:r>
          </w:p>
          <w:p w14:paraId="45A12DF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Участковые пункты милиции.</w:t>
            </w:r>
          </w:p>
        </w:tc>
      </w:tr>
      <w:tr w:rsidR="00B73731" w:rsidRPr="00B73731" w14:paraId="17994796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3B81B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EB559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3E75A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Кафе, закусочные, общественные туалеты.</w:t>
            </w:r>
          </w:p>
          <w:p w14:paraId="4934DA5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Хозяйственные корпуса.</w:t>
            </w:r>
          </w:p>
          <w:p w14:paraId="0BAA194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Парковки, тротуары, хозяйственные проезды.</w:t>
            </w:r>
          </w:p>
        </w:tc>
      </w:tr>
      <w:tr w:rsidR="00B73731" w:rsidRPr="00B73731" w14:paraId="2372E715" w14:textId="77777777" w:rsidTr="00B73731">
        <w:trPr>
          <w:trHeight w:val="315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5C0A3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00360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25427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магазины продовольственных товаров и сувениров торговой площадью не более 150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кв.м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B73731" w:rsidRPr="00B73731" w14:paraId="20617A97" w14:textId="77777777" w:rsidTr="00B73731">
        <w:trPr>
          <w:trHeight w:val="330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17D80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C7AF1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947BF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садов не должна быть менее 3 га, скверов – не менее 0,5 га, ширина бульвара с одной продольной пешеходной аллеей, расположенного с одной стороны улицы между проезжей частью и застройкой – не менее 10 м.</w:t>
            </w:r>
          </w:p>
          <w:p w14:paraId="6D657E1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Для земельных участков, занятых зданиями, строениями и сооружениями:</w:t>
            </w:r>
          </w:p>
          <w:p w14:paraId="69A20DE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Минимальный размер земельного участка – 0,1 га.</w:t>
            </w:r>
          </w:p>
          <w:p w14:paraId="08FBDB3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размер земельного участка – 5 га.</w:t>
            </w:r>
          </w:p>
          <w:p w14:paraId="4114A7D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Размещения и организация объектов зеленого строительства в соответствии с генеральным планом и проектом планировки.</w:t>
            </w:r>
          </w:p>
          <w:p w14:paraId="5077B00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Озелененные территории общего пользования не могут быть приватизированы или сданы в аренду.</w:t>
            </w:r>
          </w:p>
          <w:p w14:paraId="1AA9F7D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Минимальные отступы от стен зданий и сооружений до границ земельных участков должны быть не менее 1 м.</w:t>
            </w:r>
          </w:p>
          <w:p w14:paraId="05956BB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Минимальные отступы от стен зданий и сооружений до красных линий улиц и проездов должны быть не менее 5 м</w:t>
            </w:r>
          </w:p>
          <w:p w14:paraId="5051197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Предельная высота зданий и сооружений - 12 м</w:t>
            </w:r>
          </w:p>
          <w:p w14:paraId="524A3AC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процент застройки в границах земельного участка – 80%.</w:t>
            </w:r>
          </w:p>
          <w:p w14:paraId="04BEA52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Функциональная организация территории должна включать зоны с различным характером использования: массовых, культурно-просветительных мероприятий, физкультурно-оздоровительных, отдыха детей, прогулочную, хозяйственную.</w:t>
            </w:r>
          </w:p>
          <w:p w14:paraId="20D2015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Озелененные территории должны быть благоустроены и оборудованы малыми архитектурными формами, фонтанами, беседками, лестницами, пандусами, светильниками.</w:t>
            </w:r>
          </w:p>
          <w:p w14:paraId="33892C7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Малые архитектурные формы и сооружения парковой инфраструктуры должны соответствовать характеру функциональной зоны и подчеркивать привлекательность и эстетическую ценность окружающего ландшафта.</w:t>
            </w:r>
          </w:p>
          <w:p w14:paraId="307C636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Параметры использования территории (% от общей площади).</w:t>
            </w:r>
          </w:p>
          <w:p w14:paraId="2EFDE51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зеленые насаждения - 65 - 75;</w:t>
            </w:r>
          </w:p>
          <w:p w14:paraId="5D49B30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аллеи, дороги - 10 - 15;</w:t>
            </w:r>
          </w:p>
          <w:p w14:paraId="6F6655C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площадки - 8 - 12;</w:t>
            </w:r>
          </w:p>
          <w:p w14:paraId="43F4C61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сооружения - 5 - 7.</w:t>
            </w:r>
          </w:p>
        </w:tc>
      </w:tr>
      <w:tr w:rsidR="00B73731" w:rsidRPr="00B73731" w14:paraId="109EBCB3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A8B8D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1C7DC9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67119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Разрешается новое зеленое строительство, реконструкции существующего озеленения, благоустройство территории, реконструкция существующих инженерных сетей, пешеходных дорог, зданий и сооружений, а также ограниченное новое 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строительство объектов, необходимых для содержания и деятельности хозяйствующих субъектов, не противоречащих заданному функциональному назначению территории - рекреационному и оздоровительному.</w:t>
            </w:r>
          </w:p>
          <w:p w14:paraId="0C1B455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Реконструкция зеленых насаждений прежде всего должна включать ландшафтную организацию существующих посадок, включая санитарные рубки и рубки ухода, улучшение почвенно-грунтовых условий, устройство цветников, формирование древесно-кустарниковых групп.</w:t>
            </w:r>
          </w:p>
          <w:p w14:paraId="0D40193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Покрытие площадок и дорожно-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тропиночной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сети следует применять из плиток, щебня и других прочных минеральных материалов, допуская применение асфальтового покрытия в исключительных случаях.</w:t>
            </w:r>
          </w:p>
          <w:p w14:paraId="6F14EB9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Осуществление системы отвода поверхностных вод в виде дождевой канализации открытого типа.</w:t>
            </w:r>
          </w:p>
        </w:tc>
      </w:tr>
    </w:tbl>
    <w:p w14:paraId="34B9E56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5AA1CFF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Р2</w:t>
      </w:r>
    </w:p>
    <w:p w14:paraId="0CB34D9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зеленых насаждений специального назначения</w:t>
      </w:r>
    </w:p>
    <w:p w14:paraId="55B5133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50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74"/>
        <w:gridCol w:w="2960"/>
        <w:gridCol w:w="6516"/>
      </w:tblGrid>
      <w:tr w:rsidR="00B73731" w:rsidRPr="00B73731" w14:paraId="5212799C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AF120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526ED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738DC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2C57066A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D0349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7EFD7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CEB24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Озелененные территории санитарно-защитных зон.</w:t>
            </w:r>
          </w:p>
          <w:p w14:paraId="799ACEF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Мелиоративные зеленые насаждения.</w:t>
            </w:r>
          </w:p>
          <w:p w14:paraId="430202B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Насаждения вдоль автомобильных дорог.</w:t>
            </w:r>
          </w:p>
          <w:p w14:paraId="3F2FEAF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Питомники, цветочно-оранжерейные хозяйства.</w:t>
            </w:r>
          </w:p>
        </w:tc>
      </w:tr>
      <w:tr w:rsidR="00B73731" w:rsidRPr="00B73731" w14:paraId="2CF207E4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19DD8D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93884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DF775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B73731" w:rsidRPr="00B73731" w14:paraId="2861CDB4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25940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AC1D4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EC96C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B73731" w:rsidRPr="00B73731" w14:paraId="31BE33A4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1D31D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0E72A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505CA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Минимальный размер земельного участка – 0,2 га.</w:t>
            </w:r>
          </w:p>
          <w:p w14:paraId="4100896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размер земельного участка – 5 га.</w:t>
            </w:r>
          </w:p>
          <w:p w14:paraId="4CA325F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Параметры по минимальным отступам от границ земельных участков в целях определения мест допустимого размещения строений, сооружений, предельной высоте строений, сооружений, максимальному проценту застройки в границах земельного участка не подлежат установлению.</w:t>
            </w:r>
          </w:p>
          <w:p w14:paraId="29F4DC8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78DBFB04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CFDE5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9084B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3F6E2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Данная зона предназначена для создания санитарно-защитного барьера между территорией предприятий и территорией жилой застройки, организации дополнительных озелененных площадей, обеспечивающих экранирование, фильтрацию загрязнений атмосферного воздуха, а также создание условий для водопонижения путем устройства биологических фильтров - посадка влаголюбивых деревьев и кустарников (тополь, ива, ольха, черемуха).</w:t>
            </w:r>
          </w:p>
          <w:p w14:paraId="04712DE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Мероприятия по уходу за зелеными насаждениями должны включать:</w:t>
            </w:r>
          </w:p>
          <w:p w14:paraId="04F9B93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санитарные рубки, рубки ухода и улучшение почвенно-грунтовых условий.</w:t>
            </w:r>
          </w:p>
          <w:p w14:paraId="7B42B6A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питомников следует принимать из расчета 3-5 м2/чел., в зависимости от уровня обеспеченности населения озелененными территориями.</w:t>
            </w:r>
          </w:p>
          <w:p w14:paraId="4966692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Общую площадь цветочно-оранжерейных хозяйств следует принимать из расчета 0,4 м2/чел.</w:t>
            </w:r>
          </w:p>
        </w:tc>
      </w:tr>
    </w:tbl>
    <w:p w14:paraId="2A39B51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02E5689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Р3</w:t>
      </w:r>
    </w:p>
    <w:p w14:paraId="35EAEB0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Рекреационно-природная зона</w:t>
      </w:r>
    </w:p>
    <w:p w14:paraId="104875B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50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74"/>
        <w:gridCol w:w="2960"/>
        <w:gridCol w:w="6516"/>
      </w:tblGrid>
      <w:tr w:rsidR="00B73731" w:rsidRPr="00B73731" w14:paraId="454BDCD1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D9DBF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D808F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DDBA9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79D16C93" w14:textId="77777777" w:rsidTr="00B73731">
        <w:trPr>
          <w:trHeight w:val="495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630CF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F59E8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CE598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Создание условий для отдыха населения с учетом того, что планируемые мероприятия будут осуществляться с минимальным воздействием на уязвимые элементы окружающей среды</w:t>
            </w:r>
          </w:p>
          <w:p w14:paraId="604CB53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Профилактории, базы отдыха.</w:t>
            </w:r>
          </w:p>
        </w:tc>
      </w:tr>
      <w:tr w:rsidR="00B73731" w:rsidRPr="00B73731" w14:paraId="25747E61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3F42E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F7844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9B175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Спортивные и игровые площадки, лодочные станции.</w:t>
            </w:r>
          </w:p>
          <w:p w14:paraId="39DC878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Лугопарки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пляжи.</w:t>
            </w:r>
          </w:p>
          <w:p w14:paraId="5C48351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Парковки.</w:t>
            </w:r>
          </w:p>
          <w:p w14:paraId="59296E2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Вспомогательные сооружения, связанные с организацией отдыха (беседки, скамейки, малые архитектурные формы).</w:t>
            </w:r>
          </w:p>
        </w:tc>
      </w:tr>
      <w:tr w:rsidR="00B73731" w:rsidRPr="00B73731" w14:paraId="4CC33E23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21146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1859A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367C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Киоски, лоточная торговля</w:t>
            </w:r>
          </w:p>
          <w:p w14:paraId="01203CA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Резервуары для хранения воды</w:t>
            </w:r>
          </w:p>
        </w:tc>
      </w:tr>
      <w:tr w:rsidR="00B73731" w:rsidRPr="00B73731" w14:paraId="3CF66B1B" w14:textId="77777777" w:rsidTr="00B73731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33A76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A9BB7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897BC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Минимальный размер земельного участка – 0,5 га.</w:t>
            </w:r>
          </w:p>
          <w:p w14:paraId="4C5D657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размер земельного участка – 60 га.</w:t>
            </w:r>
          </w:p>
          <w:p w14:paraId="3609811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Минимальные отступы от стен зданий и сооружений до границ земельных участков должны быть не менее 1 м.</w:t>
            </w:r>
          </w:p>
          <w:p w14:paraId="25A9E51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-Минимальные отступы от стен зданий и сооружений до красных линий улиц и проездов должны быть не менее 5 м.</w:t>
            </w:r>
          </w:p>
          <w:p w14:paraId="01C64A6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Предельное количество этажей – 3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2F20D08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-Максимальный процент застройки в границах земельного участка – 50%</w:t>
            </w:r>
          </w:p>
          <w:p w14:paraId="18EC514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B73731" w:rsidRPr="00B73731" w14:paraId="70CAEB0D" w14:textId="77777777" w:rsidTr="00B73731">
        <w:trPr>
          <w:trHeight w:val="1590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77B6A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A65E2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7727A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В зонах рекреационного использования на подтопляемых территориях предусматривать понижение уровня грунтовых вод с нормой осушения не менее 1 м от поверхности земли, а также работы по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берегоукреплению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формированию пляжей.</w:t>
            </w:r>
          </w:p>
          <w:p w14:paraId="02392CE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Ландшафтная организация и благоустройство территории: чистка водоемов, устройство площадок отдыха, организация древесно-кустарниковых насаждений.</w:t>
            </w:r>
          </w:p>
          <w:p w14:paraId="667D524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-На территориях, расположенных в границах санитарно-защитных зон, действуют дополнительные регламенты зон с особыми условиями использования в соответствии со статьей 9.2.</w:t>
            </w:r>
          </w:p>
        </w:tc>
      </w:tr>
    </w:tbl>
    <w:p w14:paraId="33A8407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8BE010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Р4</w:t>
      </w:r>
    </w:p>
    <w:p w14:paraId="0C3B382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Зона открытых пространств</w:t>
      </w:r>
    </w:p>
    <w:p w14:paraId="56E6D1C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9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90"/>
        <w:gridCol w:w="2964"/>
        <w:gridCol w:w="6541"/>
      </w:tblGrid>
      <w:tr w:rsidR="00B73731" w:rsidRPr="00B73731" w14:paraId="186F05F2" w14:textId="77777777" w:rsidTr="00B73731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0A279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9EA2F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DE3A4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67DB15C5" w14:textId="77777777" w:rsidTr="00B73731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43DF7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E0CE2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521DD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Луга, заболоченные территории, овраги неиспользуемые в градостроительной деятельности, территории вокруг ручьев.</w:t>
            </w:r>
          </w:p>
          <w:p w14:paraId="6C5083B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Зоны отчуждения (охранные зоны) ЛЭП, других инженерных сетей</w:t>
            </w:r>
          </w:p>
        </w:tc>
      </w:tr>
      <w:tr w:rsidR="00B73731" w:rsidRPr="00B73731" w14:paraId="0FBE7590" w14:textId="77777777" w:rsidTr="00B73731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DF093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72983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4575A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B73731" w:rsidRPr="00B73731" w14:paraId="5E93B7AE" w14:textId="77777777" w:rsidTr="00B73731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B0C14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F44BF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Защита от опасных природных процессов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13F86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Из-за близкого залегания грунтовых вод (менее 1 м) заболоченные территории относятся к неблагоприятным по инженерно-геологическим условиям.</w:t>
            </w:r>
          </w:p>
          <w:p w14:paraId="1B2DA34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Необходимо:</w:t>
            </w:r>
          </w:p>
          <w:p w14:paraId="40DD60B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проведение работ по водопонижению с предварительным инженерно-строительным обоснованием.</w:t>
            </w:r>
          </w:p>
          <w:p w14:paraId="07D40D5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выбор формы дренажной защиты по результатам расчетов.</w:t>
            </w:r>
          </w:p>
          <w:p w14:paraId="6D11B48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высадка мелиоративных древесных насаждений из влаголюбивых пород (тополь, ива, ольха).</w:t>
            </w:r>
          </w:p>
          <w:p w14:paraId="5B476FA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охранных зонах электрических сетей без письменного согласия организация, в ведении которых находятся эти сети, запрещается: производить строительство или снос любых зданий и сооружений; осуществлять взрывные, землечерпальные, мелиоративные работы; производить посадку и вырубку деревьев и кустарников; размещать автозаправочные станции и склады ГСМ, свалки, разводить огонь.</w:t>
            </w:r>
          </w:p>
        </w:tc>
      </w:tr>
    </w:tbl>
    <w:p w14:paraId="63FA6FC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99E9F1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8.10 Зона сельскохозяйственного использования</w:t>
      </w:r>
    </w:p>
    <w:p w14:paraId="754972D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С1</w:t>
      </w:r>
    </w:p>
    <w:p w14:paraId="1DC6B0B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Зоны сельскохозяйственных угодий за границей населенного пункта</w:t>
      </w:r>
    </w:p>
    <w:p w14:paraId="6A77236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795A04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 частью 6 статьи 36 «Градостроительного кодекса Российской Федерации» от 29.12.2004 N 190-ФЗ, для зоны сельскохозяйственных угодий в составе земель сельскохозяйственного назначения градостроительные регламенты не устанавливаются.</w:t>
      </w:r>
    </w:p>
    <w:p w14:paraId="42327B5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5B19CD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С1.1</w:t>
      </w:r>
    </w:p>
    <w:p w14:paraId="29DA590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сельскохозяйственных угодий в границе населенного пункта</w:t>
      </w:r>
    </w:p>
    <w:tbl>
      <w:tblPr>
        <w:tblW w:w="958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64"/>
        <w:gridCol w:w="2973"/>
        <w:gridCol w:w="6248"/>
      </w:tblGrid>
      <w:tr w:rsidR="00B73731" w:rsidRPr="00B73731" w14:paraId="5548893B" w14:textId="77777777" w:rsidTr="00B73731"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95CCC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5DE2F2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7C4003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773547F1" w14:textId="77777777" w:rsidTr="00B73731">
        <w:trPr>
          <w:trHeight w:val="1740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C57B1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50F24D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10490D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Земельные участки, занятые огородами, садами, пашнями, лугами, пастбищами, многолетними насаждениями, а также зданиями, строениями, сооружениями с/х назначения, -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(ст. 85 </w:t>
            </w:r>
            <w:hyperlink r:id="rId20" w:history="1">
              <w:r w:rsidRPr="00B73731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Земельный кодекс РФ</w:t>
              </w:r>
            </w:hyperlink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</w:p>
        </w:tc>
      </w:tr>
      <w:tr w:rsidR="00B73731" w:rsidRPr="00B73731" w14:paraId="1BDB7A86" w14:textId="77777777" w:rsidTr="00B73731">
        <w:trPr>
          <w:trHeight w:val="810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15DF7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C2A95E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разрешенные виды использования</w:t>
            </w:r>
          </w:p>
        </w:tc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8C55ED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Лесозащитные полосы</w:t>
            </w:r>
          </w:p>
          <w:p w14:paraId="46D4201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Внутрихозяйственные дороги</w:t>
            </w:r>
          </w:p>
          <w:p w14:paraId="52E0F9C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Инженерные коммуникации</w:t>
            </w:r>
          </w:p>
        </w:tc>
      </w:tr>
      <w:tr w:rsidR="00B73731" w:rsidRPr="00B73731" w14:paraId="515AB0AB" w14:textId="77777777" w:rsidTr="00B73731">
        <w:trPr>
          <w:trHeight w:val="525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F82CB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4D9222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8FF332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Искусственные пруды и водоемы</w:t>
            </w:r>
          </w:p>
        </w:tc>
      </w:tr>
      <w:tr w:rsidR="00B73731" w:rsidRPr="00B73731" w14:paraId="7270F01C" w14:textId="77777777" w:rsidTr="00B73731">
        <w:trPr>
          <w:trHeight w:val="510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3864D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1825CD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1303C7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Минимальный размер земельного участка – 0,5 га.</w:t>
            </w:r>
          </w:p>
          <w:p w14:paraId="028C2F9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размер земельного участка – 5 га.</w:t>
            </w:r>
          </w:p>
          <w:p w14:paraId="570B957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Параметры по минимальным отступам от границ земельных участков в целях определения мест допустимого размещения зданий, строений, сооружений, предельному количеству этажей или предельной высоте зданий, строений, сооружений, максимальному проценту застройки в границах земельного участка не подлежат установлению.</w:t>
            </w:r>
          </w:p>
        </w:tc>
      </w:tr>
    </w:tbl>
    <w:p w14:paraId="71B84DC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68C521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036EA6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С2</w:t>
      </w:r>
    </w:p>
    <w:p w14:paraId="25CADF9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сельскохозяйственного производства и его обеспечения</w:t>
      </w:r>
    </w:p>
    <w:p w14:paraId="72F04E7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64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6"/>
        <w:gridCol w:w="2950"/>
        <w:gridCol w:w="6429"/>
      </w:tblGrid>
      <w:tr w:rsidR="00B73731" w:rsidRPr="00B73731" w14:paraId="28AB888E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FFF8D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F9108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FB605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1ADF4314" w14:textId="77777777" w:rsidTr="00B73731">
        <w:trPr>
          <w:trHeight w:val="750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A27AB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4B859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51D9E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Размещение ферм и сельскохозяйственных предприятий;</w:t>
            </w:r>
          </w:p>
          <w:p w14:paraId="6220AAF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Скотоводство: 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лошадей);</w:t>
            </w:r>
          </w:p>
          <w:p w14:paraId="1A4C775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14:paraId="028C014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разведение племенных животных, производство и использование племенной продукции (материала).</w:t>
            </w:r>
          </w:p>
          <w:p w14:paraId="5018E59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Птицеводство: осуществление хозяйственной деятельности, связанной с разведением домашних пород птиц, в том числе водоплавающих;</w:t>
            </w:r>
          </w:p>
          <w:p w14:paraId="662DB16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14:paraId="01FC509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разведение племенных животных, производство и использование племенной продукции (материала).</w:t>
            </w:r>
          </w:p>
          <w:p w14:paraId="47AD120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Свиноводство: осуществление хозяйственной деятельности, связанной с разведением свиней; размещение зданий, сооружений, используемых для 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(материала).</w:t>
            </w:r>
          </w:p>
          <w:p w14:paraId="5598F6C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Хранение и переработка сельскохозяйственной продукции:</w:t>
            </w:r>
          </w:p>
          <w:p w14:paraId="683FFA2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зданий, сооружений, складов, используемых для производства, хранения, первичной и глубокой переработки сельскохозяйственной продукции.</w:t>
            </w:r>
          </w:p>
          <w:p w14:paraId="796D479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Обеспечение сельскохозяйственного производства: 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станций, пожарного депо и иного технического оборудования, используемого для ведения сельского хозяйства.</w:t>
            </w:r>
          </w:p>
          <w:p w14:paraId="705F80D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тепличные и парниковые хозяйства.</w:t>
            </w:r>
          </w:p>
        </w:tc>
      </w:tr>
      <w:tr w:rsidR="00B73731" w:rsidRPr="00B73731" w14:paraId="0B5307AE" w14:textId="77777777" w:rsidTr="00B73731">
        <w:trPr>
          <w:trHeight w:val="1620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1D10F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1F834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разрешенные виды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FC2E8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Обеспечение сельскохозяйственного производства: 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станций, пожарного депо и иного технического оборудования, используемого для ведения сельского хозяйства</w:t>
            </w:r>
          </w:p>
          <w:p w14:paraId="3C9306C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Строения, сооружения, необходимые для функционирования объектов сельскохозяйственного назначения.</w:t>
            </w:r>
          </w:p>
          <w:p w14:paraId="6F77F08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Инженерные коммуникации и транспортные сооружения, устройства, необходимые для функционирования объектов сельскохозяйственного назначения.</w:t>
            </w:r>
          </w:p>
          <w:p w14:paraId="6753955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Озеленение.</w:t>
            </w:r>
          </w:p>
          <w:p w14:paraId="0C9598F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Дороги, подъезды и проезды</w:t>
            </w:r>
          </w:p>
          <w:p w14:paraId="62199AC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Стоянки транспортных 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средств..</w:t>
            </w:r>
            <w:proofErr w:type="gramEnd"/>
          </w:p>
        </w:tc>
      </w:tr>
      <w:tr w:rsidR="00B73731" w:rsidRPr="00B73731" w14:paraId="7CE5866B" w14:textId="77777777" w:rsidTr="00B73731">
        <w:trPr>
          <w:trHeight w:val="855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5A53B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4A3B1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CACB1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Материальные и продовольственные склады.</w:t>
            </w:r>
          </w:p>
          <w:p w14:paraId="0BDEC98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Склады минеральных удобрений и гербицидов.</w:t>
            </w:r>
          </w:p>
        </w:tc>
      </w:tr>
      <w:tr w:rsidR="00B73731" w:rsidRPr="00B73731" w14:paraId="2A2CA9BE" w14:textId="77777777" w:rsidTr="00B73731">
        <w:trPr>
          <w:trHeight w:val="540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62C34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EAB0A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877DB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Минимальная площадь земельного участка - 0,1 га.</w:t>
            </w:r>
          </w:p>
          <w:p w14:paraId="71EE8BC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Максимальная площадь земельного участка - 50,0 га.</w:t>
            </w:r>
          </w:p>
          <w:p w14:paraId="67762BC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Минимальный отступ от границ земельных участков до основных зданий и сооружений - 15м.</w:t>
            </w:r>
          </w:p>
          <w:p w14:paraId="3B79AE1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процент застройки в границах земельного участка - 60%.</w:t>
            </w:r>
          </w:p>
          <w:p w14:paraId="4618381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-Предельная высота зданий, строений, сооружений-50м</w:t>
            </w:r>
          </w:p>
        </w:tc>
      </w:tr>
      <w:tr w:rsidR="00B73731" w:rsidRPr="00B73731" w14:paraId="3E94BAD3" w14:textId="77777777" w:rsidTr="00B73731">
        <w:trPr>
          <w:trHeight w:val="915"/>
        </w:trPr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E789A4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C2FE0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98AF9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 </w:t>
            </w:r>
            <w:r w:rsidRPr="00B7373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При размещении сельскохозяйственных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 с учетом требований разд. 14 СП 42.13330.2011.</w:t>
            </w:r>
          </w:p>
        </w:tc>
      </w:tr>
    </w:tbl>
    <w:p w14:paraId="6AD0065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49913C8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С3</w:t>
      </w:r>
    </w:p>
    <w:p w14:paraId="63CD0FE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Зона садоводческих товариществ</w:t>
      </w:r>
    </w:p>
    <w:p w14:paraId="4CE784C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64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6"/>
        <w:gridCol w:w="2950"/>
        <w:gridCol w:w="6429"/>
      </w:tblGrid>
      <w:tr w:rsidR="00B73731" w:rsidRPr="00B73731" w14:paraId="654607E0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DDB62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A2240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4BFD6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2AC1CA6B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A90EF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AF02F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11F8F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садовые участки и дома;</w:t>
            </w:r>
          </w:p>
          <w:p w14:paraId="0F89659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сады, огороды, палисадники;</w:t>
            </w:r>
          </w:p>
          <w:p w14:paraId="250B125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пункты оказания первой медицинской помощи;</w:t>
            </w:r>
          </w:p>
          <w:p w14:paraId="34CC890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пункты охраны общественного порядка;</w:t>
            </w:r>
          </w:p>
          <w:p w14:paraId="25B2769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площадки для отдыха;</w:t>
            </w:r>
          </w:p>
          <w:p w14:paraId="4A7C418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спортивные площадки;</w:t>
            </w:r>
          </w:p>
          <w:p w14:paraId="1BEB3E4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открытые автостоянки.</w:t>
            </w:r>
          </w:p>
        </w:tc>
      </w:tr>
      <w:tr w:rsidR="00B73731" w:rsidRPr="00B73731" w14:paraId="5191F393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7F386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A4610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разрешенные виды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2A07B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хозяйственные строения и сооружения (мастерские, сараи, теплицы, бани и пр.);</w:t>
            </w:r>
          </w:p>
          <w:p w14:paraId="567661E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строения для занятий индивидуальной трудовой деятельностью (без нарушения принципов добрососедства);</w:t>
            </w:r>
          </w:p>
          <w:p w14:paraId="1696A8C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водозаборные скважины;</w:t>
            </w:r>
          </w:p>
          <w:p w14:paraId="2CD55CD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общественные резервуары для хранения воды;</w:t>
            </w:r>
          </w:p>
          <w:p w14:paraId="105784B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площадки для сбора мусора;</w:t>
            </w:r>
          </w:p>
          <w:p w14:paraId="088A32F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лесозащитные полосы;</w:t>
            </w:r>
          </w:p>
          <w:p w14:paraId="38D1540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парковки</w:t>
            </w:r>
          </w:p>
        </w:tc>
      </w:tr>
      <w:tr w:rsidR="00B73731" w:rsidRPr="00B73731" w14:paraId="2ACFF3A6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3A367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48CBA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B882C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административные здания;</w:t>
            </w:r>
          </w:p>
          <w:p w14:paraId="4F7DFB5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торговли полезной площадью до 100 м2;</w:t>
            </w:r>
          </w:p>
          <w:p w14:paraId="2F1FF36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общественного питания;</w:t>
            </w:r>
          </w:p>
          <w:p w14:paraId="77CA66A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бытового обслуживания.</w:t>
            </w:r>
          </w:p>
        </w:tc>
      </w:tr>
      <w:tr w:rsidR="00B73731" w:rsidRPr="00B73731" w14:paraId="5243D2E1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C2F3F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15D0E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Архитектурно-строительные 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FAF72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Минимальная площадь земельного участка - 0,04 га.</w:t>
            </w:r>
          </w:p>
          <w:p w14:paraId="39E905A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Максимальная площадь земельного участка – 0,15 га.</w:t>
            </w:r>
          </w:p>
          <w:p w14:paraId="3B8A1D9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Минимальный отступ от передней границы земельных участков до основных зданий и сооружений - 5м, от боковой границы – 3м.</w:t>
            </w:r>
          </w:p>
          <w:p w14:paraId="3C9E593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Предельное количество этажей - 2 </w:t>
            </w:r>
            <w:proofErr w:type="spell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</w:t>
            </w:r>
            <w:proofErr w:type="spell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14:paraId="21D061C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процент застройки в границах земельного участка - 20%.</w:t>
            </w:r>
          </w:p>
        </w:tc>
      </w:tr>
      <w:tr w:rsidR="00B73731" w:rsidRPr="00B73731" w14:paraId="0B257C1E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EFDD57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F1D90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Строительные 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204D0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допускается размещение хозяйственных построек и сооружений, теплиц и других сооружений с утепленным грунтом, навесов, гаражей для легковых автомобилей на участках, предназначенных для садоводства, дачного и личного подсобного хозяйства;</w:t>
            </w:r>
          </w:p>
          <w:p w14:paraId="513874D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запрещается выносить капитальные строения, пристройки и хозяйственные постройки всех типов за линии регулирования застройки, установленные проектами организации, и застройки территорий садовых, дачных и других объединений граждан;</w:t>
            </w:r>
          </w:p>
          <w:p w14:paraId="7DE8226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ограждения участков со всех сторон должны быть прозрачными, характер ограждения и его высота единообразными и не превышать 1,8 метра;</w:t>
            </w:r>
          </w:p>
          <w:p w14:paraId="4D7D3E6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минимальные расстояния от границ участка до строений, а также между строениями: от границ соседнего участка до:</w:t>
            </w:r>
          </w:p>
          <w:p w14:paraId="58D100F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основного строения - 3 метра;</w:t>
            </w:r>
          </w:p>
          <w:p w14:paraId="651ED8F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хозяйственных и прочих строений - 1 метр;</w:t>
            </w:r>
          </w:p>
          <w:p w14:paraId="6B77A39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туалета - 1 метр;</w:t>
            </w:r>
          </w:p>
          <w:p w14:paraId="67CC132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открытой стоянки - 1 метр;</w:t>
            </w:r>
          </w:p>
          <w:p w14:paraId="1B08831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отдельно стоящего гаража - 1 метр;</w:t>
            </w:r>
          </w:p>
          <w:p w14:paraId="30999F6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от стволов высокорослых деревьев - 4 метра;</w:t>
            </w:r>
          </w:p>
          <w:p w14:paraId="10845BE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среднерослых - 2 метра;</w:t>
            </w:r>
          </w:p>
          <w:p w14:paraId="40C5821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 кустарников - 1 метр;</w:t>
            </w:r>
          </w:p>
          <w:p w14:paraId="741C341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 основных строений до отдельно стоящих хозяйственных и прочих строений:</w:t>
            </w:r>
          </w:p>
          <w:p w14:paraId="79068B9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от окон до стен соседнего садового дома и хозяйственных построек (сарая, гаража, бани, туалета), расположенных на соседних земельных участках, должно быть не менее 6 метров.</w:t>
            </w:r>
          </w:p>
        </w:tc>
      </w:tr>
    </w:tbl>
    <w:p w14:paraId="38174C2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70D1A2C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8.11 Зоны специального назначения</w:t>
      </w:r>
    </w:p>
    <w:p w14:paraId="355D822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F5618D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СП 1</w:t>
      </w:r>
    </w:p>
    <w:p w14:paraId="050486D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Зоны кладбищ</w:t>
      </w:r>
    </w:p>
    <w:tbl>
      <w:tblPr>
        <w:tblW w:w="9720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7"/>
        <w:gridCol w:w="3006"/>
        <w:gridCol w:w="6447"/>
      </w:tblGrid>
      <w:tr w:rsidR="00B73731" w:rsidRPr="00B73731" w14:paraId="6BD56C94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B5B48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DC8C3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FD0C8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3BF5C705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B3610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9F102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Разрешенные виды использования земельных участков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B9FA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Традиционное захоронение и погребение.</w:t>
            </w:r>
          </w:p>
          <w:p w14:paraId="3C69A54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Крематории.</w:t>
            </w:r>
          </w:p>
        </w:tc>
      </w:tr>
      <w:tr w:rsidR="00B73731" w:rsidRPr="00B73731" w14:paraId="4BDA2623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E0CFD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91B6A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191F2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эксплуатации кладбищ.</w:t>
            </w:r>
          </w:p>
          <w:p w14:paraId="24CDDA9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Административные объекты, связанные с функционированием кладбища</w:t>
            </w:r>
          </w:p>
          <w:p w14:paraId="0847933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Зеленые насаждения</w:t>
            </w:r>
          </w:p>
          <w:p w14:paraId="3CE7A64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Культовые сооружения</w:t>
            </w:r>
          </w:p>
          <w:p w14:paraId="1DE3EBC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Парковки</w:t>
            </w:r>
          </w:p>
        </w:tc>
      </w:tr>
      <w:tr w:rsidR="00B73731" w:rsidRPr="00B73731" w14:paraId="325BDF35" w14:textId="77777777" w:rsidTr="00B73731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F5E090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B4B19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0E511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Мастерские по изготовлению ритуальных принадлежностей</w:t>
            </w:r>
          </w:p>
          <w:p w14:paraId="504A9C2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Оранжереи</w:t>
            </w:r>
          </w:p>
          <w:p w14:paraId="59555D1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пожарной охраны</w:t>
            </w:r>
          </w:p>
          <w:p w14:paraId="3AE1C5F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Резервуары для хранения воды</w:t>
            </w:r>
          </w:p>
          <w:p w14:paraId="0273DFC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Общественные туалеты</w:t>
            </w:r>
          </w:p>
        </w:tc>
      </w:tr>
      <w:tr w:rsidR="00B73731" w:rsidRPr="00B73731" w14:paraId="047A47F4" w14:textId="77777777" w:rsidTr="00B73731">
        <w:trPr>
          <w:trHeight w:val="330"/>
        </w:trPr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8EC3E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FE68F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Строительные 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0E4CE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Минимальная площадь земельного участка – 0,24 га</w:t>
            </w:r>
          </w:p>
          <w:p w14:paraId="12A862E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Максимальная площадь земельного участка – 10,0 га.</w:t>
            </w:r>
          </w:p>
          <w:p w14:paraId="60E7FC6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Предельная высота зданий, строений, сооружений -10м</w:t>
            </w:r>
          </w:p>
          <w:p w14:paraId="3ECBFC1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Максимальный процент застройки в границах земельного участка - 20%.</w:t>
            </w:r>
          </w:p>
          <w:p w14:paraId="329339C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 – 3 м.</w:t>
            </w:r>
          </w:p>
          <w:p w14:paraId="551B5F7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Кладбища традиционного захоронения располагаются на расстоянии 6 м до красных линий и на расстоянии от 50 до 100 м до стен жилых домов, учреждений образования и здравоохранения (в зависимости от занимаемой площади м).</w:t>
            </w:r>
          </w:p>
          <w:p w14:paraId="1629C3C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Санитарно-защитная зона от закрытых, сельских кладбищ и колумбариев составляет 50 м.</w:t>
            </w:r>
          </w:p>
          <w:p w14:paraId="5B486C9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Санитарно-защитная зона от кладбищ смешанного и традиционного захоронения площадью 10 и менее га составляет 100 м.</w:t>
            </w:r>
          </w:p>
        </w:tc>
      </w:tr>
      <w:tr w:rsidR="00B73731" w:rsidRPr="00B73731" w14:paraId="78EC1B56" w14:textId="77777777" w:rsidTr="00B73731">
        <w:trPr>
          <w:trHeight w:val="1020"/>
        </w:trPr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271B7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560E3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6CD16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Благоустройство и озеленение территории.</w:t>
            </w:r>
          </w:p>
          <w:p w14:paraId="42A9A8A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зеленых насаждений (деревьев и кустарников) должна соответствовать не менее 20% от территории кладбища.</w:t>
            </w:r>
          </w:p>
          <w:p w14:paraId="01B7881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водоохранных зонах рек и водохранилищ запрещается размещение мест захоронения.</w:t>
            </w:r>
          </w:p>
        </w:tc>
      </w:tr>
    </w:tbl>
    <w:p w14:paraId="14E1BBA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2E9384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Индекс зоны СП 2</w:t>
      </w:r>
    </w:p>
    <w:p w14:paraId="38200B1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Зоны складирования отходов потребления</w:t>
      </w:r>
    </w:p>
    <w:tbl>
      <w:tblPr>
        <w:tblW w:w="9645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6"/>
        <w:gridCol w:w="2950"/>
        <w:gridCol w:w="6429"/>
      </w:tblGrid>
      <w:tr w:rsidR="00B73731" w:rsidRPr="00B73731" w14:paraId="6214E78F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56B71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BAD49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7B23A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73731" w:rsidRPr="00B73731" w14:paraId="4BEAE8AE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0443D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ACA39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виды разрешенного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0BDE8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Предприятия по промышленной переработке коммунальных отходов</w:t>
            </w:r>
          </w:p>
          <w:p w14:paraId="156577C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Полигоны по захоронению отходов потребления и промышленного производства (кроме полигонов по обезвреживанию и захоронению токсичных промышленных отходов)</w:t>
            </w:r>
          </w:p>
          <w:p w14:paraId="70B0DBB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Мусороперегрузочные станции</w:t>
            </w:r>
          </w:p>
        </w:tc>
      </w:tr>
      <w:tr w:rsidR="00B73731" w:rsidRPr="00B73731" w14:paraId="634F51DC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ED415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F0702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Вспомогательные виды разрешенного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0CA326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Склады свежего компоста</w:t>
            </w:r>
          </w:p>
          <w:p w14:paraId="5FDBCE1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Поля компостирования</w:t>
            </w:r>
          </w:p>
          <w:p w14:paraId="0E7ED1D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Поля ассенизации</w:t>
            </w:r>
          </w:p>
          <w:p w14:paraId="32447AB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Сливные станции</w:t>
            </w:r>
          </w:p>
          <w:p w14:paraId="0823DFD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Поля складирования и захоронения обезвреженных осадков (по сухому веществу)</w:t>
            </w:r>
          </w:p>
        </w:tc>
      </w:tr>
      <w:tr w:rsidR="00B73731" w:rsidRPr="00B73731" w14:paraId="59637D00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04507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8EF1F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E6695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Мусоросжигательные и мусороперерабатывающие объекты и предприятия</w:t>
            </w:r>
          </w:p>
        </w:tc>
      </w:tr>
      <w:tr w:rsidR="00B73731" w:rsidRPr="00B73731" w14:paraId="2FE2951B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BF5FC3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C991D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Строительные 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ED6C7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Размер земельного участка:</w:t>
            </w:r>
          </w:p>
          <w:p w14:paraId="2267701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предприятия по промышленной переработке коммунальных отходов - 0,05 га/1 тыс. т в год</w:t>
            </w:r>
          </w:p>
          <w:p w14:paraId="75431DA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склады свежего компоста - 0,04 га/1 тыс. т в год</w:t>
            </w:r>
          </w:p>
          <w:p w14:paraId="2AD59BE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полигоны ТКО (кроме полигонов по обезвреживанию и захоронению токсичных промышленных отходов) - 0,02 га/1 тыс. т в год</w:t>
            </w:r>
          </w:p>
          <w:p w14:paraId="5FCBFAD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поля компостирования - 0,5 - 1 га/1 тыс. т в год</w:t>
            </w:r>
          </w:p>
          <w:p w14:paraId="2F63BE5D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поля ассенизации - 2 - 4 га/1 тыс. т в год</w:t>
            </w:r>
          </w:p>
          <w:p w14:paraId="208AB39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сливные станции - 0,02 га/1 тыс. т в год</w:t>
            </w:r>
          </w:p>
          <w:p w14:paraId="0418EF2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мусороперегрузочные станции - 0,04 га/1 тыс. т в год</w:t>
            </w:r>
          </w:p>
          <w:p w14:paraId="4B9BFE6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поля складирования и захоронения обезвреженных осадков (по сухому веществу) - 0,3 га/1 тыс. т в год</w:t>
            </w:r>
          </w:p>
          <w:p w14:paraId="3A7B1DE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мусоросжигательные и мусороперерабатывающие объекты мощностью, тыс. т в год:</w:t>
            </w:r>
          </w:p>
          <w:p w14:paraId="20368C5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 40 - 0,05 га/1 тыс. т в год</w:t>
            </w:r>
          </w:p>
          <w:p w14:paraId="67B1ED1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свыше 40 - 0,05 га/1 тыс. т в год</w:t>
            </w:r>
          </w:p>
        </w:tc>
      </w:tr>
      <w:tr w:rsidR="00B73731" w:rsidRPr="00B73731" w14:paraId="09BF1E70" w14:textId="77777777" w:rsidTr="00B73731"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7EF44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6E9FA8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Санитарно-гигиенические и экологические требования</w:t>
            </w:r>
          </w:p>
        </w:tc>
        <w:tc>
          <w:tcPr>
            <w:tcW w:w="6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EFFBFF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размещаются за пределами жилой зоны и на обособленных территориях с обеспечением нормативных санитарно-защитных зон в соответствии с требованиями санитарно-эпидемиологических правил и нормативов.</w:t>
            </w:r>
          </w:p>
          <w:p w14:paraId="5AA34B2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Объекты должны располагаться с подветренной стороны по отношению к жилой застройке.</w:t>
            </w:r>
          </w:p>
          <w:p w14:paraId="458768D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 Размещение объекта складирования не допускается:</w:t>
            </w:r>
          </w:p>
          <w:p w14:paraId="76CCFC9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на территории I, II и III поясов зон санитарной охраны водоисточников и минеральных источников;</w:t>
            </w:r>
          </w:p>
          <w:p w14:paraId="3103A89E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во всех поясах зоны санитарной охраны курортов;</w:t>
            </w:r>
          </w:p>
          <w:p w14:paraId="746874DC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зонах массового загородного отдыха населения и на территории лечебно-оздоровительных учреждений;</w:t>
            </w:r>
          </w:p>
          <w:p w14:paraId="6658165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рекреационных зонах;</w:t>
            </w:r>
          </w:p>
          <w:p w14:paraId="5C5E736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местах выклинивания водоносных горизонтов;</w:t>
            </w:r>
          </w:p>
          <w:p w14:paraId="2E7E2829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границах установленных водоохранных зон открытых водоемов.</w:t>
            </w:r>
          </w:p>
          <w:p w14:paraId="38D77C65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Участок для размещения объекта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(-6) см/с, на расстоянии не менее 2 метров от земель сельскохозяйственного назначения, используемых для выращивания технических культур, не используемых для производства продуктов питания. Не допускается размещение полигонов на заболачиваемых и подтопляемых территориях.</w:t>
            </w:r>
          </w:p>
          <w:p w14:paraId="3DCBFDD1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Размеры санитарно-защитных зон:</w:t>
            </w:r>
          </w:p>
          <w:p w14:paraId="55D50D92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Предприятия по промышленной переработке бытовых отходов мощностью</w:t>
            </w:r>
            <w:proofErr w:type="gramStart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,</w:t>
            </w:r>
            <w:proofErr w:type="gramEnd"/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тыс. т в год:</w:t>
            </w:r>
          </w:p>
          <w:p w14:paraId="6976814A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 40 - 500 м</w:t>
            </w:r>
          </w:p>
          <w:p w14:paraId="024AD944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свыше 40 - 1000 м</w:t>
            </w:r>
          </w:p>
          <w:p w14:paraId="0C7DAFF7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полигоны ТКО (кроме полигонов по обезвреживанию и захоронению токсичных промышленных отходов) - 500 м</w:t>
            </w:r>
          </w:p>
          <w:p w14:paraId="4CD45B4B" w14:textId="77777777" w:rsidR="00B73731" w:rsidRPr="00B73731" w:rsidRDefault="00B73731" w:rsidP="00B7373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37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мусороперегрузочные станции - 100м</w:t>
            </w:r>
          </w:p>
        </w:tc>
      </w:tr>
    </w:tbl>
    <w:p w14:paraId="03FF5CD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7699A01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EA0439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9 Дополнительные градостроительные регламенты в зонах с особыми условиями использования</w:t>
      </w:r>
    </w:p>
    <w:p w14:paraId="654EB82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7FC5D9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9.1 Дополнительные градостроительные регламенты в границах санитарно-защитных зон (СЗЗ) и зон санитарной охраны подземных источников водоснабжения</w:t>
      </w:r>
    </w:p>
    <w:p w14:paraId="479FD32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земельных участков и иных объектов недвижимости, расположенных в санитарно-защитных зонах производственных и транспортных предприятий, объектов коммунальной и инженерно-транспортной инфраструктуры, коммунально-складских объектов, очистных сооружений, иных объектов, устанавливаются:</w:t>
      </w:r>
    </w:p>
    <w:p w14:paraId="59757DA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- 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виды запрещенного использования - в соответствии с </w:t>
      </w:r>
      <w:hyperlink r:id="rId21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СанПиН 2.2.1/2.1.1.1200-03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«Санитарно-защитные зоны и санитарная классификация предприятий, сооружений и иных объектов»;</w:t>
      </w:r>
    </w:p>
    <w:p w14:paraId="0B633A4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условно разрешенные виды использования, которые могут быть разрешены по специальному согласованию с территориальными органами санитарно-эпидемиологического и экологического контроля на основе </w:t>
      </w:r>
      <w:hyperlink r:id="rId22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СанПиН 2.2.1/2.1.1.1200-03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«Санитарно-защитные зоны и санитарная классификация предприятий, сооружений и иных объектов».</w:t>
      </w:r>
    </w:p>
    <w:p w14:paraId="78BE925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Виды запрещенного использования земельных участков, расположенных в границах СЗЗ: жилые здания, детские дошкольные учреждения, учреждения 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здравоохранения и отдыха, спортивные сооружения общего пользования, садово-огородные участки, предприятия пищевой промышленности, комплексы водопроводных сооружений для подготовки и хранения питьевой воды, производства посуды, оборудования для пищевой промышленности и склады готовой продукции.</w:t>
      </w:r>
    </w:p>
    <w:p w14:paraId="420240A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 Условно разрешенные виды использования, которые могут быть разрешены по специальному согласованию с территориальными органами санитарно-эпидемиологического и экологического контроля с использованием процедур публичных слушаний: связанные с обслуживанием данного предприятия конструкторские бюро, учебные заведения, поликлиники; предприятия и сооружения меньшего класса опасности, чем основное производство; пожарные депо, бани, прачечные; объекты торговли и общественного питания; мотели, гаражи и сооружения для хранения общественного и индивидуального транспорта; АЗС; СТО автомобилей; сельхозугодия для выращивания технических культур; нежилые помещения для дежурного аварийного персонала и охраны предприятий, помещения для пребывания работающих по вахтовому методу; электроподстанции; артезианские скважины для технического водоснабжения;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водоохлаждающие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сооружения для подготовки технической воды; канализационные насосные станции; сооружения оборотного водоснабжения; питомники растений для озеленения промплощадки, предприятий и санитарно-защитной зоны.</w:t>
      </w:r>
    </w:p>
    <w:p w14:paraId="6B76D6C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Размещение новых предприятий и реконструкция существующих возможны только по согласованию территориального отдела ТУ Роспотребнадзора, органами по охране окружающей среды, градостроительства и архитектуры.</w:t>
      </w:r>
    </w:p>
    <w:p w14:paraId="491A6C2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Реконструкция существующих усадебных домов возможна с увеличением общей площади строений, принадлежащих каждому собственнику, не более чем на 30%.</w:t>
      </w:r>
    </w:p>
    <w:p w14:paraId="15B408A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границах санитарно-защитных зон (СЗЗ) виды использования, указанные в п. 1, могут, разрешены при условии:</w:t>
      </w:r>
    </w:p>
    <w:p w14:paraId="36BDE65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Корректировка границ СЗЗ в соответствии с утвержденными проектами СЗЗ;</w:t>
      </w:r>
    </w:p>
    <w:p w14:paraId="2E3B278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Соответствия разрешенным видам использования для соответствующей территориальной зоны;</w:t>
      </w:r>
    </w:p>
    <w:p w14:paraId="2E67F9D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Наличия положительного заключения государственных органов санитарно-эпидемиологического надзора (ТУ Роспотребнадзора).</w:t>
      </w:r>
    </w:p>
    <w:p w14:paraId="65E7EBB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Размеры СЗЗ могут быть изменены для предприятий 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III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IV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классов - по решению главного государственного санитарного врача субъектов РФ или его заместителя, для предприятий 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II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класса по решению главного санитарного врача РФ или его заместителя.</w:t>
      </w:r>
    </w:p>
    <w:p w14:paraId="0D49CF8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Размеры санитарно-защитных зон могут быть уменьшены при объективном доказательстве стабильного достижения уровня техногенного воздействия на границе СЗЗ и за ее пределами в рамках или ниже нормативных требований.</w:t>
      </w:r>
    </w:p>
    <w:p w14:paraId="63AC1D6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действующих предприятий проект организации СЗЗ должен быть обязательным документом.</w:t>
      </w:r>
    </w:p>
    <w:p w14:paraId="5CF1CA3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СЗЗ или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14:paraId="42E6B3B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Санитарно-защитная зона должна быть озеленена не менее 40% - 50%.</w:t>
      </w:r>
    </w:p>
    <w:p w14:paraId="278914E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Зоны санитарной охраны источников водоснабжения организуются в составе трех поясов.</w:t>
      </w:r>
    </w:p>
    <w:p w14:paraId="50F395D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пояс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(строгого режима) включает территорию расположения водозаборов и площадок водозаборных сооружений. От отдельных водозаборных скважин 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пояс санитарной охраны организуется в радиусе 30 - 50 м от скважины. В его границах 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запрещается вся хозяйственная деятельность, не связанная с эксплуатацией, реконструкцией и расширением водозаборных сооружений.</w:t>
      </w:r>
    </w:p>
    <w:p w14:paraId="2BC8549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II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и 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III</w:t>
      </w: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пояс</w:t>
      </w: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(пояса ограничений) включают территорию, предназначенную для предупреждения загрязнения источников водоснабжения. В их пределах запрещается размещение объектов, обуславливающих опасность микробного и химического загрязнения поверхностных сточных вод, ограничивается применение удобрений и ядохимикатов. На застроенных территориях должно быть предусмотрено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канализование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устройство водонепроницаемых выгребов, благоустройство, озеленение размещаемых объектов, организация отвода загрязненных поверхностных сточных вод.</w:t>
      </w:r>
    </w:p>
    <w:p w14:paraId="3F61E58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Пояса строгой санитарной охраны должны быть организованы на всех имеющихся водозаборных сооружениях.</w:t>
      </w:r>
    </w:p>
    <w:p w14:paraId="29AEEFC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731F55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Статья 9.2 Дополнительные градостроительные регламенты на особо охраняемых природных территориях (памятники природы) и в зонах охраны памятников истории и культуры (объекты культурного наследия)</w:t>
      </w:r>
    </w:p>
    <w:p w14:paraId="129F00F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Режим охраны определяется федеральным законом «Об особо охраняемых природных территориях» </w:t>
      </w:r>
      <w:hyperlink r:id="rId23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№ 33-ФЗ от 14.12.95 г.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Не допускается изменение ландшафта, кроме изменений, связанных с восстановлением нарушенных природных объектов. На территориях памятников природы запрещается всякая деятельность, влекущая за собой нарушения сохранности памятников природы. Разрешается ограниченное строительство объектов необходимых для содержания территории и </w:t>
      </w:r>
      <w:proofErr w:type="gram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 хозяйствующих субъектов</w:t>
      </w:r>
      <w:proofErr w:type="gram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противоречащей установленному назначению территории. 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природы.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охранные зоны, с регулируемым режимом хозяйственной деятельности. Рекомендуемая охранная зона от отдельных объектов, охраняемых ландшафтов - 0,1 км.</w:t>
      </w:r>
    </w:p>
    <w:p w14:paraId="78F4300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Границы зон охраны объектов культурного наследия определяются специальным проектом и утверждаются для каждого объекта индивидуально. «Дополнительные» регламенты по условиям охраны памятников истории и культуры, а также археологического слоя устанавливаются в целях:</w:t>
      </w:r>
    </w:p>
    <w:p w14:paraId="4AE3A73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сохранения, поддержания и эффективного использования исторической застройки;</w:t>
      </w:r>
    </w:p>
    <w:p w14:paraId="1A9353E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повышения привлекательности населенных пунктов, сохранения их уникальной среды и традиций культуры;</w:t>
      </w:r>
    </w:p>
    <w:p w14:paraId="2105C99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научного, учебного, воспитательного, туристического использования.</w:t>
      </w:r>
    </w:p>
    <w:p w14:paraId="76135A1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 законодательством Российской Федерации зоны ограничений в правилах землепользования и застройки могут устанавливаться только путем их переноса из проектов зон охраны объектов культурного наследия (ЗООКН).</w:t>
      </w:r>
    </w:p>
    <w:p w14:paraId="5F73A24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Использование самих объектов историко-культурного наследия допускается только с разрешения государственного органа по охране памятников.</w:t>
      </w:r>
    </w:p>
    <w:p w14:paraId="7224948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 того, необходимо согласование работ по сохранению объектов культурного наследия, а также хозяйственной и строительной деятельности на территории сельского поселения с органом исполнительной власти, уполномоченным в сфере сохранения, использования, популяризации и государственной охраны объектов культурного наследия Липецкой области.</w:t>
      </w:r>
    </w:p>
    <w:p w14:paraId="0062844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Согласно статьи 34. Зоны охраны объектов культурного наследия Федерального закона </w:t>
      </w:r>
      <w:hyperlink r:id="rId24" w:history="1">
        <w:r w:rsidRPr="00B7373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№ 73-ФЗ от 25 июня 2002 г.</w:t>
        </w:r>
      </w:hyperlink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«Об объектах культурного наследия (памятниках истории и культуры) народов Российской Федерации».</w:t>
      </w:r>
    </w:p>
    <w:p w14:paraId="5E79D9E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зона, зона регулирования застройки и хозяйственной деятельности, зона охраняемого природного ландшафта.</w:t>
      </w:r>
    </w:p>
    <w:p w14:paraId="03AA718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Необходимый состав зон охраны объекта культурного наследия определяется проектом зон охраны объекта культурного наследия.</w:t>
      </w:r>
    </w:p>
    <w:p w14:paraId="3CD1354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Охранная зона - территория,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земель, ограничивающий хозяйственную деятельность и запрещающий строительство, за исключением применения специальных мер, направленных на сохранение и регенерацию историко-градостроительной или природной среды объекта культурного наследия.</w:t>
      </w:r>
    </w:p>
    <w:p w14:paraId="40F5052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Зона регулирования застройки и хозяйственной деятельности - территория, в пределах которой устанавливается режим использования земель, ограничивающий строительство и хозяйственную деятельность, определяются требования к реконструкции существующих зданий и сооружений.</w:t>
      </w:r>
    </w:p>
    <w:p w14:paraId="12D4BE9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Зона охраняемого природного ландшафта - территория, в пределах которой устанавливается режим использования земель, запрещающий или ограничивающий хозяйственную деятельность, строительство и реконструкцию существующих зданий и сооружений в целях сохранения (регенерации) природного ландшафта, включая долины рек, водоемы, леса и открытые пространства, связанные композиционно с объектами культурного наследия.</w:t>
      </w:r>
    </w:p>
    <w:p w14:paraId="06A114A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Границы зон охраны объекта культурного наследия (за исключением границ зон охраны особо ценных объектов культурного наследия народов Российской Федерации и объектов культурного наследия, включенных в Список всемирного наследия),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- органом государственной власти субъекта Российской Федерации по согласованию с федеральным органом охраны объектов культурного наследия, а в отношении объектов культурного наследия регионального значения и объектов культурного наследия местного (муниципального) значения - в порядке, установленном законами субъектов Российской Федерации.</w:t>
      </w:r>
    </w:p>
    <w:p w14:paraId="6CA31EE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Порядок разработки проектов зон охраны объекта культурного наследия, требования к режиму использования земель и градостроительным регламентам в границах данных зон устанавливаются Правительством Российской Федерации.</w:t>
      </w:r>
    </w:p>
    <w:p w14:paraId="48E5F0B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84F8F8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9.3 Дополнительные градостроительные регламенты водоохранных зон и прибрежных защитных полос</w:t>
      </w:r>
    </w:p>
    <w:p w14:paraId="5F4287C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Водоохранные зоны и прибрежные полосы создаются с целью поддержания в водных объектах качества воды, удовлетворяющего всем видам водопользования. Водоохранные зоны могут быть использованы в градостроительных целях с соблюдений требований, определенных Водным кодексом РФ. Минимальная ширина водоохранных зон устанавливается в зависимости от протяженности реки и составляет:</w:t>
      </w:r>
    </w:p>
    <w:p w14:paraId="165FFE0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р. Чамлык - 200 м;</w:t>
      </w:r>
    </w:p>
    <w:p w14:paraId="7BA0AAA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р.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Пловутка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- 100 м;</w:t>
      </w:r>
    </w:p>
    <w:p w14:paraId="5DC0BD2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для р. Плота - 50 м;</w:t>
      </w:r>
    </w:p>
    <w:p w14:paraId="4624BF2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остальных водоемов - 50 м.</w:t>
      </w:r>
    </w:p>
    <w:p w14:paraId="0AC63A6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Минимальная ширина прибрежных защитных полос устанавливается в размерах от 30 до 50 м, в зависимости от вида </w:t>
      </w:r>
      <w:proofErr w:type="gram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угодий</w:t>
      </w:r>
      <w:proofErr w:type="gram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прилегающих к водному объекту и крутизны склонов прилегающих территорий. При наличии ливневой канализации и набережных, границы прибрежных защитных полос совпадают с парапетом набережных.</w:t>
      </w:r>
    </w:p>
    <w:p w14:paraId="71BB1ED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границах водоохранных зон запрещаются:</w:t>
      </w:r>
    </w:p>
    <w:p w14:paraId="329BECE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использование сточных вод для удобрения почв;</w:t>
      </w:r>
    </w:p>
    <w:p w14:paraId="22DB89D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размещение кладбищ, скотомогильников, мест захоронения, отходов производства и потребления, радиоактивных, химических, взрывчатых, токсичных, отравляющих и ядовитых веществ;</w:t>
      </w:r>
    </w:p>
    <w:p w14:paraId="5B43107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осуществление авиационных мер по борьбе с вредителями и болезнями растений;</w:t>
      </w:r>
    </w:p>
    <w:p w14:paraId="36DB4A2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14:paraId="15B9428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границах водоохранных зон допускаются: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14:paraId="7F39953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границах прибрежных защитных полос наряду с установленными выше ограничениями запрещаются:</w:t>
      </w:r>
    </w:p>
    <w:p w14:paraId="5F1D97C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распашка земель;</w:t>
      </w:r>
    </w:p>
    <w:p w14:paraId="0D55580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размещение отвалов размываемых грунтов;</w:t>
      </w:r>
    </w:p>
    <w:p w14:paraId="1E1F0C7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выпас сельскохозяйственных животных и организация для них летних лагерей, ванн.</w:t>
      </w:r>
    </w:p>
    <w:p w14:paraId="282DF7B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Прибрежные полосы, как правило, должны быть заняты древесно-кустарниковой растительностью или залужены.</w:t>
      </w:r>
    </w:p>
    <w:p w14:paraId="0685E49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 Водным кодексом РФ (№ 74-ФЗ) - вдоль береговой линии водного объекта устанавливается полоса земли, предназначенная для общего пользования - береговая полоса. Ширина береговой полосы водных объектов общего пользования составляет 20 метров. Каждый гражданин вправе пользоваться (без использования механических транспортных средств) береговой полосы для передвижения и пребывания около них, в том числе для осуществления любительского и спортивного рыболовства и причаливания плавучих средств.</w:t>
      </w:r>
    </w:p>
    <w:p w14:paraId="599ED03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Условно разрешенные виды использования, которые могут быть разрешены по специальному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 с использованием процедур публичных слушаний, определенных статьями 21-22 настоящих Правил:</w:t>
      </w:r>
    </w:p>
    <w:p w14:paraId="3CA6AEA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озеленение территории;</w:t>
      </w:r>
    </w:p>
    <w:p w14:paraId="6186893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малые формы и элементы благоустройства;</w:t>
      </w:r>
    </w:p>
    <w:p w14:paraId="0149FED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размещение объектов водоснабжения, рекреации, рыбного и охотничьего хозяйства, водозаборных, портовых и гидротехнических сооружений при наличии лицензии на водопользование, в котором устанавливаются требования по соблюдению водоохранного режима;</w:t>
      </w:r>
    </w:p>
    <w:p w14:paraId="0EC1152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временные, нестационарные сооружения торговли и обслуживания (кроме АЗС, ремонтных мастерских, других производственно-обсуживающих объектов), при условии соблюдения санитарных норм их эксплуатации.</w:t>
      </w:r>
    </w:p>
    <w:p w14:paraId="20555DB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05F95E6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9.4 Дополнительные градостроительные регламенты охранных зон магистральных трубопроводов и охранных зон ЛЭП и кабельных линий связи</w:t>
      </w:r>
    </w:p>
    <w:p w14:paraId="4AA795F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Санитарные полосы отчуждения (санитарные разрывы) установлены:</w:t>
      </w:r>
    </w:p>
    <w:p w14:paraId="1A30B5D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для магистрального нефтепровода в размере - 150 м,</w:t>
      </w:r>
    </w:p>
    <w:p w14:paraId="59BD464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для магистральных газопроводов зона минимально допустимых расстояний</w:t>
      </w:r>
    </w:p>
    <w:p w14:paraId="4D3D388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- 200 м (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700 мм,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Рраб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= 5,4 МПа),</w:t>
      </w:r>
    </w:p>
    <w:p w14:paraId="40AF6C9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- 150 м (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500 мм,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Рраб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= 5,4 МПа),</w:t>
      </w:r>
    </w:p>
    <w:p w14:paraId="24E6926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- 100 м (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300 мм,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Рраб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= 5,4 МПа).</w:t>
      </w:r>
    </w:p>
    <w:p w14:paraId="3C8AA12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Санитарные разрывы имеют режим С33, но не требует разработки проекта их организации. Вдоль трасс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нефте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 газопроводов устанавливаются охранные зоны в виде участков земли, ограниченными условными линиями, проходящими от оси трубопроводов на расстоянии (соответственно) - 25 и 15 метров, от ГРС - 100 м по периметру территории ГРС.</w:t>
      </w:r>
    </w:p>
    <w:p w14:paraId="2D55300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охранных зонах трубопроводов без письменного разрешения предприятий трубопроводного транспорта запрещается:</w:t>
      </w:r>
    </w:p>
    <w:p w14:paraId="38216F9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возводить любые постройки и сооружения;</w:t>
      </w:r>
    </w:p>
    <w:p w14:paraId="75C2B9E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высаживать деревья и кустарники, складировать корма, удобрения, материалы;</w:t>
      </w:r>
    </w:p>
    <w:p w14:paraId="4A63197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сооружать проезды и переезды через трассы трубопроводов; устраивать стоянки автомобильного транспорта, тракторов, механизмов;</w:t>
      </w:r>
    </w:p>
    <w:p w14:paraId="56D544A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размещать сады и огороды;</w:t>
      </w:r>
    </w:p>
    <w:p w14:paraId="4EB75A4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производить мелиоративные земляные работы;</w:t>
      </w:r>
    </w:p>
    <w:p w14:paraId="6B0F956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производить всякого рода открытие и подземные строительные, монтажные и взрывные работы, планировку грунта.</w:t>
      </w:r>
    </w:p>
    <w:p w14:paraId="4FE2BBE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Охранные зоны электрических сетей устанавливаются вдоль воздушной линии электропередачи в виде земельного участка и воздушного пространства, ограниченного вертикальными плоскостями, отстоящими по обе стороны линий от крайних проводов при не отклоненном их положении на расстоянии:</w:t>
      </w:r>
    </w:p>
    <w:p w14:paraId="484F4497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линий напряжением:</w:t>
      </w:r>
    </w:p>
    <w:p w14:paraId="24072D1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10 - 20 киловольт - 10 метров;</w:t>
      </w:r>
    </w:p>
    <w:p w14:paraId="425AD70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35 киловольт - 15 метров;</w:t>
      </w:r>
    </w:p>
    <w:p w14:paraId="31F8F0E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110 - 220 киловольт - 20 метров;</w:t>
      </w:r>
    </w:p>
    <w:p w14:paraId="363FA0D2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330 киловольт - 25 метров.</w:t>
      </w:r>
    </w:p>
    <w:p w14:paraId="42096145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охранных зонах электрических сетей без письменного согласия организаций, в ведении которых находятся эти сети запрещается:</w:t>
      </w:r>
    </w:p>
    <w:p w14:paraId="7CE56AC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производить строительство, капитальный ремонт, реконструкцию или снос любых зданий и сооружений;</w:t>
      </w:r>
    </w:p>
    <w:p w14:paraId="083D746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осуществлять всякого рода погрузочно-разгрузочные, взрывные, землечерпальные, мелиоративные работы;</w:t>
      </w:r>
    </w:p>
    <w:p w14:paraId="38A6C09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производить посадку и вырубку деревьев и кустарников, производить полив сельскохозяйственных культур;</w:t>
      </w:r>
    </w:p>
    <w:p w14:paraId="7038789D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совершать проезд машин и механизмов, имеющих общую высоту с грузом или без груза от поверхности дороги более 4,5 метра;</w:t>
      </w:r>
    </w:p>
    <w:p w14:paraId="41780B9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размещать автозаправочные станции и иные хранилища горюче-смазочных материалов;</w:t>
      </w:r>
    </w:p>
    <w:p w14:paraId="35621AC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устраивать всякого рода свалки, складировать удобрения, дрова и другие материалы, разводить огонь;</w:t>
      </w:r>
    </w:p>
    <w:p w14:paraId="0FAA9D4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запускать воздушные змеи, спортивные модели летательных аппаратов.</w:t>
      </w:r>
    </w:p>
    <w:p w14:paraId="1F60D48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Охранные зоны кабельных и воздушных линий связи устанавливаются в виде участков вдоль этих линий не менее чем 2 м с каждой стороны.</w:t>
      </w:r>
    </w:p>
    <w:p w14:paraId="60C7400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14:paraId="56F00A5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9.5 Дополнительные градостроительные регламенты в границах санитарно-защитной зоны железной дороги</w:t>
      </w:r>
    </w:p>
    <w:p w14:paraId="51CA3FA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Полосы отвода и охранные зоны могут создаваться на землях, прилегающих к любым железнодорожным путям (общего и необщего пользования). Жилую застройку необходимо отделять от железных дорог санитарно-защитной зоной шириной 100 м, считая от оси крайнего железнодорожного пути.</w:t>
      </w:r>
    </w:p>
    <w:p w14:paraId="56F856B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Расстояние от сортировочных станций до жилой застройки принимаются на основе расчета с учетом величины грузооборота,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пожаровзрывоопасности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перевозимых грузов, а также допустимых уровней шума и вибрации.</w:t>
      </w:r>
    </w:p>
    <w:p w14:paraId="10235FAF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санитарно-защитной зоне, вне полосы отвода железной дороги, допускается размещать автомобильные дороги, гаражи, стоянки автомобилей, склады, учреждения коммунального назначения.</w:t>
      </w:r>
    </w:p>
    <w:p w14:paraId="381A6EB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менее 50 % площади </w:t>
      </w:r>
      <w:proofErr w:type="spellStart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санитарно</w:t>
      </w:r>
      <w:proofErr w:type="spellEnd"/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защитной зоны должно быть озеленено.</w:t>
      </w:r>
    </w:p>
    <w:p w14:paraId="6915B6B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10FAE0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B7373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Статья 9.6 Требования к проведению инженерно-геологических изысканий</w:t>
      </w:r>
    </w:p>
    <w:p w14:paraId="5194F03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9.6.1 Производство всех инженерных изысканий разрешается выполнять только при наличии регистрации (разрешения) работ в соответствующих органах.</w:t>
      </w:r>
    </w:p>
    <w:p w14:paraId="59CFDFA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9.6.2 Организации, осуществляющие производство инженерных изысканий, должны иметь специальную лицензию на производство данного вида работ.</w:t>
      </w:r>
    </w:p>
    <w:p w14:paraId="16C4943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9.6.3 Регистрации подлежат следующие виды инженерных изысканий:</w:t>
      </w:r>
    </w:p>
    <w:p w14:paraId="0E75D2F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инженерно-геодезические изыскания;</w:t>
      </w:r>
    </w:p>
    <w:p w14:paraId="592A822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инженерно-геологические изыскания;</w:t>
      </w:r>
    </w:p>
    <w:p w14:paraId="4ECEFB43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инженерно-экологические изыскания;</w:t>
      </w:r>
    </w:p>
    <w:p w14:paraId="758A19EB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инженерно-геотехнические изыскания.</w:t>
      </w:r>
    </w:p>
    <w:p w14:paraId="4E1151BE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инженерно-геодезическим изысканиям для строительства относятся:</w:t>
      </w:r>
    </w:p>
    <w:p w14:paraId="0979CC28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гидрогеологические, гидрологические, кадастровые, землеустроительные и другие сопутствующие работы и исследования (наблюдения) в процессе строительства, эксплуатации и ликвидации объектов;</w:t>
      </w:r>
    </w:p>
    <w:p w14:paraId="2099BDC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исследование грунтов оснований зданий и сооружений;</w:t>
      </w:r>
    </w:p>
    <w:p w14:paraId="45113076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обустройство арт-скважин;</w:t>
      </w:r>
    </w:p>
    <w:p w14:paraId="3F7D042C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устройство линейных сооружений;</w:t>
      </w:r>
    </w:p>
    <w:p w14:paraId="3A15D5A4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поиск и разведка подземных вод для целей водоснабжения;</w:t>
      </w:r>
    </w:p>
    <w:p w14:paraId="72B1BD4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иные виды работ.</w:t>
      </w:r>
    </w:p>
    <w:p w14:paraId="27B66E29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9.6.4 Документы о регистрации действительны в течение указанных в них сроков начала и окончания работ.</w:t>
      </w:r>
    </w:p>
    <w:p w14:paraId="1CACE500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по каким-либо причинам работы не были закончены в указанные сроки, действие регистрации может быть продлено по обоснованной просьбе предприятия, выполняющего работы.</w:t>
      </w:r>
    </w:p>
    <w:p w14:paraId="2FD9FD2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9.6.5 В случае аннулирования, утери документов о регистрации, изменения подрядной организации или ответственного производителя работ оформление взамен ранее выданного документа осуществляется в порядке, предусмотренном для регистрации соответствующих работ.</w:t>
      </w:r>
    </w:p>
    <w:p w14:paraId="58D0A37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9.6.6 На «Градостроительном плане земельного участка», выполненном на топографической основе, помимо наименования организации, выполняющей топографическую съемку, дополнительно необходимо указывать сведения о дате и номере регистрации изысканий.</w:t>
      </w:r>
    </w:p>
    <w:p w14:paraId="571B18B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58F14B1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52E3C32" wp14:editId="7C67E7F2">
            <wp:extent cx="5810250" cy="7981950"/>
            <wp:effectExtent l="0" t="0" r="0" b="0"/>
            <wp:docPr id="16" name="Рисунок 9" descr="http://ru48.registrnpa.ru/upload_images/4481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u48.registrnpa.ru/upload_images/44811/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27" cy="79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B4B4" w14:textId="77777777" w:rsidR="00B73731" w:rsidRPr="00B73731" w:rsidRDefault="00B73731" w:rsidP="00B737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E360E2A" w14:textId="77777777" w:rsidR="00B73731" w:rsidRPr="00B73731" w:rsidRDefault="00B73731" w:rsidP="00B7373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373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9CD1D91" wp14:editId="504D2052">
            <wp:extent cx="5923090" cy="7343140"/>
            <wp:effectExtent l="0" t="0" r="1905" b="0"/>
            <wp:docPr id="15" name="Рисунок 10" descr="http://ru48.registrnpa.ru/upload_images/4481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48.registrnpa.ru/upload_images/44811/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20" cy="74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73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CDDB9F6" wp14:editId="29A34216">
            <wp:extent cx="6353175" cy="7296150"/>
            <wp:effectExtent l="0" t="0" r="9525" b="0"/>
            <wp:docPr id="14" name="Рисунок 11" descr="http://ru48.registrnpa.ru/upload_images/4481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u48.registrnpa.ru/upload_images/44811/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73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EC8CCA2" wp14:editId="376A6093">
            <wp:extent cx="6381750" cy="8620125"/>
            <wp:effectExtent l="0" t="0" r="0" b="9525"/>
            <wp:docPr id="13" name="Рисунок 12" descr="http://ru48.registrnpa.ru/upload_images/4481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u48.registrnpa.ru/upload_images/44811/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0D77" w14:textId="77777777" w:rsidR="002E57FD" w:rsidRDefault="002E57FD"/>
    <w:sectPr w:rsidR="002E5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481"/>
    <w:rsid w:val="002E57FD"/>
    <w:rsid w:val="008C2481"/>
    <w:rsid w:val="00B73731"/>
    <w:rsid w:val="00EA2E71"/>
    <w:rsid w:val="00EF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00B24"/>
  <w15:chartTrackingRefBased/>
  <w15:docId w15:val="{747B9AC9-3F1E-421A-A3C9-C36E91B1E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37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737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737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B7373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7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37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37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7373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73731"/>
  </w:style>
  <w:style w:type="paragraph" w:customStyle="1" w:styleId="msonormal0">
    <w:name w:val="msonormal"/>
    <w:basedOn w:val="a"/>
    <w:rsid w:val="00B73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73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7373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7373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3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37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48.registrnpa.ru/" TargetMode="External"/><Relationship Id="rId13" Type="http://schemas.openxmlformats.org/officeDocument/2006/relationships/hyperlink" Target="http://ru48.registrnpa.ru/" TargetMode="External"/><Relationship Id="rId18" Type="http://schemas.openxmlformats.org/officeDocument/2006/relationships/hyperlink" Target="http://ru48.registrnpa.ru/" TargetMode="External"/><Relationship Id="rId26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hyperlink" Target="http://ru48.registrnpa.ru/" TargetMode="External"/><Relationship Id="rId7" Type="http://schemas.openxmlformats.org/officeDocument/2006/relationships/hyperlink" Target="http://ru48.registrnpa.ru/" TargetMode="External"/><Relationship Id="rId12" Type="http://schemas.openxmlformats.org/officeDocument/2006/relationships/hyperlink" Target="http://ru48.registrnpa.ru/" TargetMode="External"/><Relationship Id="rId17" Type="http://schemas.openxmlformats.org/officeDocument/2006/relationships/hyperlink" Target="http://ru48.registrnpa.ru/" TargetMode="External"/><Relationship Id="rId25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://ru48.registrnpa.ru/" TargetMode="External"/><Relationship Id="rId20" Type="http://schemas.openxmlformats.org/officeDocument/2006/relationships/hyperlink" Target="http://ru48.registrnpa.ru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ru48.registrnpa.ru/" TargetMode="External"/><Relationship Id="rId24" Type="http://schemas.openxmlformats.org/officeDocument/2006/relationships/hyperlink" Target="http://ru48.registrnpa.ru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ru48.registrnpa.ru/" TargetMode="External"/><Relationship Id="rId23" Type="http://schemas.openxmlformats.org/officeDocument/2006/relationships/hyperlink" Target="http://ru48.registrnpa.ru/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://ru48.registrnpa.ru/" TargetMode="External"/><Relationship Id="rId19" Type="http://schemas.openxmlformats.org/officeDocument/2006/relationships/hyperlink" Target="http://ru48.registrnpa.ru/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ru48.registrnpa.ru/" TargetMode="External"/><Relationship Id="rId14" Type="http://schemas.openxmlformats.org/officeDocument/2006/relationships/hyperlink" Target="http://ru48.registrnpa.ru/" TargetMode="External"/><Relationship Id="rId22" Type="http://schemas.openxmlformats.org/officeDocument/2006/relationships/hyperlink" Target="http://ru48.registrnpa.ru/" TargetMode="External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19003</Words>
  <Characters>108320</Characters>
  <Application>Microsoft Office Word</Application>
  <DocSecurity>0</DocSecurity>
  <Lines>902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2019-04-08T06:37:00Z</dcterms:created>
  <dcterms:modified xsi:type="dcterms:W3CDTF">2019-04-08T06:45:00Z</dcterms:modified>
</cp:coreProperties>
</file>