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9C6985" w:rsidRPr="009C6985" w:rsidTr="002455BB">
        <w:trPr>
          <w:cantSplit/>
          <w:trHeight w:val="1293"/>
          <w:jc w:val="center"/>
        </w:trPr>
        <w:tc>
          <w:tcPr>
            <w:tcW w:w="4608" w:type="dxa"/>
            <w:hideMark/>
          </w:tcPr>
          <w:p w:rsidR="009C6985" w:rsidRPr="009C6985" w:rsidRDefault="009C6985" w:rsidP="002455BB">
            <w:pPr>
              <w:widowControl w:val="0"/>
              <w:autoSpaceDE w:val="0"/>
              <w:autoSpaceDN w:val="0"/>
              <w:adjustRightInd w:val="0"/>
              <w:spacing w:before="240" w:line="240" w:lineRule="atLeast"/>
              <w:ind w:right="279"/>
              <w:jc w:val="center"/>
              <w:rPr>
                <w:rFonts w:ascii="Times New Roman" w:hAnsi="Times New Roman" w:cs="Times New Roman"/>
                <w:b/>
                <w:sz w:val="28"/>
                <w:szCs w:val="28"/>
              </w:rPr>
            </w:pPr>
            <w:r w:rsidRPr="009C6985">
              <w:rPr>
                <w:rFonts w:ascii="Times New Roman" w:hAnsi="Times New Roman" w:cs="Times New Roman"/>
                <w:b/>
                <w:noProof/>
                <w:sz w:val="28"/>
                <w:szCs w:val="28"/>
                <w:lang w:eastAsia="ru-RU"/>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9C6985" w:rsidRPr="009C6985" w:rsidRDefault="009C6985" w:rsidP="009C6985">
      <w:pPr>
        <w:pStyle w:val="a6"/>
        <w:ind w:right="279"/>
        <w:rPr>
          <w:b w:val="0"/>
          <w:szCs w:val="28"/>
        </w:rPr>
      </w:pPr>
      <w:r w:rsidRPr="009C6985">
        <w:rPr>
          <w:b w:val="0"/>
          <w:szCs w:val="28"/>
        </w:rPr>
        <w:t>СОВЕТ  ДЕПУТАТОВ</w:t>
      </w:r>
    </w:p>
    <w:p w:rsidR="009C6985" w:rsidRPr="009C6985" w:rsidRDefault="009C6985" w:rsidP="009C6985">
      <w:pPr>
        <w:pStyle w:val="a6"/>
        <w:ind w:right="279"/>
        <w:rPr>
          <w:b w:val="0"/>
          <w:szCs w:val="28"/>
        </w:rPr>
      </w:pPr>
      <w:r w:rsidRPr="009C6985">
        <w:rPr>
          <w:b w:val="0"/>
          <w:szCs w:val="28"/>
        </w:rPr>
        <w:t>СЕЛЬСКОГО  ПОСЕЛЕНИЯ  ДОБРИНСКИЙ  СЕЛЬСОВЕТ</w:t>
      </w:r>
    </w:p>
    <w:p w:rsidR="009C6985" w:rsidRPr="009C6985" w:rsidRDefault="009C6985" w:rsidP="009C6985">
      <w:pPr>
        <w:pStyle w:val="a6"/>
        <w:ind w:right="279"/>
        <w:rPr>
          <w:b w:val="0"/>
          <w:szCs w:val="28"/>
        </w:rPr>
      </w:pPr>
      <w:proofErr w:type="spellStart"/>
      <w:r w:rsidRPr="009C6985">
        <w:rPr>
          <w:b w:val="0"/>
          <w:szCs w:val="28"/>
        </w:rPr>
        <w:t>Добринского</w:t>
      </w:r>
      <w:proofErr w:type="spellEnd"/>
      <w:r w:rsidRPr="009C6985">
        <w:rPr>
          <w:b w:val="0"/>
          <w:szCs w:val="28"/>
        </w:rPr>
        <w:t xml:space="preserve">  муниципального  района Липецкой области</w:t>
      </w:r>
    </w:p>
    <w:p w:rsidR="009C6985" w:rsidRPr="009C6985" w:rsidRDefault="009C6985" w:rsidP="009C6985">
      <w:pPr>
        <w:ind w:right="279"/>
        <w:jc w:val="center"/>
        <w:rPr>
          <w:rFonts w:ascii="Times New Roman" w:hAnsi="Times New Roman" w:cs="Times New Roman"/>
          <w:sz w:val="28"/>
          <w:szCs w:val="28"/>
        </w:rPr>
      </w:pPr>
      <w:r w:rsidRPr="009C6985">
        <w:rPr>
          <w:rFonts w:ascii="Times New Roman" w:hAnsi="Times New Roman" w:cs="Times New Roman"/>
          <w:sz w:val="28"/>
          <w:szCs w:val="28"/>
        </w:rPr>
        <w:t>32-я сессия  1-го созыва</w:t>
      </w:r>
    </w:p>
    <w:p w:rsidR="009C6985" w:rsidRPr="009C6985" w:rsidRDefault="009C6985" w:rsidP="009C6985">
      <w:pPr>
        <w:jc w:val="center"/>
        <w:rPr>
          <w:rFonts w:ascii="Times New Roman" w:hAnsi="Times New Roman" w:cs="Times New Roman"/>
          <w:b/>
          <w:sz w:val="28"/>
          <w:szCs w:val="28"/>
        </w:rPr>
      </w:pPr>
      <w:r w:rsidRPr="009C6985">
        <w:rPr>
          <w:rFonts w:ascii="Times New Roman" w:hAnsi="Times New Roman" w:cs="Times New Roman"/>
          <w:b/>
          <w:bCs/>
          <w:sz w:val="28"/>
          <w:szCs w:val="28"/>
        </w:rPr>
        <w:t xml:space="preserve">РЕШЕНИЕ  </w:t>
      </w:r>
      <w:r w:rsidRPr="009C6985">
        <w:rPr>
          <w:rFonts w:ascii="Times New Roman" w:hAnsi="Times New Roman" w:cs="Times New Roman"/>
          <w:bCs/>
          <w:sz w:val="32"/>
          <w:szCs w:val="32"/>
        </w:rPr>
        <w:t xml:space="preserve"> </w:t>
      </w:r>
    </w:p>
    <w:p w:rsidR="009C6985" w:rsidRPr="009C6985" w:rsidRDefault="009C6985" w:rsidP="009C6985">
      <w:pPr>
        <w:jc w:val="center"/>
        <w:rPr>
          <w:rFonts w:ascii="Times New Roman" w:hAnsi="Times New Roman" w:cs="Times New Roman"/>
        </w:rPr>
      </w:pPr>
      <w:r w:rsidRPr="009C6985">
        <w:rPr>
          <w:rFonts w:ascii="Times New Roman" w:hAnsi="Times New Roman" w:cs="Times New Roman"/>
          <w:sz w:val="32"/>
          <w:szCs w:val="32"/>
        </w:rPr>
        <w:t>29.09.2016г.                    п. Добринка                            №93 -</w:t>
      </w:r>
      <w:proofErr w:type="spellStart"/>
      <w:r w:rsidRPr="009C6985">
        <w:rPr>
          <w:rFonts w:ascii="Times New Roman" w:hAnsi="Times New Roman" w:cs="Times New Roman"/>
          <w:sz w:val="32"/>
          <w:szCs w:val="32"/>
        </w:rPr>
        <w:t>рс</w:t>
      </w:r>
      <w:proofErr w:type="spellEnd"/>
      <w:r w:rsidRPr="009C6985">
        <w:rPr>
          <w:rFonts w:ascii="Times New Roman" w:hAnsi="Times New Roman" w:cs="Times New Roman"/>
        </w:rPr>
        <w:t xml:space="preserve">   </w:t>
      </w:r>
    </w:p>
    <w:p w:rsidR="009C6985" w:rsidRPr="009C6985" w:rsidRDefault="009C6985" w:rsidP="009C6985">
      <w:pPr>
        <w:spacing w:line="240" w:lineRule="auto"/>
        <w:jc w:val="center"/>
        <w:rPr>
          <w:rFonts w:ascii="Times New Roman" w:hAnsi="Times New Roman" w:cs="Times New Roman"/>
          <w:b/>
          <w:sz w:val="28"/>
          <w:szCs w:val="28"/>
        </w:rPr>
      </w:pPr>
      <w:r w:rsidRPr="009C6985">
        <w:rPr>
          <w:rFonts w:ascii="Times New Roman" w:eastAsia="Arial Unicode MS" w:hAnsi="Times New Roman" w:cs="Times New Roman"/>
          <w:b/>
          <w:sz w:val="28"/>
          <w:szCs w:val="28"/>
        </w:rPr>
        <w:t>О принятии Положения «О денежном содержании и социальных</w:t>
      </w:r>
      <w:r>
        <w:rPr>
          <w:rFonts w:ascii="Times New Roman" w:eastAsia="Arial Unicode MS" w:hAnsi="Times New Roman" w:cs="Times New Roman"/>
          <w:b/>
          <w:sz w:val="28"/>
          <w:szCs w:val="28"/>
        </w:rPr>
        <w:t xml:space="preserve"> </w:t>
      </w:r>
      <w:r w:rsidRPr="009C6985">
        <w:rPr>
          <w:rFonts w:ascii="Times New Roman" w:eastAsia="Arial Unicode MS" w:hAnsi="Times New Roman" w:cs="Times New Roman"/>
          <w:b/>
          <w:sz w:val="28"/>
          <w:szCs w:val="28"/>
        </w:rPr>
        <w:t xml:space="preserve">гарантиях </w:t>
      </w:r>
      <w:r w:rsidR="00696392">
        <w:rPr>
          <w:rFonts w:ascii="Times New Roman" w:eastAsia="Arial Unicode MS" w:hAnsi="Times New Roman" w:cs="Times New Roman"/>
          <w:b/>
          <w:sz w:val="28"/>
          <w:szCs w:val="28"/>
        </w:rPr>
        <w:t>лиц, замещающих должности</w:t>
      </w:r>
      <w:r w:rsidRPr="009C6985">
        <w:rPr>
          <w:rFonts w:ascii="Times New Roman" w:eastAsia="Arial Unicode MS" w:hAnsi="Times New Roman" w:cs="Times New Roman"/>
          <w:b/>
          <w:sz w:val="28"/>
          <w:szCs w:val="28"/>
        </w:rPr>
        <w:t xml:space="preserve"> муниципальной службы сельского поселения </w:t>
      </w:r>
      <w:proofErr w:type="spellStart"/>
      <w:r>
        <w:rPr>
          <w:rFonts w:ascii="Times New Roman" w:eastAsia="Arial Unicode MS" w:hAnsi="Times New Roman" w:cs="Times New Roman"/>
          <w:b/>
          <w:sz w:val="28"/>
          <w:szCs w:val="28"/>
        </w:rPr>
        <w:t>Добринский</w:t>
      </w:r>
      <w:proofErr w:type="spellEnd"/>
      <w:r w:rsidRPr="009C6985">
        <w:rPr>
          <w:rFonts w:ascii="Times New Roman" w:eastAsia="Arial Unicode MS" w:hAnsi="Times New Roman" w:cs="Times New Roman"/>
          <w:b/>
          <w:sz w:val="28"/>
          <w:szCs w:val="28"/>
        </w:rPr>
        <w:t xml:space="preserve"> сельсовет </w:t>
      </w:r>
      <w:proofErr w:type="spellStart"/>
      <w:r w:rsidRPr="009C6985">
        <w:rPr>
          <w:rFonts w:ascii="Times New Roman" w:eastAsia="Arial Unicode MS" w:hAnsi="Times New Roman" w:cs="Times New Roman"/>
          <w:b/>
          <w:sz w:val="28"/>
          <w:szCs w:val="28"/>
        </w:rPr>
        <w:t>Добринского</w:t>
      </w:r>
      <w:proofErr w:type="spellEnd"/>
      <w:r w:rsidRPr="009C6985">
        <w:rPr>
          <w:rFonts w:ascii="Times New Roman" w:eastAsia="Arial Unicode MS" w:hAnsi="Times New Roman" w:cs="Times New Roman"/>
          <w:b/>
          <w:sz w:val="28"/>
          <w:szCs w:val="28"/>
        </w:rPr>
        <w:t xml:space="preserve"> муниципального района Липецкой области</w:t>
      </w:r>
      <w:r w:rsidRPr="009C6985">
        <w:rPr>
          <w:rFonts w:ascii="Times New Roman" w:hAnsi="Times New Roman" w:cs="Times New Roman"/>
          <w:b/>
          <w:sz w:val="28"/>
          <w:szCs w:val="28"/>
        </w:rPr>
        <w:t>».</w:t>
      </w:r>
    </w:p>
    <w:p w:rsidR="009C6985" w:rsidRPr="009C6985" w:rsidRDefault="007D5701" w:rsidP="007D5701">
      <w:pPr>
        <w:pStyle w:val="ConsPlusTitle"/>
        <w:jc w:val="both"/>
        <w:rPr>
          <w:rFonts w:ascii="Times New Roman" w:hAnsi="Times New Roman" w:cs="Times New Roman"/>
          <w:sz w:val="28"/>
          <w:szCs w:val="28"/>
        </w:rPr>
      </w:pPr>
      <w:r>
        <w:rPr>
          <w:rFonts w:ascii="Times New Roman" w:eastAsia="Arial Unicode MS" w:hAnsi="Times New Roman" w:cs="Times New Roman"/>
          <w:b w:val="0"/>
          <w:sz w:val="28"/>
          <w:szCs w:val="28"/>
        </w:rPr>
        <w:t xml:space="preserve">     </w:t>
      </w:r>
      <w:r w:rsidR="009C6985" w:rsidRPr="009C6985">
        <w:rPr>
          <w:rFonts w:ascii="Times New Roman" w:eastAsia="Arial Unicode MS" w:hAnsi="Times New Roman" w:cs="Times New Roman"/>
          <w:b w:val="0"/>
          <w:sz w:val="28"/>
          <w:szCs w:val="28"/>
        </w:rPr>
        <w:t xml:space="preserve"> Рассмотрев внесенный главой администрации сельского поселения </w:t>
      </w:r>
      <w:proofErr w:type="spellStart"/>
      <w:r>
        <w:rPr>
          <w:rFonts w:ascii="Times New Roman" w:eastAsia="Arial Unicode MS" w:hAnsi="Times New Roman" w:cs="Times New Roman"/>
          <w:b w:val="0"/>
          <w:sz w:val="28"/>
          <w:szCs w:val="28"/>
        </w:rPr>
        <w:t>Добринский</w:t>
      </w:r>
      <w:proofErr w:type="spellEnd"/>
      <w:r w:rsidR="009C6985" w:rsidRPr="009C6985">
        <w:rPr>
          <w:rFonts w:ascii="Times New Roman" w:eastAsia="Arial Unicode MS" w:hAnsi="Times New Roman" w:cs="Times New Roman"/>
          <w:b w:val="0"/>
          <w:sz w:val="28"/>
          <w:szCs w:val="28"/>
        </w:rPr>
        <w:t xml:space="preserve"> сельсовет проект «Положения «О денежном содержании и социальных гарантиях </w:t>
      </w:r>
      <w:r w:rsidR="00696392">
        <w:rPr>
          <w:rFonts w:ascii="Times New Roman" w:eastAsia="Arial Unicode MS" w:hAnsi="Times New Roman" w:cs="Times New Roman"/>
          <w:b w:val="0"/>
          <w:sz w:val="28"/>
          <w:szCs w:val="28"/>
        </w:rPr>
        <w:t>лиц, замещающих должности</w:t>
      </w:r>
      <w:r w:rsidR="00696392" w:rsidRPr="009C6985">
        <w:rPr>
          <w:rFonts w:ascii="Times New Roman" w:eastAsia="Arial Unicode MS" w:hAnsi="Times New Roman" w:cs="Times New Roman"/>
          <w:sz w:val="28"/>
          <w:szCs w:val="28"/>
        </w:rPr>
        <w:t xml:space="preserve"> </w:t>
      </w:r>
      <w:r w:rsidR="009C6985" w:rsidRPr="009C6985">
        <w:rPr>
          <w:rFonts w:ascii="Times New Roman" w:eastAsia="Arial Unicode MS" w:hAnsi="Times New Roman" w:cs="Times New Roman"/>
          <w:b w:val="0"/>
          <w:spacing w:val="1"/>
          <w:sz w:val="28"/>
          <w:szCs w:val="28"/>
        </w:rPr>
        <w:t>муниципальной службы</w:t>
      </w:r>
      <w:r w:rsidR="009C6985" w:rsidRPr="009C6985">
        <w:rPr>
          <w:rFonts w:ascii="Times New Roman" w:eastAsia="Arial Unicode MS" w:hAnsi="Times New Roman" w:cs="Times New Roman"/>
          <w:b w:val="0"/>
          <w:sz w:val="28"/>
          <w:szCs w:val="28"/>
        </w:rPr>
        <w:t xml:space="preserve"> сельского поселения </w:t>
      </w:r>
      <w:proofErr w:type="spellStart"/>
      <w:r>
        <w:rPr>
          <w:rFonts w:ascii="Times New Roman" w:eastAsia="Arial Unicode MS" w:hAnsi="Times New Roman" w:cs="Times New Roman"/>
          <w:b w:val="0"/>
          <w:sz w:val="28"/>
          <w:szCs w:val="28"/>
        </w:rPr>
        <w:t>Добринский</w:t>
      </w:r>
      <w:proofErr w:type="spellEnd"/>
      <w:r w:rsidR="009C6985" w:rsidRPr="009C6985">
        <w:rPr>
          <w:rFonts w:ascii="Times New Roman" w:eastAsia="Arial Unicode MS" w:hAnsi="Times New Roman" w:cs="Times New Roman"/>
          <w:b w:val="0"/>
          <w:sz w:val="28"/>
          <w:szCs w:val="28"/>
        </w:rPr>
        <w:t xml:space="preserve"> сельсовет </w:t>
      </w:r>
      <w:proofErr w:type="spellStart"/>
      <w:r w:rsidR="009C6985" w:rsidRPr="009C6985">
        <w:rPr>
          <w:rFonts w:ascii="Times New Roman" w:eastAsia="Arial Unicode MS" w:hAnsi="Times New Roman" w:cs="Times New Roman"/>
          <w:b w:val="0"/>
          <w:sz w:val="28"/>
          <w:szCs w:val="28"/>
        </w:rPr>
        <w:t>Добринского</w:t>
      </w:r>
      <w:proofErr w:type="spellEnd"/>
      <w:r w:rsidR="009C6985" w:rsidRPr="009C6985">
        <w:rPr>
          <w:rFonts w:ascii="Times New Roman" w:eastAsia="Arial Unicode MS" w:hAnsi="Times New Roman" w:cs="Times New Roman"/>
          <w:b w:val="0"/>
          <w:sz w:val="28"/>
          <w:szCs w:val="28"/>
        </w:rPr>
        <w:t xml:space="preserve"> муниципального района Липецкой области», руководствуясь Устав</w:t>
      </w:r>
      <w:r>
        <w:rPr>
          <w:rFonts w:ascii="Times New Roman" w:eastAsia="Arial Unicode MS" w:hAnsi="Times New Roman" w:cs="Times New Roman"/>
          <w:b w:val="0"/>
          <w:sz w:val="28"/>
          <w:szCs w:val="28"/>
        </w:rPr>
        <w:t>ом</w:t>
      </w:r>
      <w:r w:rsidR="009C6985" w:rsidRPr="009C6985">
        <w:rPr>
          <w:rFonts w:ascii="Times New Roman" w:eastAsia="Arial Unicode MS" w:hAnsi="Times New Roman" w:cs="Times New Roman"/>
          <w:b w:val="0"/>
          <w:sz w:val="28"/>
          <w:szCs w:val="28"/>
        </w:rPr>
        <w:t xml:space="preserve"> Администрации сельского поселения </w:t>
      </w:r>
      <w:proofErr w:type="spellStart"/>
      <w:r>
        <w:rPr>
          <w:rFonts w:ascii="Times New Roman" w:eastAsia="Arial Unicode MS" w:hAnsi="Times New Roman" w:cs="Times New Roman"/>
          <w:b w:val="0"/>
          <w:sz w:val="28"/>
          <w:szCs w:val="28"/>
        </w:rPr>
        <w:t>Добринский</w:t>
      </w:r>
      <w:proofErr w:type="spellEnd"/>
      <w:r w:rsidR="009C6985" w:rsidRPr="009C6985">
        <w:rPr>
          <w:rFonts w:ascii="Times New Roman" w:eastAsia="Arial Unicode MS" w:hAnsi="Times New Roman" w:cs="Times New Roman"/>
          <w:b w:val="0"/>
          <w:sz w:val="28"/>
          <w:szCs w:val="28"/>
        </w:rPr>
        <w:t xml:space="preserve"> сельсовет </w:t>
      </w:r>
      <w:proofErr w:type="spellStart"/>
      <w:r w:rsidR="009C6985" w:rsidRPr="009C6985">
        <w:rPr>
          <w:rFonts w:ascii="Times New Roman" w:eastAsia="Arial Unicode MS" w:hAnsi="Times New Roman" w:cs="Times New Roman"/>
          <w:b w:val="0"/>
          <w:sz w:val="28"/>
          <w:szCs w:val="28"/>
        </w:rPr>
        <w:t>Добринского</w:t>
      </w:r>
      <w:proofErr w:type="spellEnd"/>
      <w:r w:rsidR="009C6985" w:rsidRPr="009C6985">
        <w:rPr>
          <w:rFonts w:ascii="Times New Roman" w:eastAsia="Arial Unicode MS" w:hAnsi="Times New Roman" w:cs="Times New Roman"/>
          <w:b w:val="0"/>
          <w:sz w:val="28"/>
          <w:szCs w:val="28"/>
        </w:rPr>
        <w:t xml:space="preserve"> муниципального района Липецкой области  Российской Федерации </w:t>
      </w:r>
      <w:r w:rsidR="009C6985" w:rsidRPr="009C6985">
        <w:rPr>
          <w:rFonts w:ascii="Times New Roman" w:hAnsi="Times New Roman" w:cs="Times New Roman"/>
          <w:b w:val="0"/>
          <w:sz w:val="28"/>
          <w:szCs w:val="28"/>
        </w:rPr>
        <w:t xml:space="preserve">Совет депутатов сельского поселения </w:t>
      </w:r>
    </w:p>
    <w:p w:rsidR="009C6985" w:rsidRPr="009C6985" w:rsidRDefault="009C6985" w:rsidP="009C6985">
      <w:pPr>
        <w:jc w:val="both"/>
        <w:rPr>
          <w:rFonts w:ascii="Times New Roman" w:hAnsi="Times New Roman" w:cs="Times New Roman"/>
          <w:sz w:val="28"/>
          <w:szCs w:val="28"/>
        </w:rPr>
      </w:pPr>
      <w:r w:rsidRPr="009C6985">
        <w:rPr>
          <w:rFonts w:ascii="Times New Roman" w:hAnsi="Times New Roman" w:cs="Times New Roman"/>
          <w:b/>
          <w:sz w:val="28"/>
          <w:szCs w:val="28"/>
        </w:rPr>
        <w:t>РЕШИЛ:</w:t>
      </w:r>
    </w:p>
    <w:p w:rsidR="007D5701" w:rsidRDefault="009C6985" w:rsidP="007D5701">
      <w:pPr>
        <w:ind w:firstLine="720"/>
        <w:jc w:val="both"/>
        <w:rPr>
          <w:rFonts w:ascii="Times New Roman" w:eastAsia="Arial Unicode MS" w:hAnsi="Times New Roman" w:cs="Times New Roman"/>
          <w:sz w:val="28"/>
          <w:szCs w:val="28"/>
        </w:rPr>
      </w:pPr>
      <w:r w:rsidRPr="009C6985">
        <w:rPr>
          <w:rFonts w:ascii="Times New Roman" w:hAnsi="Times New Roman" w:cs="Times New Roman"/>
          <w:b/>
          <w:sz w:val="28"/>
          <w:szCs w:val="28"/>
        </w:rPr>
        <w:t>1.</w:t>
      </w:r>
      <w:r w:rsidRPr="009C6985">
        <w:rPr>
          <w:rFonts w:ascii="Times New Roman" w:eastAsia="Arial Unicode MS" w:hAnsi="Times New Roman" w:cs="Times New Roman"/>
          <w:sz w:val="28"/>
          <w:szCs w:val="28"/>
        </w:rPr>
        <w:t xml:space="preserve"> Принять «Положение «О денежном содержании и социальных гарантиях </w:t>
      </w:r>
      <w:r w:rsidR="00696392" w:rsidRPr="00696392">
        <w:rPr>
          <w:rFonts w:ascii="Times New Roman" w:eastAsia="Arial Unicode MS" w:hAnsi="Times New Roman" w:cs="Times New Roman"/>
          <w:sz w:val="28"/>
          <w:szCs w:val="28"/>
        </w:rPr>
        <w:t>лиц, замещающих должности</w:t>
      </w:r>
      <w:r w:rsidR="00696392" w:rsidRPr="009C6985">
        <w:rPr>
          <w:rFonts w:ascii="Times New Roman" w:eastAsia="Arial Unicode MS" w:hAnsi="Times New Roman" w:cs="Times New Roman"/>
          <w:b/>
          <w:sz w:val="28"/>
          <w:szCs w:val="28"/>
        </w:rPr>
        <w:t xml:space="preserve"> </w:t>
      </w:r>
      <w:r w:rsidRPr="009C6985">
        <w:rPr>
          <w:rFonts w:ascii="Times New Roman" w:eastAsia="Arial Unicode MS" w:hAnsi="Times New Roman" w:cs="Times New Roman"/>
          <w:spacing w:val="1"/>
          <w:sz w:val="28"/>
          <w:szCs w:val="28"/>
        </w:rPr>
        <w:t>муниципальной службы</w:t>
      </w:r>
      <w:r w:rsidRPr="009C6985">
        <w:rPr>
          <w:rFonts w:ascii="Times New Roman" w:eastAsia="Arial Unicode MS" w:hAnsi="Times New Roman" w:cs="Times New Roman"/>
          <w:b/>
          <w:sz w:val="28"/>
          <w:szCs w:val="28"/>
        </w:rPr>
        <w:t xml:space="preserve"> </w:t>
      </w:r>
      <w:r w:rsidRPr="009C6985">
        <w:rPr>
          <w:rFonts w:ascii="Times New Roman" w:eastAsia="Arial Unicode MS" w:hAnsi="Times New Roman" w:cs="Times New Roman"/>
          <w:sz w:val="28"/>
          <w:szCs w:val="28"/>
        </w:rPr>
        <w:t xml:space="preserve">сельского поселения </w:t>
      </w:r>
      <w:proofErr w:type="spellStart"/>
      <w:r w:rsidR="007D5701">
        <w:rPr>
          <w:rFonts w:ascii="Times New Roman" w:eastAsia="Arial Unicode MS" w:hAnsi="Times New Roman" w:cs="Times New Roman"/>
          <w:sz w:val="28"/>
          <w:szCs w:val="28"/>
        </w:rPr>
        <w:t>Добринский</w:t>
      </w:r>
      <w:proofErr w:type="spellEnd"/>
      <w:r w:rsidRPr="009C6985">
        <w:rPr>
          <w:rFonts w:ascii="Times New Roman" w:eastAsia="Arial Unicode MS" w:hAnsi="Times New Roman" w:cs="Times New Roman"/>
          <w:sz w:val="28"/>
          <w:szCs w:val="28"/>
        </w:rPr>
        <w:t xml:space="preserve"> сельсовет </w:t>
      </w:r>
      <w:proofErr w:type="spellStart"/>
      <w:r w:rsidRPr="009C6985">
        <w:rPr>
          <w:rFonts w:ascii="Times New Roman" w:eastAsia="Arial Unicode MS" w:hAnsi="Times New Roman" w:cs="Times New Roman"/>
          <w:sz w:val="28"/>
          <w:szCs w:val="28"/>
        </w:rPr>
        <w:t>Добринского</w:t>
      </w:r>
      <w:proofErr w:type="spellEnd"/>
      <w:r w:rsidRPr="009C6985">
        <w:rPr>
          <w:rFonts w:ascii="Times New Roman" w:eastAsia="Arial Unicode MS" w:hAnsi="Times New Roman" w:cs="Times New Roman"/>
          <w:sz w:val="28"/>
          <w:szCs w:val="28"/>
        </w:rPr>
        <w:t xml:space="preserve"> муниципального района Липецкой области» (прилагаются).</w:t>
      </w:r>
    </w:p>
    <w:p w:rsidR="009C6985" w:rsidRPr="009C6985" w:rsidRDefault="009C6985" w:rsidP="007D5701">
      <w:pPr>
        <w:ind w:firstLine="720"/>
        <w:jc w:val="both"/>
        <w:rPr>
          <w:rFonts w:ascii="Times New Roman" w:hAnsi="Times New Roman" w:cs="Times New Roman"/>
          <w:sz w:val="28"/>
          <w:szCs w:val="28"/>
        </w:rPr>
      </w:pPr>
      <w:r w:rsidRPr="009C6985">
        <w:rPr>
          <w:rFonts w:ascii="Times New Roman" w:hAnsi="Times New Roman" w:cs="Times New Roman"/>
          <w:b/>
          <w:sz w:val="28"/>
          <w:szCs w:val="28"/>
        </w:rPr>
        <w:t>2</w:t>
      </w:r>
      <w:r w:rsidRPr="009C6985">
        <w:rPr>
          <w:rFonts w:ascii="Times New Roman" w:hAnsi="Times New Roman" w:cs="Times New Roman"/>
          <w:sz w:val="28"/>
          <w:szCs w:val="28"/>
        </w:rPr>
        <w:t>. Направить указанный нормативный правовой акт главе сельского поселения для подписания и официального обнародования.</w:t>
      </w:r>
    </w:p>
    <w:p w:rsidR="009C6985" w:rsidRPr="009C6985" w:rsidRDefault="009C6985" w:rsidP="009C6985">
      <w:pPr>
        <w:pStyle w:val="a8"/>
        <w:rPr>
          <w:sz w:val="28"/>
          <w:szCs w:val="28"/>
        </w:rPr>
      </w:pPr>
      <w:r w:rsidRPr="009C6985">
        <w:rPr>
          <w:b/>
          <w:sz w:val="28"/>
          <w:szCs w:val="28"/>
        </w:rPr>
        <w:t>3.</w:t>
      </w:r>
      <w:r w:rsidRPr="009C6985">
        <w:rPr>
          <w:sz w:val="28"/>
          <w:szCs w:val="28"/>
        </w:rPr>
        <w:t xml:space="preserve"> Признать утратившим силу со дня вступления настоящего Решения: </w:t>
      </w:r>
    </w:p>
    <w:p w:rsidR="009C6985" w:rsidRPr="009C6985" w:rsidRDefault="009C6985" w:rsidP="009C6985">
      <w:pPr>
        <w:pStyle w:val="a8"/>
        <w:rPr>
          <w:sz w:val="28"/>
          <w:szCs w:val="28"/>
        </w:rPr>
      </w:pPr>
      <w:r w:rsidRPr="009C6985">
        <w:rPr>
          <w:sz w:val="28"/>
          <w:szCs w:val="28"/>
        </w:rPr>
        <w:t xml:space="preserve">Решение Совета депутатов сельского поселения </w:t>
      </w:r>
      <w:proofErr w:type="spellStart"/>
      <w:r w:rsidR="007D5701">
        <w:rPr>
          <w:sz w:val="28"/>
          <w:szCs w:val="28"/>
        </w:rPr>
        <w:t>Добринский</w:t>
      </w:r>
      <w:proofErr w:type="spellEnd"/>
      <w:r w:rsidRPr="009C6985">
        <w:rPr>
          <w:sz w:val="28"/>
          <w:szCs w:val="28"/>
        </w:rPr>
        <w:t xml:space="preserve"> сельсовет </w:t>
      </w:r>
      <w:proofErr w:type="spellStart"/>
      <w:r w:rsidRPr="009C6985">
        <w:rPr>
          <w:sz w:val="28"/>
          <w:szCs w:val="28"/>
        </w:rPr>
        <w:t>Добринского</w:t>
      </w:r>
      <w:proofErr w:type="spellEnd"/>
      <w:r w:rsidRPr="009C6985">
        <w:rPr>
          <w:sz w:val="28"/>
          <w:szCs w:val="28"/>
        </w:rPr>
        <w:t xml:space="preserve"> муниципального района Липецкой области №</w:t>
      </w:r>
      <w:r w:rsidR="007D5701">
        <w:rPr>
          <w:sz w:val="28"/>
          <w:szCs w:val="28"/>
        </w:rPr>
        <w:t>101</w:t>
      </w:r>
      <w:r w:rsidRPr="009C6985">
        <w:rPr>
          <w:sz w:val="28"/>
          <w:szCs w:val="28"/>
        </w:rPr>
        <w:t xml:space="preserve">-рс от  </w:t>
      </w:r>
      <w:r w:rsidR="007D5701">
        <w:rPr>
          <w:sz w:val="28"/>
          <w:szCs w:val="28"/>
        </w:rPr>
        <w:t>01</w:t>
      </w:r>
      <w:r w:rsidRPr="009C6985">
        <w:rPr>
          <w:sz w:val="28"/>
          <w:szCs w:val="28"/>
        </w:rPr>
        <w:t>.</w:t>
      </w:r>
      <w:r w:rsidR="007D5701">
        <w:rPr>
          <w:sz w:val="28"/>
          <w:szCs w:val="28"/>
        </w:rPr>
        <w:t>10</w:t>
      </w:r>
      <w:r w:rsidRPr="009C6985">
        <w:rPr>
          <w:sz w:val="28"/>
          <w:szCs w:val="28"/>
        </w:rPr>
        <w:t xml:space="preserve">.2012г </w:t>
      </w:r>
    </w:p>
    <w:p w:rsidR="009C6985" w:rsidRPr="009C6985" w:rsidRDefault="009C6985" w:rsidP="009C6985">
      <w:pPr>
        <w:pStyle w:val="a8"/>
        <w:rPr>
          <w:sz w:val="28"/>
          <w:szCs w:val="28"/>
        </w:rPr>
      </w:pPr>
      <w:r w:rsidRPr="009C6985">
        <w:rPr>
          <w:b/>
          <w:sz w:val="28"/>
          <w:szCs w:val="28"/>
        </w:rPr>
        <w:t xml:space="preserve">4. </w:t>
      </w:r>
      <w:r w:rsidRPr="009C6985">
        <w:rPr>
          <w:sz w:val="28"/>
          <w:szCs w:val="28"/>
        </w:rPr>
        <w:t xml:space="preserve">Настоящее решение вступает в силу с 1 октября 2016 года. </w:t>
      </w:r>
    </w:p>
    <w:p w:rsidR="009C6985" w:rsidRPr="007D5701" w:rsidRDefault="009C6985" w:rsidP="009C6985">
      <w:pPr>
        <w:pStyle w:val="a8"/>
        <w:rPr>
          <w:sz w:val="28"/>
          <w:szCs w:val="28"/>
        </w:rPr>
      </w:pPr>
    </w:p>
    <w:p w:rsidR="007D5701" w:rsidRPr="007D5701" w:rsidRDefault="007D5701" w:rsidP="007D5701">
      <w:pPr>
        <w:spacing w:line="240" w:lineRule="auto"/>
        <w:rPr>
          <w:rFonts w:ascii="Times New Roman" w:hAnsi="Times New Roman" w:cs="Times New Roman"/>
          <w:b/>
          <w:sz w:val="28"/>
          <w:szCs w:val="28"/>
        </w:rPr>
      </w:pPr>
      <w:r w:rsidRPr="007D5701">
        <w:rPr>
          <w:rFonts w:ascii="Times New Roman" w:hAnsi="Times New Roman" w:cs="Times New Roman"/>
          <w:b/>
          <w:sz w:val="28"/>
          <w:szCs w:val="28"/>
        </w:rPr>
        <w:t xml:space="preserve">Председатель Совета депутатов </w:t>
      </w:r>
    </w:p>
    <w:p w:rsidR="007D5701" w:rsidRPr="007D5701" w:rsidRDefault="007D5701" w:rsidP="007D5701">
      <w:pPr>
        <w:spacing w:line="240" w:lineRule="auto"/>
        <w:rPr>
          <w:rFonts w:ascii="Times New Roman" w:hAnsi="Times New Roman" w:cs="Times New Roman"/>
          <w:b/>
          <w:sz w:val="28"/>
          <w:szCs w:val="28"/>
        </w:rPr>
      </w:pPr>
      <w:r w:rsidRPr="007D5701">
        <w:rPr>
          <w:rFonts w:ascii="Times New Roman" w:hAnsi="Times New Roman" w:cs="Times New Roman"/>
          <w:b/>
          <w:sz w:val="28"/>
          <w:szCs w:val="28"/>
        </w:rPr>
        <w:t xml:space="preserve">сельского поселения </w:t>
      </w:r>
    </w:p>
    <w:p w:rsidR="007D5701" w:rsidRPr="007D5701" w:rsidRDefault="007D5701" w:rsidP="007D5701">
      <w:pPr>
        <w:spacing w:line="240" w:lineRule="auto"/>
        <w:rPr>
          <w:rFonts w:ascii="Times New Roman" w:hAnsi="Times New Roman" w:cs="Times New Roman"/>
        </w:rPr>
      </w:pPr>
      <w:proofErr w:type="spellStart"/>
      <w:r w:rsidRPr="007D5701">
        <w:rPr>
          <w:rFonts w:ascii="Times New Roman" w:hAnsi="Times New Roman" w:cs="Times New Roman"/>
          <w:b/>
          <w:sz w:val="28"/>
          <w:szCs w:val="28"/>
        </w:rPr>
        <w:t>Добринский</w:t>
      </w:r>
      <w:proofErr w:type="spellEnd"/>
      <w:r w:rsidRPr="007D5701">
        <w:rPr>
          <w:rFonts w:ascii="Times New Roman" w:hAnsi="Times New Roman" w:cs="Times New Roman"/>
          <w:b/>
          <w:sz w:val="28"/>
          <w:szCs w:val="28"/>
        </w:rPr>
        <w:t xml:space="preserve"> сельсовет                          </w:t>
      </w:r>
      <w:r>
        <w:rPr>
          <w:rFonts w:ascii="Times New Roman" w:hAnsi="Times New Roman" w:cs="Times New Roman"/>
          <w:b/>
          <w:sz w:val="28"/>
          <w:szCs w:val="28"/>
        </w:rPr>
        <w:t xml:space="preserve">     </w:t>
      </w:r>
      <w:r w:rsidRPr="007D5701">
        <w:rPr>
          <w:rFonts w:ascii="Times New Roman" w:hAnsi="Times New Roman" w:cs="Times New Roman"/>
          <w:b/>
          <w:sz w:val="28"/>
          <w:szCs w:val="28"/>
        </w:rPr>
        <w:t xml:space="preserve">                       Н.В.Чижов</w:t>
      </w:r>
    </w:p>
    <w:p w:rsidR="009C6985" w:rsidRPr="009C6985" w:rsidRDefault="009C6985" w:rsidP="009C6985">
      <w:pPr>
        <w:ind w:firstLine="709"/>
        <w:rPr>
          <w:rFonts w:ascii="Times New Roman" w:hAnsi="Times New Roman" w:cs="Times New Roman"/>
          <w:sz w:val="28"/>
          <w:szCs w:val="28"/>
        </w:rPr>
      </w:pPr>
    </w:p>
    <w:p w:rsidR="009C6985" w:rsidRPr="009C6985" w:rsidRDefault="009C6985" w:rsidP="009C6985">
      <w:pPr>
        <w:ind w:firstLine="709"/>
        <w:rPr>
          <w:rFonts w:ascii="Times New Roman" w:hAnsi="Times New Roman" w:cs="Times New Roman"/>
          <w:sz w:val="28"/>
          <w:szCs w:val="28"/>
        </w:rPr>
      </w:pPr>
    </w:p>
    <w:p w:rsidR="007D5701" w:rsidRDefault="007D5701" w:rsidP="00037B41">
      <w:pPr>
        <w:spacing w:after="0"/>
        <w:jc w:val="right"/>
        <w:rPr>
          <w:rFonts w:ascii="Times New Roman" w:hAnsi="Times New Roman" w:cs="Times New Roman"/>
          <w:b/>
          <w:bCs/>
          <w:sz w:val="25"/>
          <w:szCs w:val="25"/>
        </w:rPr>
      </w:pPr>
    </w:p>
    <w:p w:rsidR="00037B41" w:rsidRPr="00A8398B" w:rsidRDefault="00037B41" w:rsidP="00037B41">
      <w:pPr>
        <w:spacing w:after="0"/>
        <w:jc w:val="right"/>
        <w:rPr>
          <w:rFonts w:ascii="Times New Roman" w:hAnsi="Times New Roman" w:cs="Times New Roman"/>
          <w:sz w:val="25"/>
          <w:szCs w:val="25"/>
        </w:rPr>
      </w:pPr>
      <w:r w:rsidRPr="00A8398B">
        <w:rPr>
          <w:rFonts w:ascii="Times New Roman" w:hAnsi="Times New Roman" w:cs="Times New Roman"/>
          <w:b/>
          <w:bCs/>
          <w:sz w:val="25"/>
          <w:szCs w:val="25"/>
        </w:rPr>
        <w:lastRenderedPageBreak/>
        <w:t xml:space="preserve">  </w:t>
      </w:r>
      <w:r w:rsidRPr="00A8398B">
        <w:rPr>
          <w:rFonts w:ascii="Times New Roman" w:hAnsi="Times New Roman" w:cs="Times New Roman"/>
          <w:bCs/>
          <w:sz w:val="25"/>
          <w:szCs w:val="25"/>
        </w:rPr>
        <w:t>Принято</w:t>
      </w:r>
    </w:p>
    <w:p w:rsidR="00037B41" w:rsidRPr="00A8398B" w:rsidRDefault="00037B41" w:rsidP="00037B41">
      <w:pPr>
        <w:spacing w:after="0"/>
        <w:jc w:val="right"/>
        <w:rPr>
          <w:rFonts w:ascii="Times New Roman" w:hAnsi="Times New Roman" w:cs="Times New Roman"/>
          <w:sz w:val="25"/>
          <w:szCs w:val="25"/>
        </w:rPr>
      </w:pPr>
      <w:r w:rsidRPr="00A8398B">
        <w:rPr>
          <w:rFonts w:ascii="Times New Roman" w:hAnsi="Times New Roman" w:cs="Times New Roman"/>
          <w:bCs/>
          <w:sz w:val="25"/>
          <w:szCs w:val="25"/>
        </w:rPr>
        <w:t xml:space="preserve">                                                                                               решением Совета депутатов</w:t>
      </w:r>
    </w:p>
    <w:p w:rsidR="00037B41" w:rsidRPr="00A8398B" w:rsidRDefault="00037B41" w:rsidP="00037B41">
      <w:pPr>
        <w:spacing w:after="0"/>
        <w:jc w:val="right"/>
        <w:rPr>
          <w:rFonts w:ascii="Times New Roman" w:hAnsi="Times New Roman" w:cs="Times New Roman"/>
          <w:sz w:val="25"/>
          <w:szCs w:val="25"/>
        </w:rPr>
      </w:pPr>
      <w:r w:rsidRPr="00A8398B">
        <w:rPr>
          <w:rFonts w:ascii="Times New Roman" w:hAnsi="Times New Roman" w:cs="Times New Roman"/>
          <w:bCs/>
          <w:sz w:val="25"/>
          <w:szCs w:val="25"/>
        </w:rPr>
        <w:t xml:space="preserve">                                                                              </w:t>
      </w:r>
      <w:proofErr w:type="spellStart"/>
      <w:r w:rsidRPr="00A8398B">
        <w:rPr>
          <w:rFonts w:ascii="Times New Roman" w:hAnsi="Times New Roman" w:cs="Times New Roman"/>
          <w:bCs/>
          <w:sz w:val="25"/>
          <w:szCs w:val="25"/>
        </w:rPr>
        <w:t>Добринского</w:t>
      </w:r>
      <w:proofErr w:type="spellEnd"/>
      <w:r w:rsidRPr="00A8398B">
        <w:rPr>
          <w:rFonts w:ascii="Times New Roman" w:hAnsi="Times New Roman" w:cs="Times New Roman"/>
          <w:bCs/>
          <w:sz w:val="25"/>
          <w:szCs w:val="25"/>
        </w:rPr>
        <w:t xml:space="preserve"> </w:t>
      </w:r>
      <w:r w:rsidR="003814A7">
        <w:rPr>
          <w:rFonts w:ascii="Times New Roman" w:hAnsi="Times New Roman" w:cs="Times New Roman"/>
          <w:bCs/>
          <w:sz w:val="25"/>
          <w:szCs w:val="25"/>
        </w:rPr>
        <w:t>сельсовета</w:t>
      </w:r>
    </w:p>
    <w:p w:rsidR="00037B41" w:rsidRPr="00A8398B" w:rsidRDefault="00037B41" w:rsidP="00037B41">
      <w:pPr>
        <w:spacing w:after="0"/>
        <w:jc w:val="right"/>
        <w:rPr>
          <w:rFonts w:ascii="Times New Roman" w:hAnsi="Times New Roman" w:cs="Times New Roman"/>
          <w:sz w:val="25"/>
          <w:szCs w:val="25"/>
        </w:rPr>
      </w:pPr>
      <w:r w:rsidRPr="00A8398B">
        <w:rPr>
          <w:rFonts w:ascii="Times New Roman" w:hAnsi="Times New Roman" w:cs="Times New Roman"/>
          <w:bCs/>
          <w:sz w:val="25"/>
          <w:szCs w:val="25"/>
        </w:rPr>
        <w:t xml:space="preserve">                                                                                     от 2</w:t>
      </w:r>
      <w:r w:rsidR="003814A7">
        <w:rPr>
          <w:rFonts w:ascii="Times New Roman" w:hAnsi="Times New Roman" w:cs="Times New Roman"/>
          <w:bCs/>
          <w:sz w:val="25"/>
          <w:szCs w:val="25"/>
        </w:rPr>
        <w:t>9</w:t>
      </w:r>
      <w:r w:rsidRPr="00A8398B">
        <w:rPr>
          <w:rFonts w:ascii="Times New Roman" w:hAnsi="Times New Roman" w:cs="Times New Roman"/>
          <w:bCs/>
          <w:sz w:val="25"/>
          <w:szCs w:val="25"/>
        </w:rPr>
        <w:t xml:space="preserve">.09.2016 года   № </w:t>
      </w:r>
      <w:bookmarkStart w:id="0" w:name="_GoBack"/>
      <w:bookmarkEnd w:id="0"/>
      <w:r w:rsidR="003814A7">
        <w:rPr>
          <w:rFonts w:ascii="Times New Roman" w:hAnsi="Times New Roman" w:cs="Times New Roman"/>
          <w:bCs/>
          <w:sz w:val="25"/>
          <w:szCs w:val="25"/>
        </w:rPr>
        <w:t>93</w:t>
      </w:r>
      <w:r w:rsidRPr="00A8398B">
        <w:rPr>
          <w:rFonts w:ascii="Times New Roman" w:hAnsi="Times New Roman" w:cs="Times New Roman"/>
          <w:bCs/>
          <w:sz w:val="25"/>
          <w:szCs w:val="25"/>
        </w:rPr>
        <w:t xml:space="preserve"> - </w:t>
      </w:r>
      <w:proofErr w:type="spellStart"/>
      <w:r w:rsidRPr="00A8398B">
        <w:rPr>
          <w:rFonts w:ascii="Times New Roman" w:hAnsi="Times New Roman" w:cs="Times New Roman"/>
          <w:bCs/>
          <w:sz w:val="25"/>
          <w:szCs w:val="25"/>
        </w:rPr>
        <w:t>рс</w:t>
      </w:r>
      <w:proofErr w:type="spellEnd"/>
    </w:p>
    <w:p w:rsidR="002B3AEB" w:rsidRPr="00A8398B" w:rsidRDefault="002B3AEB">
      <w:pPr>
        <w:pStyle w:val="ConsPlusNormal"/>
        <w:jc w:val="right"/>
        <w:rPr>
          <w:rFonts w:ascii="Times New Roman" w:hAnsi="Times New Roman" w:cs="Times New Roman"/>
          <w:sz w:val="25"/>
          <w:szCs w:val="25"/>
        </w:rPr>
      </w:pPr>
    </w:p>
    <w:p w:rsidR="007654D5" w:rsidRPr="00A8398B" w:rsidRDefault="007654D5">
      <w:pPr>
        <w:pStyle w:val="ConsPlusTitle"/>
        <w:jc w:val="center"/>
        <w:rPr>
          <w:rFonts w:ascii="Times New Roman" w:hAnsi="Times New Roman" w:cs="Times New Roman"/>
          <w:sz w:val="25"/>
          <w:szCs w:val="25"/>
        </w:rPr>
      </w:pPr>
      <w:bookmarkStart w:id="1" w:name="P34"/>
      <w:bookmarkEnd w:id="1"/>
    </w:p>
    <w:p w:rsidR="00AA4C8C" w:rsidRPr="00A8398B" w:rsidRDefault="00AA4C8C">
      <w:pPr>
        <w:pStyle w:val="ConsPlusTitle"/>
        <w:jc w:val="center"/>
        <w:rPr>
          <w:rFonts w:ascii="Times New Roman" w:hAnsi="Times New Roman" w:cs="Times New Roman"/>
          <w:sz w:val="25"/>
          <w:szCs w:val="25"/>
        </w:rPr>
      </w:pPr>
      <w:r w:rsidRPr="00A8398B">
        <w:rPr>
          <w:rFonts w:ascii="Times New Roman" w:hAnsi="Times New Roman" w:cs="Times New Roman"/>
          <w:sz w:val="25"/>
          <w:szCs w:val="25"/>
        </w:rPr>
        <w:t>ПОЛОЖЕНИЕ</w:t>
      </w:r>
    </w:p>
    <w:p w:rsidR="00AA4C8C" w:rsidRPr="00A8398B" w:rsidRDefault="00AA4C8C">
      <w:pPr>
        <w:pStyle w:val="ConsPlusTitle"/>
        <w:jc w:val="center"/>
        <w:rPr>
          <w:rFonts w:ascii="Times New Roman" w:hAnsi="Times New Roman" w:cs="Times New Roman"/>
          <w:sz w:val="25"/>
          <w:szCs w:val="25"/>
        </w:rPr>
      </w:pPr>
      <w:r w:rsidRPr="00A8398B">
        <w:rPr>
          <w:rFonts w:ascii="Times New Roman" w:hAnsi="Times New Roman" w:cs="Times New Roman"/>
          <w:sz w:val="25"/>
          <w:szCs w:val="25"/>
        </w:rPr>
        <w:t>О ДЕНЕЖНОМ СОДЕРЖАНИИ И СОЦИАЛЬНЫХ ГАРАНТИЯХ ЛИЦ,</w:t>
      </w:r>
    </w:p>
    <w:p w:rsidR="00AA4C8C" w:rsidRPr="00A8398B" w:rsidRDefault="00AA4C8C">
      <w:pPr>
        <w:pStyle w:val="ConsPlusTitle"/>
        <w:jc w:val="center"/>
        <w:rPr>
          <w:rFonts w:ascii="Times New Roman" w:hAnsi="Times New Roman" w:cs="Times New Roman"/>
          <w:sz w:val="25"/>
          <w:szCs w:val="25"/>
        </w:rPr>
      </w:pPr>
      <w:r w:rsidRPr="00A8398B">
        <w:rPr>
          <w:rFonts w:ascii="Times New Roman" w:hAnsi="Times New Roman" w:cs="Times New Roman"/>
          <w:sz w:val="25"/>
          <w:szCs w:val="25"/>
        </w:rPr>
        <w:t>ЗАМЕЩАЮЩИХ ДОЛЖНОСТИ МУНИЦИПАЛЬНОЙ СЛУЖБЫ</w:t>
      </w:r>
    </w:p>
    <w:p w:rsidR="00AA4C8C" w:rsidRPr="00A8398B" w:rsidRDefault="00AA4C8C">
      <w:pPr>
        <w:pStyle w:val="ConsPlusTitle"/>
        <w:jc w:val="center"/>
        <w:rPr>
          <w:rFonts w:ascii="Times New Roman" w:hAnsi="Times New Roman" w:cs="Times New Roman"/>
          <w:sz w:val="25"/>
          <w:szCs w:val="25"/>
        </w:rPr>
      </w:pPr>
      <w:r w:rsidRPr="00A8398B">
        <w:rPr>
          <w:rFonts w:ascii="Times New Roman" w:hAnsi="Times New Roman" w:cs="Times New Roman"/>
          <w:sz w:val="25"/>
          <w:szCs w:val="25"/>
        </w:rPr>
        <w:t xml:space="preserve">ДОБРИНСКОГО </w:t>
      </w:r>
      <w:r w:rsidR="003814A7">
        <w:rPr>
          <w:rFonts w:ascii="Times New Roman" w:hAnsi="Times New Roman" w:cs="Times New Roman"/>
          <w:sz w:val="25"/>
          <w:szCs w:val="25"/>
        </w:rPr>
        <w:t>СЕЛЬСОВЕТА</w:t>
      </w:r>
    </w:p>
    <w:p w:rsidR="00AA3D70" w:rsidRPr="00A8398B" w:rsidRDefault="00AA3D70">
      <w:pPr>
        <w:pStyle w:val="ConsPlusTitle"/>
        <w:jc w:val="center"/>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Статья 1. Общие положения и законодательная основа</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proofErr w:type="gramStart"/>
      <w:r w:rsidRPr="00A8398B">
        <w:rPr>
          <w:rFonts w:ascii="Times New Roman" w:hAnsi="Times New Roman" w:cs="Times New Roman"/>
          <w:sz w:val="25"/>
          <w:szCs w:val="25"/>
        </w:rPr>
        <w:t xml:space="preserve">Настоящее Положение разработано в соответствии с Федеральным </w:t>
      </w:r>
      <w:hyperlink r:id="rId6" w:history="1">
        <w:r w:rsidRPr="00A8398B">
          <w:rPr>
            <w:rFonts w:ascii="Times New Roman" w:hAnsi="Times New Roman" w:cs="Times New Roman"/>
            <w:sz w:val="25"/>
            <w:szCs w:val="25"/>
          </w:rPr>
          <w:t>законом</w:t>
        </w:r>
      </w:hyperlink>
      <w:r w:rsidRPr="00A8398B">
        <w:rPr>
          <w:rFonts w:ascii="Times New Roman" w:hAnsi="Times New Roman" w:cs="Times New Roman"/>
          <w:sz w:val="25"/>
          <w:szCs w:val="25"/>
        </w:rPr>
        <w:t xml:space="preserve"> "О муниципальной службе в Российской Федерации" от 02.03.2007 N 25-ФЗ, Закон</w:t>
      </w:r>
      <w:r w:rsidR="00070A2B" w:rsidRPr="00A8398B">
        <w:rPr>
          <w:rFonts w:ascii="Times New Roman" w:hAnsi="Times New Roman" w:cs="Times New Roman"/>
          <w:sz w:val="25"/>
          <w:szCs w:val="25"/>
        </w:rPr>
        <w:t>о</w:t>
      </w:r>
      <w:r w:rsidRPr="00A8398B">
        <w:rPr>
          <w:rFonts w:ascii="Times New Roman" w:hAnsi="Times New Roman" w:cs="Times New Roman"/>
          <w:sz w:val="25"/>
          <w:szCs w:val="25"/>
        </w:rPr>
        <w:t xml:space="preserve">м Липецкой области "О правовом регулировании вопросов муниципальной службы Липецкой области" от 02.07.2007 </w:t>
      </w:r>
      <w:hyperlink r:id="rId7" w:history="1">
        <w:r w:rsidRPr="00A8398B">
          <w:rPr>
            <w:rFonts w:ascii="Times New Roman" w:hAnsi="Times New Roman" w:cs="Times New Roman"/>
            <w:sz w:val="25"/>
            <w:szCs w:val="25"/>
          </w:rPr>
          <w:t>N 68-ОЗ</w:t>
        </w:r>
      </w:hyperlink>
      <w:r w:rsidRPr="00A8398B">
        <w:rPr>
          <w:rFonts w:ascii="Times New Roman" w:hAnsi="Times New Roman" w:cs="Times New Roman"/>
          <w:sz w:val="25"/>
          <w:szCs w:val="25"/>
        </w:rPr>
        <w:t>, и определяет порядок установления и размеры должностных окладов,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w:t>
      </w:r>
      <w:proofErr w:type="gramEnd"/>
      <w:r w:rsidRPr="00A8398B">
        <w:rPr>
          <w:rFonts w:ascii="Times New Roman" w:hAnsi="Times New Roman" w:cs="Times New Roman"/>
          <w:sz w:val="25"/>
          <w:szCs w:val="25"/>
        </w:rPr>
        <w:t xml:space="preserve"> </w:t>
      </w:r>
      <w:proofErr w:type="spellStart"/>
      <w:r w:rsidRPr="00A8398B">
        <w:rPr>
          <w:rFonts w:ascii="Times New Roman" w:hAnsi="Times New Roman" w:cs="Times New Roman"/>
          <w:sz w:val="25"/>
          <w:szCs w:val="25"/>
        </w:rPr>
        <w:t>Добринского</w:t>
      </w:r>
      <w:proofErr w:type="spellEnd"/>
      <w:r w:rsidRPr="00A8398B">
        <w:rPr>
          <w:rFonts w:ascii="Times New Roman" w:hAnsi="Times New Roman" w:cs="Times New Roman"/>
          <w:sz w:val="25"/>
          <w:szCs w:val="25"/>
        </w:rPr>
        <w:t xml:space="preserve">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 xml:space="preserve"> (далее - муниципальные служащие).</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Статья 2. Оплата труда муниципальных служащих</w:t>
      </w:r>
    </w:p>
    <w:p w:rsidR="00AA4C8C" w:rsidRPr="00A8398B" w:rsidRDefault="00AA4C8C">
      <w:pPr>
        <w:pStyle w:val="ConsPlusNormal"/>
        <w:ind w:firstLine="540"/>
        <w:jc w:val="both"/>
        <w:rPr>
          <w:rFonts w:ascii="Times New Roman" w:hAnsi="Times New Roman" w:cs="Times New Roman"/>
          <w:sz w:val="25"/>
          <w:szCs w:val="25"/>
        </w:rPr>
      </w:pP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2. К ежемесячным выплатам относятся:</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ежемесячная надбавка к должностному окладу за классный чин;</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ежемесячная надбавка к должностному окладу за выслугу лет;</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ежемесячная надбавка к должностному окладу за особые условия муниципальной службы (сложность, напряженность, специальный режим работы);</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ежемесячная надбавка к должностному окладу за работу со сведениями, составляющими государственную тайну;</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ежемесячное денежное поощрение.</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К иным дополнительным выплатам относятся:</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единовременная выплата при предоставлении ежегодного оплачиваемого отпуска;</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материальная помощь;</w:t>
      </w:r>
    </w:p>
    <w:p w:rsidR="00F4510F" w:rsidRPr="00A8398B" w:rsidRDefault="00F4510F" w:rsidP="00F4510F">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премии по результатам работы.</w:t>
      </w:r>
    </w:p>
    <w:p w:rsidR="00AA4C8C" w:rsidRPr="00A8398B" w:rsidRDefault="00AA4C8C" w:rsidP="00D60260">
      <w:pPr>
        <w:pStyle w:val="ConsPlusNormal"/>
        <w:ind w:firstLine="709"/>
        <w:jc w:val="both"/>
        <w:rPr>
          <w:rFonts w:ascii="Times New Roman" w:hAnsi="Times New Roman" w:cs="Times New Roman"/>
          <w:sz w:val="25"/>
          <w:szCs w:val="25"/>
        </w:rPr>
      </w:pPr>
      <w:r w:rsidRPr="00A8398B">
        <w:rPr>
          <w:rFonts w:ascii="Times New Roman" w:hAnsi="Times New Roman" w:cs="Times New Roman"/>
          <w:sz w:val="25"/>
          <w:szCs w:val="25"/>
        </w:rPr>
        <w:t xml:space="preserve">Муниципальным служащим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 xml:space="preserve"> устанавливаются должностные оклады и ежемесячное денежное поощрение согласно </w:t>
      </w:r>
      <w:hyperlink w:anchor="P189" w:history="1">
        <w:r w:rsidRPr="00A8398B">
          <w:rPr>
            <w:rFonts w:ascii="Times New Roman" w:hAnsi="Times New Roman" w:cs="Times New Roman"/>
            <w:sz w:val="25"/>
            <w:szCs w:val="25"/>
          </w:rPr>
          <w:t xml:space="preserve">приложению </w:t>
        </w:r>
        <w:r w:rsidR="00DE714D">
          <w:rPr>
            <w:rFonts w:ascii="Times New Roman" w:hAnsi="Times New Roman" w:cs="Times New Roman"/>
            <w:sz w:val="25"/>
            <w:szCs w:val="25"/>
          </w:rPr>
          <w:t>№</w:t>
        </w:r>
        <w:r w:rsidRPr="00A8398B">
          <w:rPr>
            <w:rFonts w:ascii="Times New Roman" w:hAnsi="Times New Roman" w:cs="Times New Roman"/>
            <w:sz w:val="25"/>
            <w:szCs w:val="25"/>
          </w:rPr>
          <w:t xml:space="preserve"> 1</w:t>
        </w:r>
      </w:hyperlink>
      <w:r w:rsidRPr="00A8398B">
        <w:rPr>
          <w:rFonts w:ascii="Times New Roman" w:hAnsi="Times New Roman" w:cs="Times New Roman"/>
          <w:sz w:val="25"/>
          <w:szCs w:val="25"/>
        </w:rPr>
        <w:t xml:space="preserve"> к настоящему Положению.</w:t>
      </w:r>
    </w:p>
    <w:p w:rsidR="00AA4C8C" w:rsidRDefault="00F4510F" w:rsidP="00F4510F">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w:t>
      </w:r>
      <w:r w:rsidR="00C43978" w:rsidRPr="00A8398B">
        <w:rPr>
          <w:rFonts w:ascii="Times New Roman" w:hAnsi="Times New Roman" w:cs="Times New Roman"/>
          <w:sz w:val="25"/>
          <w:szCs w:val="25"/>
        </w:rPr>
        <w:t xml:space="preserve"> </w:t>
      </w:r>
      <w:r w:rsidR="00C43978" w:rsidRPr="00A8398B">
        <w:rPr>
          <w:rFonts w:ascii="Times New Roman" w:eastAsiaTheme="minorHAnsi" w:hAnsi="Times New Roman" w:cs="Times New Roman"/>
          <w:sz w:val="25"/>
          <w:szCs w:val="25"/>
          <w:lang w:eastAsia="en-US"/>
        </w:rPr>
        <w:t xml:space="preserve">Постановлением администрации Липецкой области от 05.07.2016 N 296 </w:t>
      </w:r>
      <w:r w:rsidR="00C43978" w:rsidRPr="00C43978">
        <w:rPr>
          <w:rFonts w:ascii="Times New Roman" w:hAnsi="Times New Roman" w:cs="Times New Roman"/>
          <w:sz w:val="25"/>
          <w:szCs w:val="25"/>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r w:rsidRPr="00A8398B">
        <w:rPr>
          <w:rFonts w:ascii="Times New Roman" w:hAnsi="Times New Roman" w:cs="Times New Roman"/>
          <w:sz w:val="25"/>
          <w:szCs w:val="25"/>
        </w:rPr>
        <w:t xml:space="preserve">. В соответствии с указанной классификацией </w:t>
      </w:r>
      <w:proofErr w:type="spellStart"/>
      <w:r w:rsidR="00AA4C8C" w:rsidRPr="00A8398B">
        <w:rPr>
          <w:rFonts w:ascii="Times New Roman" w:hAnsi="Times New Roman" w:cs="Times New Roman"/>
          <w:sz w:val="25"/>
          <w:szCs w:val="25"/>
        </w:rPr>
        <w:t>Добринский</w:t>
      </w:r>
      <w:proofErr w:type="spellEnd"/>
      <w:r w:rsidR="00AA4C8C" w:rsidRPr="00A8398B">
        <w:rPr>
          <w:rFonts w:ascii="Times New Roman" w:hAnsi="Times New Roman" w:cs="Times New Roman"/>
          <w:sz w:val="25"/>
          <w:szCs w:val="25"/>
        </w:rPr>
        <w:t xml:space="preserve"> </w:t>
      </w:r>
      <w:r w:rsidR="003814A7">
        <w:rPr>
          <w:rFonts w:ascii="Times New Roman" w:hAnsi="Times New Roman" w:cs="Times New Roman"/>
          <w:sz w:val="25"/>
          <w:szCs w:val="25"/>
        </w:rPr>
        <w:t>сельсовет</w:t>
      </w:r>
      <w:r w:rsidR="00AA4C8C" w:rsidRPr="00A8398B">
        <w:rPr>
          <w:rFonts w:ascii="Times New Roman" w:hAnsi="Times New Roman" w:cs="Times New Roman"/>
          <w:sz w:val="25"/>
          <w:szCs w:val="25"/>
        </w:rPr>
        <w:t xml:space="preserve"> относится к </w:t>
      </w:r>
      <w:r w:rsidR="003814A7">
        <w:rPr>
          <w:rFonts w:ascii="Times New Roman" w:hAnsi="Times New Roman" w:cs="Times New Roman"/>
          <w:sz w:val="25"/>
          <w:szCs w:val="25"/>
        </w:rPr>
        <w:t>пятой</w:t>
      </w:r>
      <w:r w:rsidR="00AA4C8C" w:rsidRPr="00A8398B">
        <w:rPr>
          <w:rFonts w:ascii="Times New Roman" w:hAnsi="Times New Roman" w:cs="Times New Roman"/>
          <w:sz w:val="25"/>
          <w:szCs w:val="25"/>
        </w:rPr>
        <w:t xml:space="preserve"> группе с численностью населения </w:t>
      </w:r>
      <w:r w:rsidR="00616526">
        <w:rPr>
          <w:rFonts w:ascii="Times New Roman" w:hAnsi="Times New Roman" w:cs="Times New Roman"/>
          <w:sz w:val="25"/>
          <w:szCs w:val="25"/>
        </w:rPr>
        <w:t xml:space="preserve">свыше </w:t>
      </w:r>
      <w:r w:rsidR="00E458FF">
        <w:rPr>
          <w:rFonts w:ascii="Times New Roman" w:hAnsi="Times New Roman" w:cs="Times New Roman"/>
          <w:sz w:val="25"/>
          <w:szCs w:val="25"/>
        </w:rPr>
        <w:t>9</w:t>
      </w:r>
      <w:r w:rsidR="00616526">
        <w:rPr>
          <w:rFonts w:ascii="Times New Roman" w:hAnsi="Times New Roman" w:cs="Times New Roman"/>
          <w:sz w:val="25"/>
          <w:szCs w:val="25"/>
        </w:rPr>
        <w:t>000</w:t>
      </w:r>
      <w:r w:rsidR="00AA4C8C" w:rsidRPr="00A8398B">
        <w:rPr>
          <w:rFonts w:ascii="Times New Roman" w:hAnsi="Times New Roman" w:cs="Times New Roman"/>
          <w:sz w:val="25"/>
          <w:szCs w:val="25"/>
        </w:rPr>
        <w:t xml:space="preserve"> человек.</w:t>
      </w:r>
    </w:p>
    <w:p w:rsidR="008A4607" w:rsidRPr="008A4607" w:rsidRDefault="008A4607" w:rsidP="008A4607">
      <w:pPr>
        <w:jc w:val="both"/>
        <w:rPr>
          <w:rFonts w:ascii="Times New Roman" w:hAnsi="Times New Roman" w:cs="Times New Roman"/>
          <w:sz w:val="25"/>
          <w:szCs w:val="25"/>
        </w:rPr>
      </w:pPr>
      <w:bookmarkStart w:id="2" w:name="sub_23"/>
      <w:r w:rsidRPr="008A4607">
        <w:rPr>
          <w:rFonts w:ascii="Times New Roman" w:hAnsi="Times New Roman" w:cs="Times New Roman"/>
          <w:sz w:val="25"/>
          <w:szCs w:val="25"/>
        </w:rPr>
        <w:lastRenderedPageBreak/>
        <w:t xml:space="preserve">3. Ежемесячная надбавка к должностному окладу за </w:t>
      </w:r>
      <w:r>
        <w:rPr>
          <w:rFonts w:ascii="Times New Roman" w:hAnsi="Times New Roman" w:cs="Times New Roman"/>
          <w:sz w:val="25"/>
          <w:szCs w:val="25"/>
        </w:rPr>
        <w:t>классный чин</w:t>
      </w:r>
      <w:r w:rsidRPr="008A4607">
        <w:rPr>
          <w:rFonts w:ascii="Times New Roman" w:hAnsi="Times New Roman" w:cs="Times New Roman"/>
          <w:sz w:val="25"/>
          <w:szCs w:val="25"/>
        </w:rPr>
        <w:t xml:space="preserve"> муниципальным служащим устанавливается в следующих размерах:</w:t>
      </w:r>
    </w:p>
    <w:tbl>
      <w:tblPr>
        <w:tblW w:w="0" w:type="auto"/>
        <w:tblInd w:w="-5" w:type="dxa"/>
        <w:tblLayout w:type="fixed"/>
        <w:tblCellMar>
          <w:top w:w="102" w:type="dxa"/>
          <w:left w:w="62" w:type="dxa"/>
          <w:bottom w:w="102" w:type="dxa"/>
          <w:right w:w="62" w:type="dxa"/>
        </w:tblCellMar>
        <w:tblLook w:val="0000"/>
      </w:tblPr>
      <w:tblGrid>
        <w:gridCol w:w="7257"/>
        <w:gridCol w:w="2381"/>
      </w:tblGrid>
      <w:tr w:rsidR="00E458FF" w:rsidRPr="00A8398B" w:rsidTr="00100BC0">
        <w:tc>
          <w:tcPr>
            <w:tcW w:w="7257" w:type="dxa"/>
            <w:tcBorders>
              <w:top w:val="single" w:sz="4" w:space="0" w:color="auto"/>
              <w:left w:val="single" w:sz="4" w:space="0" w:color="auto"/>
              <w:bottom w:val="single" w:sz="4" w:space="0" w:color="auto"/>
              <w:right w:val="single" w:sz="4" w:space="0" w:color="auto"/>
            </w:tcBorders>
          </w:tcPr>
          <w:bookmarkEnd w:id="2"/>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Наименование классного чина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 xml:space="preserve">Размер надбавки за классный чин </w:t>
            </w:r>
            <w:proofErr w:type="gramStart"/>
            <w:r w:rsidRPr="00D60260">
              <w:rPr>
                <w:rFonts w:ascii="Times New Roman" w:hAnsi="Times New Roman" w:cs="Times New Roman"/>
                <w:sz w:val="25"/>
                <w:szCs w:val="25"/>
              </w:rPr>
              <w:t>в</w:t>
            </w:r>
            <w:proofErr w:type="gramEnd"/>
            <w:r w:rsidRPr="00D60260">
              <w:rPr>
                <w:rFonts w:ascii="Times New Roman" w:hAnsi="Times New Roman" w:cs="Times New Roman"/>
                <w:sz w:val="25"/>
                <w:szCs w:val="25"/>
              </w:rPr>
              <w:t xml:space="preserve"> % к должностному окладу</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Действительный муниципальный советник Липецкой области 1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30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Действительный муниципальный советник Липецкой области 2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20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Действительный муниципальный советник Липецкой области 3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10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Муниципальный советник Липецкой области 1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30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Муниципальный советник Липецкой области 2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20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Муниципальный советник Липецкой области 3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10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Советник муниципальной службы Липецкой области 1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30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Советник муниципальной службы Липецкой области 2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20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Советник муниципальной службы Липецкой области 3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10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Референт муниципальной службы Липецкой области 1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30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Референт муниципальной службы Липецкой области 2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20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Референт муниципальной службы Липецкой области 3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10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Секретарь муниципальной службы Липецкой области 1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30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Секретарь муниципальной службы Липецкой области 2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20</w:t>
            </w:r>
          </w:p>
        </w:tc>
      </w:tr>
      <w:tr w:rsidR="00E458FF" w:rsidRPr="00A8398B" w:rsidTr="00100BC0">
        <w:tc>
          <w:tcPr>
            <w:tcW w:w="7257"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rPr>
                <w:rFonts w:ascii="Times New Roman" w:hAnsi="Times New Roman" w:cs="Times New Roman"/>
                <w:sz w:val="25"/>
                <w:szCs w:val="25"/>
              </w:rPr>
            </w:pPr>
            <w:r w:rsidRPr="00D60260">
              <w:rPr>
                <w:rFonts w:ascii="Times New Roman" w:hAnsi="Times New Roman" w:cs="Times New Roman"/>
                <w:sz w:val="25"/>
                <w:szCs w:val="25"/>
              </w:rPr>
              <w:t>Секретарь муниципальной службы Липецкой области 3 класса</w:t>
            </w:r>
          </w:p>
        </w:tc>
        <w:tc>
          <w:tcPr>
            <w:tcW w:w="2381" w:type="dxa"/>
            <w:tcBorders>
              <w:top w:val="single" w:sz="4" w:space="0" w:color="auto"/>
              <w:left w:val="single" w:sz="4" w:space="0" w:color="auto"/>
              <w:bottom w:val="single" w:sz="4" w:space="0" w:color="auto"/>
              <w:right w:val="single" w:sz="4" w:space="0" w:color="auto"/>
            </w:tcBorders>
          </w:tcPr>
          <w:p w:rsidR="00E458FF" w:rsidRPr="00D60260" w:rsidRDefault="00E458FF" w:rsidP="00100BC0">
            <w:pPr>
              <w:autoSpaceDE w:val="0"/>
              <w:autoSpaceDN w:val="0"/>
              <w:adjustRightInd w:val="0"/>
              <w:spacing w:after="0" w:line="240" w:lineRule="auto"/>
              <w:jc w:val="center"/>
              <w:rPr>
                <w:rFonts w:ascii="Times New Roman" w:hAnsi="Times New Roman" w:cs="Times New Roman"/>
                <w:sz w:val="25"/>
                <w:szCs w:val="25"/>
              </w:rPr>
            </w:pPr>
            <w:r w:rsidRPr="00D60260">
              <w:rPr>
                <w:rFonts w:ascii="Times New Roman" w:hAnsi="Times New Roman" w:cs="Times New Roman"/>
                <w:sz w:val="25"/>
                <w:szCs w:val="25"/>
              </w:rPr>
              <w:t>10</w:t>
            </w:r>
          </w:p>
        </w:tc>
      </w:tr>
    </w:tbl>
    <w:p w:rsidR="008A4607" w:rsidRPr="00A8398B" w:rsidRDefault="008A4607" w:rsidP="00F4510F">
      <w:pPr>
        <w:pStyle w:val="ConsPlusNormal"/>
        <w:ind w:firstLine="540"/>
        <w:jc w:val="both"/>
        <w:rPr>
          <w:rFonts w:ascii="Times New Roman" w:hAnsi="Times New Roman" w:cs="Times New Roman"/>
          <w:sz w:val="25"/>
          <w:szCs w:val="25"/>
        </w:rPr>
      </w:pPr>
    </w:p>
    <w:p w:rsidR="00AA4C8C" w:rsidRDefault="008A460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4</w:t>
      </w:r>
      <w:r w:rsidR="00AA4C8C" w:rsidRPr="00A8398B">
        <w:rPr>
          <w:rFonts w:ascii="Times New Roman" w:hAnsi="Times New Roman" w:cs="Times New Roman"/>
          <w:sz w:val="25"/>
          <w:szCs w:val="25"/>
        </w:rPr>
        <w:t xml:space="preserve">. Надбавка за особые условия муниципальной службы (сложность, напряженность, специальный режим работы) устанавливается </w:t>
      </w:r>
      <w:r w:rsidR="00A8398B" w:rsidRPr="00A8398B">
        <w:rPr>
          <w:rFonts w:ascii="Times New Roman" w:hAnsi="Times New Roman" w:cs="Times New Roman"/>
          <w:sz w:val="25"/>
          <w:szCs w:val="25"/>
        </w:rPr>
        <w:t>в соответствии с приложением</w:t>
      </w:r>
      <w:r w:rsidR="00DE714D">
        <w:rPr>
          <w:rFonts w:ascii="Times New Roman" w:hAnsi="Times New Roman" w:cs="Times New Roman"/>
          <w:sz w:val="25"/>
          <w:szCs w:val="25"/>
        </w:rPr>
        <w:t xml:space="preserve"> №</w:t>
      </w:r>
      <w:r w:rsidR="00A8398B" w:rsidRPr="00A8398B">
        <w:rPr>
          <w:rFonts w:ascii="Times New Roman" w:hAnsi="Times New Roman" w:cs="Times New Roman"/>
          <w:sz w:val="25"/>
          <w:szCs w:val="25"/>
        </w:rPr>
        <w:t xml:space="preserve"> 2 к настоящему Положению </w:t>
      </w:r>
      <w:r w:rsidR="00AA4C8C" w:rsidRPr="00A8398B">
        <w:rPr>
          <w:rFonts w:ascii="Times New Roman" w:hAnsi="Times New Roman" w:cs="Times New Roman"/>
          <w:sz w:val="25"/>
          <w:szCs w:val="25"/>
        </w:rPr>
        <w:t>руководителем органа местного самоуправления в следующих размерах:</w:t>
      </w:r>
    </w:p>
    <w:p w:rsidR="00E458FF" w:rsidRPr="00A8398B" w:rsidRDefault="00E458FF" w:rsidP="00E458FF">
      <w:pPr>
        <w:autoSpaceDE w:val="0"/>
        <w:autoSpaceDN w:val="0"/>
        <w:adjustRightInd w:val="0"/>
        <w:spacing w:after="0" w:line="240" w:lineRule="auto"/>
        <w:ind w:firstLine="540"/>
        <w:jc w:val="both"/>
        <w:rPr>
          <w:rFonts w:ascii="Times New Roman" w:hAnsi="Times New Roman" w:cs="Times New Roman"/>
          <w:sz w:val="25"/>
          <w:szCs w:val="25"/>
        </w:rPr>
      </w:pPr>
      <w:r w:rsidRPr="003167C9">
        <w:rPr>
          <w:rFonts w:ascii="Times New Roman" w:hAnsi="Times New Roman" w:cs="Times New Roman"/>
          <w:sz w:val="25"/>
          <w:szCs w:val="25"/>
        </w:rPr>
        <w:t>для высших должностей муниципальной службы - от 150 до 200 процентов должностного оклада;</w:t>
      </w:r>
    </w:p>
    <w:p w:rsidR="003167C9" w:rsidRPr="003167C9" w:rsidRDefault="003167C9" w:rsidP="003167C9">
      <w:pPr>
        <w:autoSpaceDE w:val="0"/>
        <w:autoSpaceDN w:val="0"/>
        <w:adjustRightInd w:val="0"/>
        <w:spacing w:after="0" w:line="240" w:lineRule="auto"/>
        <w:ind w:firstLine="540"/>
        <w:jc w:val="both"/>
        <w:rPr>
          <w:rFonts w:ascii="Times New Roman" w:hAnsi="Times New Roman" w:cs="Times New Roman"/>
          <w:sz w:val="25"/>
          <w:szCs w:val="25"/>
        </w:rPr>
      </w:pPr>
      <w:r w:rsidRPr="003167C9">
        <w:rPr>
          <w:rFonts w:ascii="Times New Roman" w:hAnsi="Times New Roman" w:cs="Times New Roman"/>
          <w:sz w:val="25"/>
          <w:szCs w:val="25"/>
        </w:rPr>
        <w:t>для главных должностей муниципальной службы - от 120 до 150 процентов должностного оклада;</w:t>
      </w:r>
    </w:p>
    <w:p w:rsidR="003167C9" w:rsidRPr="003167C9" w:rsidRDefault="003167C9" w:rsidP="003167C9">
      <w:pPr>
        <w:autoSpaceDE w:val="0"/>
        <w:autoSpaceDN w:val="0"/>
        <w:adjustRightInd w:val="0"/>
        <w:spacing w:after="0" w:line="240" w:lineRule="auto"/>
        <w:ind w:firstLine="540"/>
        <w:jc w:val="both"/>
        <w:rPr>
          <w:rFonts w:ascii="Times New Roman" w:hAnsi="Times New Roman" w:cs="Times New Roman"/>
          <w:sz w:val="25"/>
          <w:szCs w:val="25"/>
        </w:rPr>
      </w:pPr>
      <w:r w:rsidRPr="003167C9">
        <w:rPr>
          <w:rFonts w:ascii="Times New Roman" w:hAnsi="Times New Roman" w:cs="Times New Roman"/>
          <w:sz w:val="25"/>
          <w:szCs w:val="25"/>
        </w:rPr>
        <w:t>для ведущих должностей муниципальной службы - от 90 до 120 процентов должностного оклада;</w:t>
      </w:r>
    </w:p>
    <w:p w:rsidR="003167C9" w:rsidRPr="003167C9" w:rsidRDefault="003167C9" w:rsidP="003167C9">
      <w:pPr>
        <w:autoSpaceDE w:val="0"/>
        <w:autoSpaceDN w:val="0"/>
        <w:adjustRightInd w:val="0"/>
        <w:spacing w:after="0" w:line="240" w:lineRule="auto"/>
        <w:ind w:firstLine="540"/>
        <w:jc w:val="both"/>
        <w:rPr>
          <w:rFonts w:ascii="Times New Roman" w:hAnsi="Times New Roman" w:cs="Times New Roman"/>
          <w:sz w:val="25"/>
          <w:szCs w:val="25"/>
        </w:rPr>
      </w:pPr>
      <w:r w:rsidRPr="003167C9">
        <w:rPr>
          <w:rFonts w:ascii="Times New Roman" w:hAnsi="Times New Roman" w:cs="Times New Roman"/>
          <w:sz w:val="25"/>
          <w:szCs w:val="25"/>
        </w:rPr>
        <w:t>для старших должностей муниципальной службы - от 60 до 90 процентов должностного оклада;</w:t>
      </w:r>
    </w:p>
    <w:p w:rsidR="003167C9" w:rsidRPr="003167C9" w:rsidRDefault="003167C9" w:rsidP="003167C9">
      <w:pPr>
        <w:autoSpaceDE w:val="0"/>
        <w:autoSpaceDN w:val="0"/>
        <w:adjustRightInd w:val="0"/>
        <w:spacing w:after="0" w:line="240" w:lineRule="auto"/>
        <w:ind w:firstLine="540"/>
        <w:jc w:val="both"/>
        <w:rPr>
          <w:rFonts w:ascii="Times New Roman" w:hAnsi="Times New Roman" w:cs="Times New Roman"/>
          <w:sz w:val="25"/>
          <w:szCs w:val="25"/>
        </w:rPr>
      </w:pPr>
      <w:r w:rsidRPr="003167C9">
        <w:rPr>
          <w:rFonts w:ascii="Times New Roman" w:hAnsi="Times New Roman" w:cs="Times New Roman"/>
          <w:sz w:val="25"/>
          <w:szCs w:val="25"/>
        </w:rPr>
        <w:t>для младших должностей муниципальной службы - до 60 процентов должностного оклада.</w:t>
      </w:r>
    </w:p>
    <w:p w:rsidR="007654D5"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5. Ежемесячная надбавка за выслугу лет устанавливается в процентах к должностному окладу муниципального служащего в следующих размерах:</w:t>
      </w:r>
    </w:p>
    <w:p w:rsidR="007654D5" w:rsidRPr="00A8398B" w:rsidRDefault="007654D5">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080"/>
        <w:gridCol w:w="2640"/>
      </w:tblGrid>
      <w:tr w:rsidR="00A8398B" w:rsidRPr="00A8398B">
        <w:trPr>
          <w:trHeight w:val="240"/>
        </w:trPr>
        <w:tc>
          <w:tcPr>
            <w:tcW w:w="4080" w:type="dxa"/>
          </w:tcPr>
          <w:p w:rsidR="006949D7" w:rsidRPr="00A8398B" w:rsidRDefault="006949D7" w:rsidP="006949D7">
            <w:pPr>
              <w:pStyle w:val="ConsPlusNormal"/>
              <w:jc w:val="center"/>
              <w:rPr>
                <w:rFonts w:ascii="Times New Roman" w:hAnsi="Times New Roman" w:cs="Times New Roman"/>
                <w:sz w:val="25"/>
                <w:szCs w:val="25"/>
              </w:rPr>
            </w:pPr>
            <w:r w:rsidRPr="00A8398B">
              <w:rPr>
                <w:rFonts w:ascii="Times New Roman" w:hAnsi="Times New Roman" w:cs="Times New Roman"/>
                <w:sz w:val="25"/>
                <w:szCs w:val="25"/>
              </w:rPr>
              <w:t>При стаже муниципальной службы</w:t>
            </w:r>
          </w:p>
        </w:tc>
        <w:tc>
          <w:tcPr>
            <w:tcW w:w="2640" w:type="dxa"/>
          </w:tcPr>
          <w:p w:rsidR="006949D7" w:rsidRPr="00A8398B" w:rsidRDefault="006949D7" w:rsidP="006949D7">
            <w:pPr>
              <w:pStyle w:val="ConsPlusNormal"/>
              <w:jc w:val="center"/>
              <w:rPr>
                <w:rFonts w:ascii="Times New Roman" w:hAnsi="Times New Roman" w:cs="Times New Roman"/>
                <w:sz w:val="25"/>
                <w:szCs w:val="25"/>
              </w:rPr>
            </w:pPr>
            <w:r w:rsidRPr="00A8398B">
              <w:rPr>
                <w:rFonts w:ascii="Times New Roman" w:hAnsi="Times New Roman" w:cs="Times New Roman"/>
                <w:sz w:val="25"/>
                <w:szCs w:val="25"/>
              </w:rPr>
              <w:t>Размер надбавки (в процентах)</w:t>
            </w:r>
          </w:p>
        </w:tc>
      </w:tr>
      <w:tr w:rsidR="00A8398B" w:rsidRPr="00A8398B">
        <w:trPr>
          <w:trHeight w:val="240"/>
        </w:trPr>
        <w:tc>
          <w:tcPr>
            <w:tcW w:w="4080" w:type="dxa"/>
            <w:tcBorders>
              <w:top w:val="nil"/>
            </w:tcBorders>
          </w:tcPr>
          <w:p w:rsidR="006949D7" w:rsidRPr="00A8398B" w:rsidRDefault="006949D7" w:rsidP="006949D7">
            <w:pPr>
              <w:pStyle w:val="ConsPlusNormal"/>
              <w:rPr>
                <w:rFonts w:ascii="Times New Roman" w:hAnsi="Times New Roman" w:cs="Times New Roman"/>
                <w:sz w:val="25"/>
                <w:szCs w:val="25"/>
              </w:rPr>
            </w:pPr>
            <w:r w:rsidRPr="00A8398B">
              <w:rPr>
                <w:rFonts w:ascii="Times New Roman" w:hAnsi="Times New Roman" w:cs="Times New Roman"/>
                <w:sz w:val="25"/>
                <w:szCs w:val="25"/>
              </w:rPr>
              <w:t>от 1 года до 5 лет</w:t>
            </w:r>
          </w:p>
        </w:tc>
        <w:tc>
          <w:tcPr>
            <w:tcW w:w="2640" w:type="dxa"/>
            <w:tcBorders>
              <w:top w:val="nil"/>
            </w:tcBorders>
          </w:tcPr>
          <w:p w:rsidR="006949D7" w:rsidRPr="00A8398B" w:rsidRDefault="006949D7" w:rsidP="006949D7">
            <w:pPr>
              <w:pStyle w:val="ConsPlusNormal"/>
              <w:jc w:val="center"/>
              <w:rPr>
                <w:rFonts w:ascii="Times New Roman" w:hAnsi="Times New Roman" w:cs="Times New Roman"/>
                <w:sz w:val="25"/>
                <w:szCs w:val="25"/>
              </w:rPr>
            </w:pPr>
            <w:r w:rsidRPr="00A8398B">
              <w:rPr>
                <w:rFonts w:ascii="Times New Roman" w:hAnsi="Times New Roman" w:cs="Times New Roman"/>
                <w:sz w:val="25"/>
                <w:szCs w:val="25"/>
              </w:rPr>
              <w:t>10</w:t>
            </w:r>
          </w:p>
        </w:tc>
      </w:tr>
      <w:tr w:rsidR="00A8398B" w:rsidRPr="00A8398B">
        <w:trPr>
          <w:trHeight w:val="240"/>
        </w:trPr>
        <w:tc>
          <w:tcPr>
            <w:tcW w:w="4080" w:type="dxa"/>
            <w:tcBorders>
              <w:top w:val="nil"/>
            </w:tcBorders>
          </w:tcPr>
          <w:p w:rsidR="006949D7" w:rsidRPr="00A8398B" w:rsidRDefault="006949D7" w:rsidP="006949D7">
            <w:pPr>
              <w:pStyle w:val="ConsPlusNormal"/>
              <w:rPr>
                <w:rFonts w:ascii="Times New Roman" w:hAnsi="Times New Roman" w:cs="Times New Roman"/>
                <w:sz w:val="25"/>
                <w:szCs w:val="25"/>
              </w:rPr>
            </w:pPr>
            <w:r w:rsidRPr="00A8398B">
              <w:rPr>
                <w:rFonts w:ascii="Times New Roman" w:hAnsi="Times New Roman" w:cs="Times New Roman"/>
                <w:sz w:val="25"/>
                <w:szCs w:val="25"/>
              </w:rPr>
              <w:t>от 5 до 10 лет</w:t>
            </w:r>
          </w:p>
        </w:tc>
        <w:tc>
          <w:tcPr>
            <w:tcW w:w="2640" w:type="dxa"/>
            <w:tcBorders>
              <w:top w:val="nil"/>
            </w:tcBorders>
          </w:tcPr>
          <w:p w:rsidR="006949D7" w:rsidRPr="00A8398B" w:rsidRDefault="006949D7" w:rsidP="006949D7">
            <w:pPr>
              <w:pStyle w:val="ConsPlusNormal"/>
              <w:jc w:val="center"/>
              <w:rPr>
                <w:rFonts w:ascii="Times New Roman" w:hAnsi="Times New Roman" w:cs="Times New Roman"/>
                <w:sz w:val="25"/>
                <w:szCs w:val="25"/>
              </w:rPr>
            </w:pPr>
            <w:r w:rsidRPr="00A8398B">
              <w:rPr>
                <w:rFonts w:ascii="Times New Roman" w:hAnsi="Times New Roman" w:cs="Times New Roman"/>
                <w:sz w:val="25"/>
                <w:szCs w:val="25"/>
              </w:rPr>
              <w:t>15</w:t>
            </w:r>
          </w:p>
        </w:tc>
      </w:tr>
      <w:tr w:rsidR="00A8398B" w:rsidRPr="00A8398B">
        <w:trPr>
          <w:trHeight w:val="240"/>
        </w:trPr>
        <w:tc>
          <w:tcPr>
            <w:tcW w:w="4080" w:type="dxa"/>
            <w:tcBorders>
              <w:top w:val="nil"/>
            </w:tcBorders>
          </w:tcPr>
          <w:p w:rsidR="006949D7" w:rsidRPr="00A8398B" w:rsidRDefault="006949D7" w:rsidP="006949D7">
            <w:pPr>
              <w:pStyle w:val="ConsPlusNormal"/>
              <w:rPr>
                <w:rFonts w:ascii="Times New Roman" w:hAnsi="Times New Roman" w:cs="Times New Roman"/>
                <w:sz w:val="25"/>
                <w:szCs w:val="25"/>
              </w:rPr>
            </w:pPr>
            <w:r w:rsidRPr="00A8398B">
              <w:rPr>
                <w:rFonts w:ascii="Times New Roman" w:hAnsi="Times New Roman" w:cs="Times New Roman"/>
                <w:sz w:val="25"/>
                <w:szCs w:val="25"/>
              </w:rPr>
              <w:t>от 10 до 15 лет</w:t>
            </w:r>
          </w:p>
        </w:tc>
        <w:tc>
          <w:tcPr>
            <w:tcW w:w="2640" w:type="dxa"/>
            <w:tcBorders>
              <w:top w:val="nil"/>
            </w:tcBorders>
          </w:tcPr>
          <w:p w:rsidR="006949D7" w:rsidRPr="00A8398B" w:rsidRDefault="006949D7" w:rsidP="006949D7">
            <w:pPr>
              <w:pStyle w:val="ConsPlusNormal"/>
              <w:jc w:val="center"/>
              <w:rPr>
                <w:rFonts w:ascii="Times New Roman" w:hAnsi="Times New Roman" w:cs="Times New Roman"/>
                <w:sz w:val="25"/>
                <w:szCs w:val="25"/>
              </w:rPr>
            </w:pPr>
            <w:r w:rsidRPr="00A8398B">
              <w:rPr>
                <w:rFonts w:ascii="Times New Roman" w:hAnsi="Times New Roman" w:cs="Times New Roman"/>
                <w:sz w:val="25"/>
                <w:szCs w:val="25"/>
              </w:rPr>
              <w:t>20</w:t>
            </w:r>
          </w:p>
        </w:tc>
      </w:tr>
      <w:tr w:rsidR="00A8398B" w:rsidRPr="00A8398B">
        <w:trPr>
          <w:trHeight w:val="240"/>
        </w:trPr>
        <w:tc>
          <w:tcPr>
            <w:tcW w:w="4080" w:type="dxa"/>
            <w:tcBorders>
              <w:top w:val="nil"/>
            </w:tcBorders>
          </w:tcPr>
          <w:p w:rsidR="006949D7" w:rsidRPr="00A8398B" w:rsidRDefault="006949D7" w:rsidP="006949D7">
            <w:pPr>
              <w:pStyle w:val="ConsPlusNormal"/>
              <w:rPr>
                <w:rFonts w:ascii="Times New Roman" w:hAnsi="Times New Roman" w:cs="Times New Roman"/>
                <w:sz w:val="25"/>
                <w:szCs w:val="25"/>
              </w:rPr>
            </w:pPr>
            <w:r w:rsidRPr="00A8398B">
              <w:rPr>
                <w:rFonts w:ascii="Times New Roman" w:hAnsi="Times New Roman" w:cs="Times New Roman"/>
                <w:sz w:val="25"/>
                <w:szCs w:val="25"/>
              </w:rPr>
              <w:t>свыше 15 лет</w:t>
            </w:r>
          </w:p>
        </w:tc>
        <w:tc>
          <w:tcPr>
            <w:tcW w:w="2640" w:type="dxa"/>
            <w:tcBorders>
              <w:top w:val="nil"/>
            </w:tcBorders>
          </w:tcPr>
          <w:p w:rsidR="006949D7" w:rsidRPr="00A8398B" w:rsidRDefault="006949D7" w:rsidP="006949D7">
            <w:pPr>
              <w:pStyle w:val="ConsPlusNormal"/>
              <w:jc w:val="center"/>
              <w:rPr>
                <w:rFonts w:ascii="Times New Roman" w:hAnsi="Times New Roman" w:cs="Times New Roman"/>
                <w:sz w:val="25"/>
                <w:szCs w:val="25"/>
              </w:rPr>
            </w:pPr>
            <w:r w:rsidRPr="00A8398B">
              <w:rPr>
                <w:rFonts w:ascii="Times New Roman" w:hAnsi="Times New Roman" w:cs="Times New Roman"/>
                <w:sz w:val="25"/>
                <w:szCs w:val="25"/>
              </w:rPr>
              <w:t>30</w:t>
            </w:r>
          </w:p>
        </w:tc>
      </w:tr>
    </w:tbl>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Стаж работы, дающий право на получение ежемесячных надбавок за выслугу лет, определяется в соответствии с действующим законодательством.</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 устанавливается </w:t>
      </w:r>
      <w:hyperlink r:id="rId8" w:history="1">
        <w:r w:rsidRPr="00A8398B">
          <w:rPr>
            <w:rFonts w:ascii="Times New Roman" w:hAnsi="Times New Roman" w:cs="Times New Roman"/>
            <w:sz w:val="25"/>
            <w:szCs w:val="25"/>
          </w:rPr>
          <w:t>Законом</w:t>
        </w:r>
      </w:hyperlink>
      <w:r w:rsidRPr="00A8398B">
        <w:rPr>
          <w:rFonts w:ascii="Times New Roman" w:hAnsi="Times New Roman" w:cs="Times New Roman"/>
          <w:sz w:val="25"/>
          <w:szCs w:val="25"/>
        </w:rPr>
        <w:t xml:space="preserve"> Липецкой области </w:t>
      </w:r>
      <w:r w:rsidR="00E92DDB" w:rsidRPr="00A8398B">
        <w:rPr>
          <w:rFonts w:ascii="Times New Roman" w:hAnsi="Times New Roman" w:cs="Times New Roman"/>
          <w:sz w:val="25"/>
          <w:szCs w:val="25"/>
        </w:rPr>
        <w:t xml:space="preserve">от 02.07.2007 </w:t>
      </w:r>
      <w:hyperlink r:id="rId9" w:history="1">
        <w:r w:rsidR="00E92DDB" w:rsidRPr="00A8398B">
          <w:rPr>
            <w:rFonts w:ascii="Times New Roman" w:hAnsi="Times New Roman" w:cs="Times New Roman"/>
            <w:sz w:val="25"/>
            <w:szCs w:val="25"/>
          </w:rPr>
          <w:t>N 68-ОЗ</w:t>
        </w:r>
      </w:hyperlink>
      <w:r w:rsidR="00E92DDB" w:rsidRPr="00A8398B">
        <w:rPr>
          <w:rFonts w:ascii="Times New Roman" w:hAnsi="Times New Roman" w:cs="Times New Roman"/>
          <w:sz w:val="25"/>
          <w:szCs w:val="25"/>
        </w:rPr>
        <w:t xml:space="preserve"> "О правовом регулировании вопросов муниципальной службы Липецкой области"</w:t>
      </w:r>
      <w:r w:rsidRPr="00A8398B">
        <w:rPr>
          <w:rFonts w:ascii="Times New Roman" w:hAnsi="Times New Roman" w:cs="Times New Roman"/>
          <w:sz w:val="25"/>
          <w:szCs w:val="25"/>
        </w:rPr>
        <w:t>.</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w:t>
      </w:r>
      <w:hyperlink r:id="rId10" w:history="1">
        <w:r w:rsidRPr="00A8398B">
          <w:rPr>
            <w:rFonts w:ascii="Times New Roman" w:hAnsi="Times New Roman" w:cs="Times New Roman"/>
            <w:sz w:val="25"/>
            <w:szCs w:val="25"/>
          </w:rPr>
          <w:t>постановлением</w:t>
        </w:r>
      </w:hyperlink>
      <w:r w:rsidRPr="00A8398B">
        <w:rPr>
          <w:rFonts w:ascii="Times New Roman" w:hAnsi="Times New Roman" w:cs="Times New Roman"/>
          <w:sz w:val="25"/>
          <w:szCs w:val="25"/>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167C9" w:rsidRPr="00A8398B" w:rsidRDefault="00AA4C8C" w:rsidP="003167C9">
      <w:pPr>
        <w:pStyle w:val="ConsPlusNormal"/>
        <w:ind w:firstLine="540"/>
        <w:jc w:val="both"/>
        <w:rPr>
          <w:rFonts w:ascii="Times New Roman" w:eastAsiaTheme="minorHAnsi" w:hAnsi="Times New Roman" w:cs="Times New Roman"/>
          <w:sz w:val="25"/>
          <w:szCs w:val="25"/>
          <w:lang w:eastAsia="en-US"/>
        </w:rPr>
      </w:pPr>
      <w:r w:rsidRPr="00A8398B">
        <w:rPr>
          <w:rFonts w:ascii="Times New Roman" w:hAnsi="Times New Roman" w:cs="Times New Roman"/>
          <w:sz w:val="25"/>
          <w:szCs w:val="25"/>
        </w:rPr>
        <w:t xml:space="preserve">7. Размеры должностных окладов по должностям муниципальным служащим муниципальной службы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 xml:space="preserve"> ежегодно увеличиваются (индексируются) в соответствии с </w:t>
      </w:r>
      <w:r w:rsidR="003167C9" w:rsidRPr="00A8398B">
        <w:rPr>
          <w:rFonts w:ascii="Times New Roman" w:hAnsi="Times New Roman" w:cs="Times New Roman"/>
          <w:sz w:val="25"/>
          <w:szCs w:val="25"/>
        </w:rPr>
        <w:t>решением сессии</w:t>
      </w:r>
      <w:r w:rsidRPr="00A8398B">
        <w:rPr>
          <w:rFonts w:ascii="Times New Roman" w:hAnsi="Times New Roman" w:cs="Times New Roman"/>
          <w:sz w:val="25"/>
          <w:szCs w:val="25"/>
        </w:rPr>
        <w:t xml:space="preserve"> </w:t>
      </w:r>
      <w:r w:rsidR="003167C9" w:rsidRPr="00A8398B">
        <w:rPr>
          <w:rFonts w:ascii="Times New Roman" w:hAnsi="Times New Roman" w:cs="Times New Roman"/>
          <w:sz w:val="25"/>
          <w:szCs w:val="25"/>
        </w:rPr>
        <w:t xml:space="preserve">Совета депутатов </w:t>
      </w:r>
      <w:r w:rsidRPr="00A8398B">
        <w:rPr>
          <w:rFonts w:ascii="Times New Roman" w:hAnsi="Times New Roman" w:cs="Times New Roman"/>
          <w:sz w:val="25"/>
          <w:szCs w:val="25"/>
        </w:rPr>
        <w:t>о бюджете</w:t>
      </w:r>
      <w:r w:rsidR="000304A0">
        <w:rPr>
          <w:rFonts w:ascii="Times New Roman" w:hAnsi="Times New Roman" w:cs="Times New Roman"/>
          <w:sz w:val="25"/>
          <w:szCs w:val="25"/>
        </w:rPr>
        <w:t xml:space="preserve"> сельского поселения</w:t>
      </w:r>
      <w:r w:rsidRPr="00A8398B">
        <w:rPr>
          <w:rFonts w:ascii="Times New Roman" w:hAnsi="Times New Roman" w:cs="Times New Roman"/>
          <w:sz w:val="25"/>
          <w:szCs w:val="25"/>
        </w:rPr>
        <w:t xml:space="preserve"> на соответствующий финансовый год и плановый период с учетом уровня инфляции (потребительских цен). Увеличение (индексация) размеров должностных окладов по должностям муниципальной службы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 xml:space="preserve"> производится в соответствии с </w:t>
      </w:r>
      <w:r w:rsidR="00BA1323" w:rsidRPr="00A8398B">
        <w:rPr>
          <w:rFonts w:ascii="Times New Roman" w:hAnsi="Times New Roman" w:cs="Times New Roman"/>
          <w:sz w:val="25"/>
          <w:szCs w:val="25"/>
        </w:rPr>
        <w:t xml:space="preserve">муниципальными правовыми актами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w:t>
      </w:r>
      <w:r w:rsidR="003167C9" w:rsidRPr="00A8398B">
        <w:rPr>
          <w:rFonts w:ascii="Times New Roman" w:hAnsi="Times New Roman" w:cs="Times New Roman"/>
          <w:sz w:val="25"/>
          <w:szCs w:val="25"/>
        </w:rPr>
        <w:t xml:space="preserve"> </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8. Муниципальным служащим выплачивается премия по итогам работы за полугодие в порядке, установленном </w:t>
      </w:r>
      <w:hyperlink w:anchor="P252" w:history="1">
        <w:r w:rsidRPr="00A8398B">
          <w:rPr>
            <w:rFonts w:ascii="Times New Roman" w:hAnsi="Times New Roman" w:cs="Times New Roman"/>
            <w:sz w:val="25"/>
            <w:szCs w:val="25"/>
          </w:rPr>
          <w:t xml:space="preserve">приложением </w:t>
        </w:r>
        <w:r w:rsidR="00DE714D">
          <w:rPr>
            <w:rFonts w:ascii="Times New Roman" w:hAnsi="Times New Roman" w:cs="Times New Roman"/>
            <w:sz w:val="25"/>
            <w:szCs w:val="25"/>
          </w:rPr>
          <w:t>№</w:t>
        </w:r>
        <w:r w:rsidRPr="00A8398B">
          <w:rPr>
            <w:rFonts w:ascii="Times New Roman" w:hAnsi="Times New Roman" w:cs="Times New Roman"/>
            <w:sz w:val="25"/>
            <w:szCs w:val="25"/>
          </w:rPr>
          <w:t xml:space="preserve"> </w:t>
        </w:r>
      </w:hyperlink>
      <w:r w:rsidR="00A8398B" w:rsidRPr="00A8398B">
        <w:rPr>
          <w:rFonts w:ascii="Times New Roman" w:hAnsi="Times New Roman" w:cs="Times New Roman"/>
          <w:sz w:val="25"/>
          <w:szCs w:val="25"/>
        </w:rPr>
        <w:t>3</w:t>
      </w:r>
      <w:r w:rsidRPr="00A8398B">
        <w:rPr>
          <w:rFonts w:ascii="Times New Roman" w:hAnsi="Times New Roman" w:cs="Times New Roman"/>
          <w:sz w:val="25"/>
          <w:szCs w:val="25"/>
        </w:rPr>
        <w:t xml:space="preserve"> к настоящему Положению, без ограничения максимальным размером.</w:t>
      </w:r>
    </w:p>
    <w:p w:rsidR="00AA4C8C" w:rsidRPr="00A8398B" w:rsidRDefault="00AA4C8C">
      <w:pPr>
        <w:pStyle w:val="ConsPlusNormal"/>
        <w:ind w:firstLine="540"/>
        <w:jc w:val="both"/>
        <w:rPr>
          <w:rFonts w:ascii="Times New Roman" w:hAnsi="Times New Roman" w:cs="Times New Roman"/>
          <w:sz w:val="25"/>
          <w:szCs w:val="25"/>
        </w:rPr>
      </w:pPr>
      <w:bookmarkStart w:id="3" w:name="P104"/>
      <w:bookmarkEnd w:id="3"/>
      <w:r w:rsidRPr="00A8398B">
        <w:rPr>
          <w:rFonts w:ascii="Times New Roman" w:hAnsi="Times New Roman" w:cs="Times New Roman"/>
          <w:sz w:val="25"/>
          <w:szCs w:val="25"/>
        </w:rPr>
        <w:t xml:space="preserve">9. Муниципальным служащим выплачивается премия по итогам работы за год в порядке, установленном </w:t>
      </w:r>
      <w:hyperlink w:anchor="P252" w:history="1">
        <w:r w:rsidRPr="00A8398B">
          <w:rPr>
            <w:rFonts w:ascii="Times New Roman" w:hAnsi="Times New Roman" w:cs="Times New Roman"/>
            <w:sz w:val="25"/>
            <w:szCs w:val="25"/>
          </w:rPr>
          <w:t xml:space="preserve">приложением </w:t>
        </w:r>
        <w:r w:rsidR="00DE714D">
          <w:rPr>
            <w:rFonts w:ascii="Times New Roman" w:hAnsi="Times New Roman" w:cs="Times New Roman"/>
            <w:sz w:val="25"/>
            <w:szCs w:val="25"/>
          </w:rPr>
          <w:t>№</w:t>
        </w:r>
        <w:r w:rsidRPr="00A8398B">
          <w:rPr>
            <w:rFonts w:ascii="Times New Roman" w:hAnsi="Times New Roman" w:cs="Times New Roman"/>
            <w:sz w:val="25"/>
            <w:szCs w:val="25"/>
          </w:rPr>
          <w:t xml:space="preserve"> </w:t>
        </w:r>
      </w:hyperlink>
      <w:r w:rsidR="00A8398B" w:rsidRPr="00A8398B">
        <w:rPr>
          <w:rFonts w:ascii="Times New Roman" w:hAnsi="Times New Roman" w:cs="Times New Roman"/>
          <w:sz w:val="25"/>
          <w:szCs w:val="25"/>
        </w:rPr>
        <w:t>3</w:t>
      </w:r>
      <w:r w:rsidRPr="00A8398B">
        <w:rPr>
          <w:rFonts w:ascii="Times New Roman" w:hAnsi="Times New Roman" w:cs="Times New Roman"/>
          <w:sz w:val="25"/>
          <w:szCs w:val="25"/>
        </w:rPr>
        <w:t xml:space="preserve"> к настоящему Положению, по следующим критериям.</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Критерии оценки премирования для лиц, замещающих высшие и главные муниципальные должности муниципальной службы:</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профессиональное владение состоянием дел по предмету деятельности возглавляемого структурного подразделения органа местного самоуправления;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анализ и прогнозирование процесса в управляемой сфере;</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рациональность и эффективность использования бюджетных средств;</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своевременное, качественное и полное исполнение мероприятий по приоритетным направлениям деятельности органа местного самоуправления;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 результаты работы структурных подразделений органа местного самоуправления по реализации полномочий органов местного самоуправления по </w:t>
      </w:r>
      <w:hyperlink r:id="rId11" w:history="1">
        <w:r w:rsidRPr="00A8398B">
          <w:rPr>
            <w:rFonts w:ascii="Times New Roman" w:hAnsi="Times New Roman" w:cs="Times New Roman"/>
            <w:sz w:val="25"/>
            <w:szCs w:val="25"/>
          </w:rPr>
          <w:t>Уставу</w:t>
        </w:r>
      </w:hyperlink>
      <w:r w:rsidRPr="00A8398B">
        <w:rPr>
          <w:rFonts w:ascii="Times New Roman" w:hAnsi="Times New Roman" w:cs="Times New Roman"/>
          <w:sz w:val="25"/>
          <w:szCs w:val="25"/>
        </w:rPr>
        <w:t xml:space="preserve"> </w:t>
      </w:r>
      <w:proofErr w:type="spellStart"/>
      <w:r w:rsidRPr="00A8398B">
        <w:rPr>
          <w:rFonts w:ascii="Times New Roman" w:hAnsi="Times New Roman" w:cs="Times New Roman"/>
          <w:sz w:val="25"/>
          <w:szCs w:val="25"/>
        </w:rPr>
        <w:t>Добринского</w:t>
      </w:r>
      <w:proofErr w:type="spellEnd"/>
      <w:r w:rsidRPr="00A8398B">
        <w:rPr>
          <w:rFonts w:ascii="Times New Roman" w:hAnsi="Times New Roman" w:cs="Times New Roman"/>
          <w:sz w:val="25"/>
          <w:szCs w:val="25"/>
        </w:rPr>
        <w:t xml:space="preserve">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положительная рекомендация общественности, способной дать оценку профессиональной деятельности структурного подразделения органа местного самоуправления.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Премирование лиц, замещающих старшие и младшие муниципальные должности </w:t>
      </w:r>
      <w:r w:rsidRPr="00A8398B">
        <w:rPr>
          <w:rFonts w:ascii="Times New Roman" w:hAnsi="Times New Roman" w:cs="Times New Roman"/>
          <w:sz w:val="25"/>
          <w:szCs w:val="25"/>
        </w:rPr>
        <w:lastRenderedPageBreak/>
        <w:t>муниципальной службы, производится с учетом личного вклада в деятельность структурного подразделения органа местного самоуправления.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Критерии оценки премирования для лиц, замещающих старшие и младшие муниципальные должности муниципальной службы:</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своевременное, квалифицированное и качественное выполнение мероприятий, внесенных в план работы органа местного самоуправления и структурных подразделений органа местного самоуправления;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добросовестное, квалифицированное и качественное исполнение должностных обязанностей, соблюдение исполнительской и трудовой дисциплины, вклад работника в выполнение функций структурного подразделения органов местного самоуправления;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своевременное и полное исполнение приказов, распоряжений и устных поручений вышестоящих, в порядке подчиненности, руководителей;</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Не допускается использование средств фонда оплаты труда, предусмотренных на выплату премии, указанной в </w:t>
      </w:r>
      <w:hyperlink w:anchor="P104" w:history="1">
        <w:r w:rsidRPr="00A8398B">
          <w:rPr>
            <w:rFonts w:ascii="Times New Roman" w:hAnsi="Times New Roman" w:cs="Times New Roman"/>
            <w:sz w:val="25"/>
            <w:szCs w:val="25"/>
          </w:rPr>
          <w:t>абзаце первом</w:t>
        </w:r>
      </w:hyperlink>
      <w:r w:rsidRPr="00A8398B">
        <w:rPr>
          <w:rFonts w:ascii="Times New Roman" w:hAnsi="Times New Roman" w:cs="Times New Roman"/>
          <w:sz w:val="25"/>
          <w:szCs w:val="25"/>
        </w:rPr>
        <w:t xml:space="preserve"> настоящего пункта, на премирование по другим основаниям.</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11. Премии муниципальным служащим начисляются за фактически отработанное время, включая период нахождения в ежегодном оплачиваемом отпуске.</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Средства на выплату премий предусматриваются при утверждении фондов оплаты труда.</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Основанием для премирования является распорядительный документ руководителя соответствующего органа местного самоуправления.</w:t>
      </w:r>
    </w:p>
    <w:p w:rsidR="00C43978" w:rsidRPr="00A8398B" w:rsidRDefault="00AA4C8C" w:rsidP="00C43978">
      <w:pPr>
        <w:pStyle w:val="ConsPlusNormal"/>
        <w:ind w:firstLine="540"/>
        <w:jc w:val="both"/>
        <w:rPr>
          <w:rFonts w:ascii="Times New Roman" w:eastAsiaTheme="minorHAnsi" w:hAnsi="Times New Roman" w:cs="Times New Roman"/>
          <w:sz w:val="25"/>
          <w:szCs w:val="25"/>
          <w:lang w:eastAsia="en-US"/>
        </w:rPr>
      </w:pPr>
      <w:r w:rsidRPr="00A8398B">
        <w:rPr>
          <w:rFonts w:ascii="Times New Roman" w:hAnsi="Times New Roman" w:cs="Times New Roman"/>
          <w:sz w:val="25"/>
          <w:szCs w:val="25"/>
        </w:rPr>
        <w:t xml:space="preserve">12. Муниципальным </w:t>
      </w:r>
      <w:r w:rsidR="00C43978" w:rsidRPr="00A8398B">
        <w:rPr>
          <w:rFonts w:ascii="Times New Roman" w:eastAsiaTheme="minorHAnsi" w:hAnsi="Times New Roman" w:cs="Times New Roman"/>
          <w:sz w:val="25"/>
          <w:szCs w:val="25"/>
          <w:lang w:eastAsia="en-US"/>
        </w:rPr>
        <w:t>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В случае,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3167C9" w:rsidRPr="00A8398B" w:rsidRDefault="00AA4C8C" w:rsidP="003167C9">
      <w:pPr>
        <w:pStyle w:val="ConsPlusNormal"/>
        <w:ind w:firstLine="540"/>
        <w:jc w:val="both"/>
        <w:rPr>
          <w:rFonts w:ascii="Times New Roman" w:eastAsiaTheme="minorHAnsi" w:hAnsi="Times New Roman" w:cs="Times New Roman"/>
          <w:sz w:val="25"/>
          <w:szCs w:val="25"/>
          <w:lang w:eastAsia="en-US"/>
        </w:rPr>
      </w:pPr>
      <w:r w:rsidRPr="00A8398B">
        <w:rPr>
          <w:rFonts w:ascii="Times New Roman" w:hAnsi="Times New Roman" w:cs="Times New Roman"/>
          <w:sz w:val="25"/>
          <w:szCs w:val="25"/>
        </w:rPr>
        <w:t xml:space="preserve">13. </w:t>
      </w:r>
      <w:r w:rsidR="003167C9" w:rsidRPr="00A8398B">
        <w:rPr>
          <w:rFonts w:ascii="Times New Roman" w:eastAsiaTheme="minorHAnsi" w:hAnsi="Times New Roman" w:cs="Times New Roman"/>
          <w:sz w:val="25"/>
          <w:szCs w:val="25"/>
          <w:lang w:eastAsia="en-US"/>
        </w:rPr>
        <w:t>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муниципального служащего, стихийные бедствия и других).</w:t>
      </w:r>
    </w:p>
    <w:p w:rsidR="00B758C3" w:rsidRPr="00A8398B" w:rsidRDefault="00B758C3" w:rsidP="003167C9">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Статья 3. Формирование фонда оплаты труда муниципальных служащих</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C36C93">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1. </w:t>
      </w:r>
      <w:r w:rsidR="00AA4C8C" w:rsidRPr="00A8398B">
        <w:rPr>
          <w:rFonts w:ascii="Times New Roman" w:hAnsi="Times New Roman" w:cs="Times New Roman"/>
          <w:sz w:val="25"/>
          <w:szCs w:val="25"/>
        </w:rPr>
        <w:t xml:space="preserve">При формировании фонда оплаты труда муниципальных служащих </w:t>
      </w:r>
      <w:r w:rsidR="003814A7">
        <w:rPr>
          <w:rFonts w:ascii="Times New Roman" w:hAnsi="Times New Roman" w:cs="Times New Roman"/>
          <w:sz w:val="25"/>
          <w:szCs w:val="25"/>
        </w:rPr>
        <w:t>сельсовета</w:t>
      </w:r>
      <w:r w:rsidR="00AA4C8C" w:rsidRPr="00A8398B">
        <w:rPr>
          <w:rFonts w:ascii="Times New Roman" w:hAnsi="Times New Roman" w:cs="Times New Roman"/>
          <w:sz w:val="25"/>
          <w:szCs w:val="25"/>
        </w:rPr>
        <w:t xml:space="preserve"> предусматриваются средства на выплату </w:t>
      </w:r>
      <w:r w:rsidR="007654D5" w:rsidRPr="00A8398B">
        <w:rPr>
          <w:rFonts w:ascii="Times New Roman" w:hAnsi="Times New Roman" w:cs="Times New Roman"/>
          <w:sz w:val="25"/>
          <w:szCs w:val="25"/>
        </w:rPr>
        <w:t>(</w:t>
      </w:r>
      <w:r w:rsidRPr="00A8398B">
        <w:rPr>
          <w:rFonts w:ascii="Times New Roman" w:hAnsi="Times New Roman" w:cs="Times New Roman"/>
          <w:sz w:val="25"/>
          <w:szCs w:val="25"/>
        </w:rPr>
        <w:t xml:space="preserve">64,317 должностных окладов </w:t>
      </w:r>
      <w:r w:rsidR="00AA4C8C" w:rsidRPr="00A8398B">
        <w:rPr>
          <w:rFonts w:ascii="Times New Roman" w:hAnsi="Times New Roman" w:cs="Times New Roman"/>
          <w:sz w:val="25"/>
          <w:szCs w:val="25"/>
        </w:rPr>
        <w:t>в расчете на год)</w:t>
      </w:r>
      <w:r w:rsidRPr="00A8398B">
        <w:rPr>
          <w:rFonts w:ascii="Times New Roman" w:hAnsi="Times New Roman" w:cs="Times New Roman"/>
          <w:sz w:val="25"/>
          <w:szCs w:val="25"/>
        </w:rPr>
        <w:t xml:space="preserve"> в т.ч.</w:t>
      </w:r>
      <w:proofErr w:type="gramStart"/>
      <w:r w:rsidRPr="00A8398B">
        <w:rPr>
          <w:rFonts w:ascii="Times New Roman" w:hAnsi="Times New Roman" w:cs="Times New Roman"/>
          <w:sz w:val="25"/>
          <w:szCs w:val="25"/>
        </w:rPr>
        <w:t xml:space="preserve"> </w:t>
      </w:r>
      <w:r w:rsidR="00AA4C8C" w:rsidRPr="00A8398B">
        <w:rPr>
          <w:rFonts w:ascii="Times New Roman" w:hAnsi="Times New Roman" w:cs="Times New Roman"/>
          <w:sz w:val="25"/>
          <w:szCs w:val="25"/>
        </w:rPr>
        <w:t>:</w:t>
      </w:r>
      <w:proofErr w:type="gramEnd"/>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должностных окладов - в размере 12 должностных окладов;</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 ежемесячной надбавки за </w:t>
      </w:r>
      <w:r w:rsidR="00C43978" w:rsidRPr="00A8398B">
        <w:rPr>
          <w:rFonts w:ascii="Times New Roman" w:hAnsi="Times New Roman" w:cs="Times New Roman"/>
          <w:sz w:val="25"/>
          <w:szCs w:val="25"/>
        </w:rPr>
        <w:t>классный чин</w:t>
      </w:r>
      <w:r w:rsidRPr="00A8398B">
        <w:rPr>
          <w:rFonts w:ascii="Times New Roman" w:hAnsi="Times New Roman" w:cs="Times New Roman"/>
          <w:sz w:val="25"/>
          <w:szCs w:val="25"/>
        </w:rPr>
        <w:t xml:space="preserve"> - в размере 3,6 должностного оклада;</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ежемесячной надбавки за особые условия муниципальной службы - в размере 14 должностных окладов;</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ежемесячной надбавки за выслугу лет - в размере 3 должностных окладов;</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премии по итогам работы за полугодие - в размере 2 должностных окладов;</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lastRenderedPageBreak/>
        <w:t>- ежемесячного денежного поощрения - в размере 2</w:t>
      </w:r>
      <w:r w:rsidR="00B758C3" w:rsidRPr="00A8398B">
        <w:rPr>
          <w:rFonts w:ascii="Times New Roman" w:hAnsi="Times New Roman" w:cs="Times New Roman"/>
          <w:sz w:val="25"/>
          <w:szCs w:val="25"/>
        </w:rPr>
        <w:t>4</w:t>
      </w:r>
      <w:r w:rsidRPr="00A8398B">
        <w:rPr>
          <w:rFonts w:ascii="Times New Roman" w:hAnsi="Times New Roman" w:cs="Times New Roman"/>
          <w:sz w:val="25"/>
          <w:szCs w:val="25"/>
        </w:rPr>
        <w:t xml:space="preserve"> должностных окладов;</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единовременной выплаты при предоставлении ежегодного оплачиваемого отпуска и материальной помощи - в размере 3 должностных окладов;</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премии по итогам работы за год - в размере одного должностного оклада с учетом надбавок</w:t>
      </w:r>
      <w:r w:rsidR="00C36C93" w:rsidRPr="00A8398B">
        <w:rPr>
          <w:rFonts w:ascii="Times New Roman" w:hAnsi="Times New Roman" w:cs="Times New Roman"/>
          <w:sz w:val="25"/>
          <w:szCs w:val="25"/>
        </w:rPr>
        <w:t>.</w:t>
      </w:r>
    </w:p>
    <w:p w:rsidR="00AA4C8C" w:rsidRPr="00A8398B" w:rsidRDefault="00C36C93">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2. </w:t>
      </w:r>
      <w:r w:rsidR="00AA4C8C" w:rsidRPr="00A8398B">
        <w:rPr>
          <w:rFonts w:ascii="Times New Roman" w:hAnsi="Times New Roman" w:cs="Times New Roman"/>
          <w:sz w:val="25"/>
          <w:szCs w:val="25"/>
        </w:rPr>
        <w:t>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Статья 4. Санаторно-курортное обслуживание муниципального служащего</w:t>
      </w:r>
    </w:p>
    <w:p w:rsidR="00AA4C8C" w:rsidRPr="00A8398B" w:rsidRDefault="00AA4C8C">
      <w:pPr>
        <w:pStyle w:val="ConsPlusNormal"/>
        <w:ind w:firstLine="540"/>
        <w:jc w:val="both"/>
        <w:rPr>
          <w:rFonts w:ascii="Times New Roman" w:hAnsi="Times New Roman" w:cs="Times New Roman"/>
          <w:sz w:val="25"/>
          <w:szCs w:val="25"/>
        </w:rPr>
      </w:pPr>
    </w:p>
    <w:p w:rsidR="003979D6" w:rsidRPr="00A8398B" w:rsidRDefault="00AA4C8C" w:rsidP="003979D6">
      <w:pPr>
        <w:pStyle w:val="ConsPlusNormal"/>
        <w:ind w:firstLine="540"/>
        <w:jc w:val="both"/>
        <w:rPr>
          <w:rFonts w:ascii="Times New Roman" w:eastAsiaTheme="minorHAnsi" w:hAnsi="Times New Roman" w:cs="Times New Roman"/>
          <w:sz w:val="25"/>
          <w:szCs w:val="25"/>
          <w:lang w:eastAsia="en-US"/>
        </w:rPr>
      </w:pPr>
      <w:r w:rsidRPr="00A8398B">
        <w:rPr>
          <w:rFonts w:ascii="Times New Roman" w:hAnsi="Times New Roman" w:cs="Times New Roman"/>
          <w:sz w:val="25"/>
          <w:szCs w:val="25"/>
        </w:rPr>
        <w:t xml:space="preserve">Муниципальному служащему один раз в год </w:t>
      </w:r>
      <w:r w:rsidR="003979D6" w:rsidRPr="00A8398B">
        <w:rPr>
          <w:rFonts w:ascii="Times New Roman" w:eastAsiaTheme="minorHAnsi" w:hAnsi="Times New Roman" w:cs="Times New Roman"/>
          <w:sz w:val="25"/>
          <w:szCs w:val="25"/>
          <w:lang w:eastAsia="en-US"/>
        </w:rPr>
        <w:t>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bookmarkStart w:id="4" w:name="P151"/>
      <w:bookmarkEnd w:id="4"/>
      <w:r w:rsidRPr="00A8398B">
        <w:rPr>
          <w:rFonts w:ascii="Times New Roman" w:hAnsi="Times New Roman" w:cs="Times New Roman"/>
          <w:sz w:val="25"/>
          <w:szCs w:val="25"/>
        </w:rPr>
        <w:t>Статья 5. Выплата единовременного денежного вознаграждения муниципальным служащим при уходе на пенсию</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AA4C8C" w:rsidRPr="00A8398B" w:rsidRDefault="00AA4C8C">
      <w:pPr>
        <w:pStyle w:val="ConsPlusNormal"/>
        <w:jc w:val="both"/>
        <w:rPr>
          <w:rFonts w:ascii="Times New Roman" w:hAnsi="Times New Roman" w:cs="Times New Roman"/>
          <w:sz w:val="25"/>
          <w:szCs w:val="25"/>
        </w:rPr>
      </w:pPr>
    </w:p>
    <w:p w:rsidR="00AA4C8C" w:rsidRPr="00A8398B" w:rsidRDefault="00AA4C8C">
      <w:pPr>
        <w:pStyle w:val="ConsPlusCell"/>
        <w:jc w:val="both"/>
        <w:rPr>
          <w:rFonts w:ascii="Times New Roman" w:hAnsi="Times New Roman" w:cs="Times New Roman"/>
          <w:sz w:val="25"/>
          <w:szCs w:val="25"/>
        </w:rPr>
      </w:pPr>
      <w:r w:rsidRPr="00A8398B">
        <w:rPr>
          <w:rFonts w:ascii="Times New Roman" w:hAnsi="Times New Roman" w:cs="Times New Roman"/>
          <w:sz w:val="25"/>
          <w:szCs w:val="25"/>
        </w:rPr>
        <w:t>При стаже муниципальной службы        Размер единовременного</w:t>
      </w:r>
    </w:p>
    <w:p w:rsidR="00AA4C8C" w:rsidRPr="00A8398B" w:rsidRDefault="00AA4C8C">
      <w:pPr>
        <w:pStyle w:val="ConsPlusCell"/>
        <w:jc w:val="both"/>
        <w:rPr>
          <w:rFonts w:ascii="Times New Roman" w:hAnsi="Times New Roman" w:cs="Times New Roman"/>
          <w:sz w:val="25"/>
          <w:szCs w:val="25"/>
        </w:rPr>
      </w:pPr>
      <w:r w:rsidRPr="00A8398B">
        <w:rPr>
          <w:rFonts w:ascii="Times New Roman" w:hAnsi="Times New Roman" w:cs="Times New Roman"/>
          <w:sz w:val="25"/>
          <w:szCs w:val="25"/>
        </w:rPr>
        <w:t xml:space="preserve">                                      денежного вознаграждения</w:t>
      </w:r>
    </w:p>
    <w:p w:rsidR="00AA4C8C" w:rsidRPr="00A8398B" w:rsidRDefault="00AA4C8C">
      <w:pPr>
        <w:pStyle w:val="ConsPlusCell"/>
        <w:jc w:val="both"/>
        <w:rPr>
          <w:rFonts w:ascii="Times New Roman" w:hAnsi="Times New Roman" w:cs="Times New Roman"/>
          <w:sz w:val="25"/>
          <w:szCs w:val="25"/>
        </w:rPr>
      </w:pPr>
    </w:p>
    <w:p w:rsidR="00AA4C8C" w:rsidRPr="00A8398B" w:rsidRDefault="00AA4C8C">
      <w:pPr>
        <w:pStyle w:val="ConsPlusCell"/>
        <w:jc w:val="both"/>
        <w:rPr>
          <w:rFonts w:ascii="Times New Roman" w:hAnsi="Times New Roman" w:cs="Times New Roman"/>
          <w:sz w:val="25"/>
          <w:szCs w:val="25"/>
        </w:rPr>
      </w:pPr>
      <w:r w:rsidRPr="00A8398B">
        <w:rPr>
          <w:rFonts w:ascii="Times New Roman" w:hAnsi="Times New Roman" w:cs="Times New Roman"/>
          <w:sz w:val="25"/>
          <w:szCs w:val="25"/>
        </w:rPr>
        <w:t>От 1 года до 5 лет                    Три должностных оклада</w:t>
      </w:r>
    </w:p>
    <w:p w:rsidR="00AA4C8C" w:rsidRPr="00A8398B" w:rsidRDefault="00AA4C8C">
      <w:pPr>
        <w:pStyle w:val="ConsPlusCell"/>
        <w:jc w:val="both"/>
        <w:rPr>
          <w:rFonts w:ascii="Times New Roman" w:hAnsi="Times New Roman" w:cs="Times New Roman"/>
          <w:sz w:val="25"/>
          <w:szCs w:val="25"/>
        </w:rPr>
      </w:pPr>
      <w:r w:rsidRPr="00A8398B">
        <w:rPr>
          <w:rFonts w:ascii="Times New Roman" w:hAnsi="Times New Roman" w:cs="Times New Roman"/>
          <w:sz w:val="25"/>
          <w:szCs w:val="25"/>
        </w:rPr>
        <w:t>Свыше 5 лет до 10 лет             Пять должностных окладов</w:t>
      </w:r>
    </w:p>
    <w:p w:rsidR="00AA4C8C" w:rsidRPr="00A8398B" w:rsidRDefault="00AA4C8C">
      <w:pPr>
        <w:pStyle w:val="ConsPlusCell"/>
        <w:jc w:val="both"/>
        <w:rPr>
          <w:rFonts w:ascii="Times New Roman" w:hAnsi="Times New Roman" w:cs="Times New Roman"/>
          <w:sz w:val="25"/>
          <w:szCs w:val="25"/>
        </w:rPr>
      </w:pPr>
      <w:r w:rsidRPr="00A8398B">
        <w:rPr>
          <w:rFonts w:ascii="Times New Roman" w:hAnsi="Times New Roman" w:cs="Times New Roman"/>
          <w:sz w:val="25"/>
          <w:szCs w:val="25"/>
        </w:rPr>
        <w:t>Свыше 10 лет до 15 лет           Семь должностных окладов</w:t>
      </w:r>
    </w:p>
    <w:p w:rsidR="00AA4C8C" w:rsidRPr="00A8398B" w:rsidRDefault="00AA4C8C">
      <w:pPr>
        <w:pStyle w:val="ConsPlusCell"/>
        <w:jc w:val="both"/>
        <w:rPr>
          <w:rFonts w:ascii="Times New Roman" w:hAnsi="Times New Roman" w:cs="Times New Roman"/>
          <w:sz w:val="25"/>
          <w:szCs w:val="25"/>
        </w:rPr>
      </w:pPr>
      <w:r w:rsidRPr="00A8398B">
        <w:rPr>
          <w:rFonts w:ascii="Times New Roman" w:hAnsi="Times New Roman" w:cs="Times New Roman"/>
          <w:sz w:val="25"/>
          <w:szCs w:val="25"/>
        </w:rPr>
        <w:t xml:space="preserve">Свыше 15 лет                          </w:t>
      </w:r>
      <w:r w:rsidR="007654D5" w:rsidRPr="00A8398B">
        <w:rPr>
          <w:rFonts w:ascii="Times New Roman" w:hAnsi="Times New Roman" w:cs="Times New Roman"/>
          <w:sz w:val="25"/>
          <w:szCs w:val="25"/>
        </w:rPr>
        <w:t xml:space="preserve"> </w:t>
      </w:r>
      <w:r w:rsidRPr="00A8398B">
        <w:rPr>
          <w:rFonts w:ascii="Times New Roman" w:hAnsi="Times New Roman" w:cs="Times New Roman"/>
          <w:sz w:val="25"/>
          <w:szCs w:val="25"/>
        </w:rPr>
        <w:t>Десять должностных окладов</w:t>
      </w:r>
    </w:p>
    <w:p w:rsidR="00AA4C8C" w:rsidRPr="00A8398B" w:rsidRDefault="00AA4C8C">
      <w:pPr>
        <w:pStyle w:val="ConsPlusNormal"/>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Статья 6. Пособие на погребение</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
    <w:p w:rsidR="003979D6" w:rsidRPr="003979D6" w:rsidRDefault="003979D6" w:rsidP="003979D6">
      <w:pPr>
        <w:autoSpaceDE w:val="0"/>
        <w:autoSpaceDN w:val="0"/>
        <w:adjustRightInd w:val="0"/>
        <w:spacing w:after="0" w:line="240" w:lineRule="auto"/>
        <w:ind w:firstLine="540"/>
        <w:jc w:val="both"/>
        <w:rPr>
          <w:rFonts w:ascii="Times New Roman" w:hAnsi="Times New Roman" w:cs="Times New Roman"/>
          <w:sz w:val="25"/>
          <w:szCs w:val="25"/>
        </w:rPr>
      </w:pPr>
      <w:r w:rsidRPr="003979D6">
        <w:rPr>
          <w:rFonts w:ascii="Times New Roman" w:hAnsi="Times New Roman" w:cs="Times New Roman"/>
          <w:sz w:val="25"/>
          <w:szCs w:val="25"/>
        </w:rPr>
        <w:t xml:space="preserve">В связи со смертью </w:t>
      </w:r>
      <w:r w:rsidRPr="00A8398B">
        <w:rPr>
          <w:rFonts w:ascii="Times New Roman" w:hAnsi="Times New Roman" w:cs="Times New Roman"/>
          <w:sz w:val="25"/>
          <w:szCs w:val="25"/>
        </w:rPr>
        <w:t xml:space="preserve">муниципального </w:t>
      </w:r>
      <w:r w:rsidRPr="003979D6">
        <w:rPr>
          <w:rFonts w:ascii="Times New Roman" w:hAnsi="Times New Roman" w:cs="Times New Roman"/>
          <w:sz w:val="25"/>
          <w:szCs w:val="25"/>
        </w:rPr>
        <w:t xml:space="preserve">служащего супругу (супруге), близким родственникам умершего оказывается материальная помощь за счет экономии средств </w:t>
      </w:r>
      <w:r w:rsidRPr="003979D6">
        <w:rPr>
          <w:rFonts w:ascii="Times New Roman" w:hAnsi="Times New Roman" w:cs="Times New Roman"/>
          <w:sz w:val="25"/>
          <w:szCs w:val="25"/>
        </w:rPr>
        <w:lastRenderedPageBreak/>
        <w:t>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3979D6" w:rsidRPr="00A8398B" w:rsidRDefault="003979D6">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Статья 7. Порядок вступления в силу настоящего Положения</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1. Настоящее Положение вступает в силу </w:t>
      </w:r>
      <w:r w:rsidR="00C36C93" w:rsidRPr="00A8398B">
        <w:rPr>
          <w:rFonts w:ascii="Times New Roman" w:hAnsi="Times New Roman" w:cs="Times New Roman"/>
          <w:sz w:val="25"/>
          <w:szCs w:val="25"/>
        </w:rPr>
        <w:t>с 01.10.2016 года</w:t>
      </w:r>
      <w:r w:rsidRPr="00A8398B">
        <w:rPr>
          <w:rFonts w:ascii="Times New Roman" w:hAnsi="Times New Roman" w:cs="Times New Roman"/>
          <w:sz w:val="25"/>
          <w:szCs w:val="25"/>
        </w:rPr>
        <w:t>.</w:t>
      </w:r>
    </w:p>
    <w:p w:rsidR="00AA4C8C" w:rsidRPr="00A8398B" w:rsidRDefault="00AA4C8C">
      <w:pPr>
        <w:pStyle w:val="ConsPlusNormal"/>
        <w:ind w:firstLine="540"/>
        <w:jc w:val="both"/>
        <w:rPr>
          <w:rFonts w:ascii="Times New Roman" w:hAnsi="Times New Roman" w:cs="Times New Roman"/>
          <w:sz w:val="25"/>
          <w:szCs w:val="25"/>
        </w:rPr>
      </w:pPr>
      <w:bookmarkStart w:id="5" w:name="P170"/>
      <w:bookmarkEnd w:id="5"/>
      <w:r w:rsidRPr="00A8398B">
        <w:rPr>
          <w:rFonts w:ascii="Times New Roman" w:hAnsi="Times New Roman" w:cs="Times New Roman"/>
          <w:sz w:val="25"/>
          <w:szCs w:val="25"/>
        </w:rPr>
        <w:t xml:space="preserve">2. </w:t>
      </w:r>
      <w:hyperlink w:anchor="P151" w:history="1">
        <w:r w:rsidRPr="00A8398B">
          <w:rPr>
            <w:rFonts w:ascii="Times New Roman" w:hAnsi="Times New Roman" w:cs="Times New Roman"/>
            <w:sz w:val="25"/>
            <w:szCs w:val="25"/>
          </w:rPr>
          <w:t>Статья 5</w:t>
        </w:r>
      </w:hyperlink>
      <w:r w:rsidRPr="00A8398B">
        <w:rPr>
          <w:rFonts w:ascii="Times New Roman" w:hAnsi="Times New Roman" w:cs="Times New Roman"/>
          <w:sz w:val="25"/>
          <w:szCs w:val="25"/>
        </w:rPr>
        <w:t xml:space="preserve"> настоящего Положения, требующая выделения дополнительных финансовых средств, вводится в действие решением о бюджете</w:t>
      </w:r>
      <w:r w:rsidR="008A4607">
        <w:rPr>
          <w:rFonts w:ascii="Times New Roman" w:hAnsi="Times New Roman" w:cs="Times New Roman"/>
          <w:sz w:val="25"/>
          <w:szCs w:val="25"/>
        </w:rPr>
        <w:t xml:space="preserve"> сельского поселения</w:t>
      </w:r>
      <w:r w:rsidRPr="00A8398B">
        <w:rPr>
          <w:rFonts w:ascii="Times New Roman" w:hAnsi="Times New Roman" w:cs="Times New Roman"/>
          <w:sz w:val="25"/>
          <w:szCs w:val="25"/>
        </w:rPr>
        <w:t xml:space="preserve"> на очередной финансовый год и плановый период.</w:t>
      </w:r>
    </w:p>
    <w:p w:rsidR="002738BE" w:rsidRDefault="002738BE">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E458FF" w:rsidRDefault="00E458FF">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8A4607" w:rsidRDefault="008A4607">
      <w:pPr>
        <w:pStyle w:val="ConsPlusNormal"/>
        <w:jc w:val="right"/>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lastRenderedPageBreak/>
        <w:t>Приложение N 1</w:t>
      </w: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к Положению</w:t>
      </w: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о денежном содержании и социальных</w:t>
      </w: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гарантиях лиц, замещающих должности</w:t>
      </w: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 xml:space="preserve">муниципальной службы </w:t>
      </w:r>
      <w:proofErr w:type="spellStart"/>
      <w:r w:rsidRPr="00A8398B">
        <w:rPr>
          <w:rFonts w:ascii="Times New Roman" w:hAnsi="Times New Roman" w:cs="Times New Roman"/>
          <w:sz w:val="25"/>
          <w:szCs w:val="25"/>
        </w:rPr>
        <w:t>Добринского</w:t>
      </w:r>
      <w:proofErr w:type="spellEnd"/>
    </w:p>
    <w:p w:rsidR="00AA4C8C" w:rsidRPr="00A8398B" w:rsidRDefault="003814A7">
      <w:pPr>
        <w:pStyle w:val="ConsPlusNormal"/>
        <w:jc w:val="right"/>
        <w:rPr>
          <w:rFonts w:ascii="Times New Roman" w:hAnsi="Times New Roman" w:cs="Times New Roman"/>
          <w:sz w:val="25"/>
          <w:szCs w:val="25"/>
        </w:rPr>
      </w:pPr>
      <w:r>
        <w:rPr>
          <w:rFonts w:ascii="Times New Roman" w:hAnsi="Times New Roman" w:cs="Times New Roman"/>
          <w:sz w:val="25"/>
          <w:szCs w:val="25"/>
        </w:rPr>
        <w:t>сельсовета</w:t>
      </w:r>
    </w:p>
    <w:p w:rsidR="00AA4C8C" w:rsidRPr="00A8398B" w:rsidRDefault="00AA4C8C">
      <w:pPr>
        <w:pStyle w:val="ConsPlusNormal"/>
        <w:jc w:val="right"/>
        <w:rPr>
          <w:rFonts w:ascii="Times New Roman" w:hAnsi="Times New Roman" w:cs="Times New Roman"/>
          <w:sz w:val="25"/>
          <w:szCs w:val="25"/>
        </w:rPr>
      </w:pPr>
    </w:p>
    <w:p w:rsidR="00AA4C8C" w:rsidRPr="00A8398B" w:rsidRDefault="00AA4C8C">
      <w:pPr>
        <w:pStyle w:val="ConsPlusTitle"/>
        <w:jc w:val="center"/>
        <w:rPr>
          <w:rFonts w:ascii="Times New Roman" w:hAnsi="Times New Roman" w:cs="Times New Roman"/>
          <w:sz w:val="25"/>
          <w:szCs w:val="25"/>
        </w:rPr>
      </w:pPr>
      <w:bookmarkStart w:id="6" w:name="P189"/>
      <w:bookmarkEnd w:id="6"/>
      <w:r w:rsidRPr="00A8398B">
        <w:rPr>
          <w:rFonts w:ascii="Times New Roman" w:hAnsi="Times New Roman" w:cs="Times New Roman"/>
          <w:sz w:val="25"/>
          <w:szCs w:val="25"/>
        </w:rPr>
        <w:t>РАЗМЕРЫ ДОЛЖНОСТНЫХ ОКЛАДОВ ЛИЦ, ЗАМЕЩАЮЩИХ ДОЛЖНОСТИ</w:t>
      </w:r>
      <w:r w:rsidR="007654D5" w:rsidRPr="00A8398B">
        <w:rPr>
          <w:rFonts w:ascii="Times New Roman" w:hAnsi="Times New Roman" w:cs="Times New Roman"/>
          <w:sz w:val="25"/>
          <w:szCs w:val="25"/>
        </w:rPr>
        <w:t xml:space="preserve"> </w:t>
      </w:r>
      <w:r w:rsidRPr="00A8398B">
        <w:rPr>
          <w:rFonts w:ascii="Times New Roman" w:hAnsi="Times New Roman" w:cs="Times New Roman"/>
          <w:sz w:val="25"/>
          <w:szCs w:val="25"/>
        </w:rPr>
        <w:t xml:space="preserve">МУНИЦИПАЛЬНОЙ СЛУЖБЫ ДОБРИНСКОГО </w:t>
      </w:r>
      <w:r w:rsidR="003814A7">
        <w:rPr>
          <w:rFonts w:ascii="Times New Roman" w:hAnsi="Times New Roman" w:cs="Times New Roman"/>
          <w:sz w:val="25"/>
          <w:szCs w:val="25"/>
        </w:rPr>
        <w:t>СЕЛЬСОВЕТА</w:t>
      </w:r>
    </w:p>
    <w:p w:rsidR="00AA4C8C" w:rsidRPr="00A8398B" w:rsidRDefault="00AA4C8C">
      <w:pPr>
        <w:pStyle w:val="ConsPlusNormal"/>
        <w:ind w:firstLine="540"/>
        <w:jc w:val="both"/>
        <w:rPr>
          <w:rFonts w:ascii="Times New Roman" w:hAnsi="Times New Roman" w:cs="Times New Roman"/>
          <w:sz w:val="25"/>
          <w:szCs w:val="25"/>
        </w:rPr>
      </w:pPr>
    </w:p>
    <w:tbl>
      <w:tblPr>
        <w:tblW w:w="947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240"/>
        <w:gridCol w:w="1557"/>
        <w:gridCol w:w="1680"/>
      </w:tblGrid>
      <w:tr w:rsidR="00A8398B" w:rsidRPr="00A8398B" w:rsidTr="001714C6">
        <w:trPr>
          <w:trHeight w:val="240"/>
        </w:trPr>
        <w:tc>
          <w:tcPr>
            <w:tcW w:w="6240" w:type="dxa"/>
            <w:vMerge w:val="restart"/>
          </w:tcPr>
          <w:p w:rsidR="00AA4C8C" w:rsidRPr="00A8398B" w:rsidRDefault="00AA4C8C">
            <w:pPr>
              <w:pStyle w:val="ConsPlusNonformat"/>
              <w:jc w:val="both"/>
              <w:rPr>
                <w:rFonts w:ascii="Times New Roman" w:hAnsi="Times New Roman" w:cs="Times New Roman"/>
                <w:sz w:val="25"/>
                <w:szCs w:val="25"/>
              </w:rPr>
            </w:pPr>
            <w:r w:rsidRPr="00A8398B">
              <w:rPr>
                <w:rFonts w:ascii="Times New Roman" w:hAnsi="Times New Roman" w:cs="Times New Roman"/>
                <w:sz w:val="25"/>
                <w:szCs w:val="25"/>
              </w:rPr>
              <w:t xml:space="preserve">             Наименование должностей              </w:t>
            </w:r>
          </w:p>
        </w:tc>
        <w:tc>
          <w:tcPr>
            <w:tcW w:w="1557" w:type="dxa"/>
          </w:tcPr>
          <w:p w:rsidR="00AA4C8C" w:rsidRPr="00A8398B" w:rsidRDefault="00AA4C8C" w:rsidP="00AA3D70">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V группа</w:t>
            </w:r>
            <w:r w:rsidR="00AA3D70" w:rsidRPr="00A8398B">
              <w:rPr>
                <w:rFonts w:ascii="Times New Roman" w:hAnsi="Times New Roman" w:cs="Times New Roman"/>
                <w:sz w:val="25"/>
                <w:szCs w:val="25"/>
              </w:rPr>
              <w:t xml:space="preserve"> по оплате труда</w:t>
            </w:r>
          </w:p>
        </w:tc>
        <w:tc>
          <w:tcPr>
            <w:tcW w:w="1680" w:type="dxa"/>
            <w:vMerge w:val="restart"/>
          </w:tcPr>
          <w:p w:rsidR="00AA4C8C" w:rsidRPr="00A8398B" w:rsidRDefault="00AA4C8C" w:rsidP="00AA3D70">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Ежемесячное</w:t>
            </w:r>
          </w:p>
          <w:p w:rsidR="00AA4C8C" w:rsidRPr="00A8398B" w:rsidRDefault="00AA4C8C" w:rsidP="00AA3D70">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денежное</w:t>
            </w:r>
          </w:p>
          <w:p w:rsidR="00AA4C8C" w:rsidRPr="00A8398B" w:rsidRDefault="00AA4C8C" w:rsidP="00AA3D70">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поощрение</w:t>
            </w:r>
          </w:p>
          <w:p w:rsidR="00AA4C8C" w:rsidRPr="00A8398B" w:rsidRDefault="00AA4C8C" w:rsidP="00AA3D70">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(должностных</w:t>
            </w:r>
          </w:p>
          <w:p w:rsidR="00AA4C8C" w:rsidRPr="00A8398B" w:rsidRDefault="00AA4C8C" w:rsidP="00AA3D70">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окладов)</w:t>
            </w:r>
          </w:p>
        </w:tc>
      </w:tr>
      <w:tr w:rsidR="00A8398B" w:rsidRPr="00A8398B" w:rsidTr="001714C6">
        <w:tc>
          <w:tcPr>
            <w:tcW w:w="6240" w:type="dxa"/>
            <w:vMerge/>
            <w:tcBorders>
              <w:top w:val="nil"/>
            </w:tcBorders>
          </w:tcPr>
          <w:p w:rsidR="00AA4C8C" w:rsidRPr="00A8398B" w:rsidRDefault="00AA4C8C">
            <w:pPr>
              <w:rPr>
                <w:rFonts w:ascii="Times New Roman" w:hAnsi="Times New Roman" w:cs="Times New Roman"/>
                <w:sz w:val="25"/>
                <w:szCs w:val="25"/>
              </w:rPr>
            </w:pPr>
          </w:p>
        </w:tc>
        <w:tc>
          <w:tcPr>
            <w:tcW w:w="1557" w:type="dxa"/>
            <w:tcBorders>
              <w:top w:val="nil"/>
            </w:tcBorders>
          </w:tcPr>
          <w:p w:rsidR="00AA3D70" w:rsidRPr="00A8398B" w:rsidRDefault="00AA3D70" w:rsidP="00AA3D70">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Размеры должностных окладов</w:t>
            </w:r>
          </w:p>
          <w:p w:rsidR="00AA4C8C" w:rsidRPr="00A8398B" w:rsidRDefault="00AA4C8C" w:rsidP="00AA3D70">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(в руб.)</w:t>
            </w:r>
          </w:p>
        </w:tc>
        <w:tc>
          <w:tcPr>
            <w:tcW w:w="1680" w:type="dxa"/>
            <w:vMerge/>
            <w:tcBorders>
              <w:top w:val="nil"/>
            </w:tcBorders>
          </w:tcPr>
          <w:p w:rsidR="00AA4C8C" w:rsidRPr="00A8398B" w:rsidRDefault="00AA4C8C">
            <w:pPr>
              <w:rPr>
                <w:rFonts w:ascii="Times New Roman" w:hAnsi="Times New Roman" w:cs="Times New Roman"/>
                <w:sz w:val="25"/>
                <w:szCs w:val="25"/>
              </w:rPr>
            </w:pPr>
          </w:p>
        </w:tc>
      </w:tr>
      <w:tr w:rsidR="00A8398B" w:rsidRPr="00A8398B" w:rsidTr="001714C6">
        <w:trPr>
          <w:trHeight w:val="240"/>
        </w:trPr>
        <w:tc>
          <w:tcPr>
            <w:tcW w:w="6240" w:type="dxa"/>
            <w:tcBorders>
              <w:top w:val="nil"/>
            </w:tcBorders>
          </w:tcPr>
          <w:p w:rsidR="00AA4C8C" w:rsidRPr="00A8398B" w:rsidRDefault="00AA4C8C">
            <w:pPr>
              <w:pStyle w:val="ConsPlusNonformat"/>
              <w:jc w:val="both"/>
              <w:rPr>
                <w:rFonts w:ascii="Times New Roman" w:hAnsi="Times New Roman" w:cs="Times New Roman"/>
                <w:sz w:val="25"/>
                <w:szCs w:val="25"/>
              </w:rPr>
            </w:pPr>
            <w:r w:rsidRPr="00A8398B">
              <w:rPr>
                <w:rFonts w:ascii="Times New Roman" w:hAnsi="Times New Roman" w:cs="Times New Roman"/>
                <w:sz w:val="25"/>
                <w:szCs w:val="25"/>
              </w:rPr>
              <w:t xml:space="preserve">Заместитель главы администрации                   </w:t>
            </w:r>
          </w:p>
        </w:tc>
        <w:tc>
          <w:tcPr>
            <w:tcW w:w="1557" w:type="dxa"/>
            <w:tcBorders>
              <w:top w:val="nil"/>
            </w:tcBorders>
          </w:tcPr>
          <w:p w:rsidR="00AA4C8C" w:rsidRPr="00A8398B" w:rsidRDefault="009C6985" w:rsidP="001714C6">
            <w:pPr>
              <w:pStyle w:val="ConsPlusNonformat"/>
              <w:jc w:val="center"/>
              <w:rPr>
                <w:rFonts w:ascii="Times New Roman" w:hAnsi="Times New Roman" w:cs="Times New Roman"/>
                <w:sz w:val="25"/>
                <w:szCs w:val="25"/>
              </w:rPr>
            </w:pPr>
            <w:r>
              <w:rPr>
                <w:rFonts w:ascii="Times New Roman" w:hAnsi="Times New Roman" w:cs="Times New Roman"/>
                <w:sz w:val="25"/>
                <w:szCs w:val="25"/>
              </w:rPr>
              <w:t>8708</w:t>
            </w:r>
          </w:p>
        </w:tc>
        <w:tc>
          <w:tcPr>
            <w:tcW w:w="1680" w:type="dxa"/>
            <w:tcBorders>
              <w:top w:val="nil"/>
            </w:tcBorders>
          </w:tcPr>
          <w:p w:rsidR="00AA4C8C" w:rsidRPr="00A8398B" w:rsidRDefault="00D37FF9" w:rsidP="00E458FF">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2,</w:t>
            </w:r>
            <w:r w:rsidR="00E458FF">
              <w:rPr>
                <w:rFonts w:ascii="Times New Roman" w:hAnsi="Times New Roman" w:cs="Times New Roman"/>
                <w:sz w:val="25"/>
                <w:szCs w:val="25"/>
              </w:rPr>
              <w:t>4</w:t>
            </w:r>
          </w:p>
        </w:tc>
      </w:tr>
      <w:tr w:rsidR="00A8398B" w:rsidRPr="00A8398B" w:rsidTr="001714C6">
        <w:trPr>
          <w:trHeight w:val="240"/>
        </w:trPr>
        <w:tc>
          <w:tcPr>
            <w:tcW w:w="6240" w:type="dxa"/>
            <w:tcBorders>
              <w:top w:val="nil"/>
            </w:tcBorders>
          </w:tcPr>
          <w:p w:rsidR="00AA4C8C" w:rsidRPr="00A8398B" w:rsidRDefault="009C6985">
            <w:pPr>
              <w:pStyle w:val="ConsPlusNonformat"/>
              <w:jc w:val="both"/>
              <w:rPr>
                <w:rFonts w:ascii="Times New Roman" w:hAnsi="Times New Roman" w:cs="Times New Roman"/>
                <w:sz w:val="25"/>
                <w:szCs w:val="25"/>
              </w:rPr>
            </w:pPr>
            <w:r>
              <w:rPr>
                <w:rFonts w:ascii="Times New Roman" w:hAnsi="Times New Roman" w:cs="Times New Roman"/>
                <w:sz w:val="25"/>
                <w:szCs w:val="25"/>
              </w:rPr>
              <w:t>Помощник главы администрации</w:t>
            </w:r>
            <w:r w:rsidR="00AA4C8C" w:rsidRPr="00A8398B">
              <w:rPr>
                <w:rFonts w:ascii="Times New Roman" w:hAnsi="Times New Roman" w:cs="Times New Roman"/>
                <w:sz w:val="25"/>
                <w:szCs w:val="25"/>
              </w:rPr>
              <w:t xml:space="preserve">                   </w:t>
            </w:r>
          </w:p>
        </w:tc>
        <w:tc>
          <w:tcPr>
            <w:tcW w:w="1557" w:type="dxa"/>
            <w:tcBorders>
              <w:top w:val="nil"/>
            </w:tcBorders>
          </w:tcPr>
          <w:p w:rsidR="00AA4C8C" w:rsidRPr="00A8398B" w:rsidRDefault="009C6985" w:rsidP="001714C6">
            <w:pPr>
              <w:pStyle w:val="ConsPlusNonformat"/>
              <w:jc w:val="center"/>
              <w:rPr>
                <w:rFonts w:ascii="Times New Roman" w:hAnsi="Times New Roman" w:cs="Times New Roman"/>
                <w:sz w:val="25"/>
                <w:szCs w:val="25"/>
              </w:rPr>
            </w:pPr>
            <w:r>
              <w:rPr>
                <w:rFonts w:ascii="Times New Roman" w:hAnsi="Times New Roman" w:cs="Times New Roman"/>
                <w:sz w:val="25"/>
                <w:szCs w:val="25"/>
              </w:rPr>
              <w:t>4535</w:t>
            </w:r>
          </w:p>
        </w:tc>
        <w:tc>
          <w:tcPr>
            <w:tcW w:w="1680" w:type="dxa"/>
            <w:tcBorders>
              <w:top w:val="nil"/>
            </w:tcBorders>
          </w:tcPr>
          <w:p w:rsidR="00AA4C8C" w:rsidRPr="00A8398B" w:rsidRDefault="009C6985" w:rsidP="001714C6">
            <w:pPr>
              <w:pStyle w:val="ConsPlusNonformat"/>
              <w:jc w:val="center"/>
              <w:rPr>
                <w:rFonts w:ascii="Times New Roman" w:hAnsi="Times New Roman" w:cs="Times New Roman"/>
                <w:sz w:val="25"/>
                <w:szCs w:val="25"/>
              </w:rPr>
            </w:pPr>
            <w:r>
              <w:rPr>
                <w:rFonts w:ascii="Times New Roman" w:hAnsi="Times New Roman" w:cs="Times New Roman"/>
                <w:sz w:val="25"/>
                <w:szCs w:val="25"/>
              </w:rPr>
              <w:t>2,0</w:t>
            </w:r>
          </w:p>
        </w:tc>
      </w:tr>
      <w:tr w:rsidR="00A8398B" w:rsidRPr="00A8398B" w:rsidTr="001714C6">
        <w:trPr>
          <w:trHeight w:val="240"/>
        </w:trPr>
        <w:tc>
          <w:tcPr>
            <w:tcW w:w="6240" w:type="dxa"/>
            <w:tcBorders>
              <w:top w:val="nil"/>
            </w:tcBorders>
          </w:tcPr>
          <w:p w:rsidR="00AA4C8C" w:rsidRPr="00A8398B" w:rsidRDefault="00AA4C8C">
            <w:pPr>
              <w:pStyle w:val="ConsPlusNonformat"/>
              <w:jc w:val="both"/>
              <w:rPr>
                <w:rFonts w:ascii="Times New Roman" w:hAnsi="Times New Roman" w:cs="Times New Roman"/>
                <w:sz w:val="25"/>
                <w:szCs w:val="25"/>
              </w:rPr>
            </w:pPr>
            <w:r w:rsidRPr="00A8398B">
              <w:rPr>
                <w:rFonts w:ascii="Times New Roman" w:hAnsi="Times New Roman" w:cs="Times New Roman"/>
                <w:sz w:val="25"/>
                <w:szCs w:val="25"/>
              </w:rPr>
              <w:t xml:space="preserve">Главный специалист-эксперт                        </w:t>
            </w:r>
          </w:p>
        </w:tc>
        <w:tc>
          <w:tcPr>
            <w:tcW w:w="1557" w:type="dxa"/>
            <w:tcBorders>
              <w:top w:val="nil"/>
            </w:tcBorders>
          </w:tcPr>
          <w:p w:rsidR="00AA4C8C" w:rsidRPr="00A8398B" w:rsidRDefault="00AA3D70" w:rsidP="001714C6">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5540</w:t>
            </w:r>
          </w:p>
        </w:tc>
        <w:tc>
          <w:tcPr>
            <w:tcW w:w="1680" w:type="dxa"/>
            <w:tcBorders>
              <w:top w:val="nil"/>
            </w:tcBorders>
          </w:tcPr>
          <w:p w:rsidR="00AA4C8C" w:rsidRPr="00A8398B" w:rsidRDefault="00AA3D70" w:rsidP="001714C6">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1,2</w:t>
            </w:r>
          </w:p>
        </w:tc>
      </w:tr>
      <w:tr w:rsidR="00A8398B" w:rsidRPr="00A8398B" w:rsidTr="001714C6">
        <w:trPr>
          <w:trHeight w:val="240"/>
        </w:trPr>
        <w:tc>
          <w:tcPr>
            <w:tcW w:w="6240" w:type="dxa"/>
            <w:tcBorders>
              <w:top w:val="nil"/>
            </w:tcBorders>
          </w:tcPr>
          <w:p w:rsidR="00AA4C8C" w:rsidRPr="00A8398B" w:rsidRDefault="00AA4C8C">
            <w:pPr>
              <w:pStyle w:val="ConsPlusNonformat"/>
              <w:jc w:val="both"/>
              <w:rPr>
                <w:rFonts w:ascii="Times New Roman" w:hAnsi="Times New Roman" w:cs="Times New Roman"/>
                <w:sz w:val="25"/>
                <w:szCs w:val="25"/>
              </w:rPr>
            </w:pPr>
            <w:r w:rsidRPr="00A8398B">
              <w:rPr>
                <w:rFonts w:ascii="Times New Roman" w:hAnsi="Times New Roman" w:cs="Times New Roman"/>
                <w:sz w:val="25"/>
                <w:szCs w:val="25"/>
              </w:rPr>
              <w:t xml:space="preserve">Старший специалист 1 разряда                      </w:t>
            </w:r>
          </w:p>
        </w:tc>
        <w:tc>
          <w:tcPr>
            <w:tcW w:w="1557" w:type="dxa"/>
            <w:tcBorders>
              <w:top w:val="nil"/>
            </w:tcBorders>
          </w:tcPr>
          <w:p w:rsidR="00AA4C8C" w:rsidRPr="00A8398B" w:rsidRDefault="00AA3D70" w:rsidP="001714C6">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4848</w:t>
            </w:r>
          </w:p>
        </w:tc>
        <w:tc>
          <w:tcPr>
            <w:tcW w:w="1680" w:type="dxa"/>
            <w:tcBorders>
              <w:top w:val="nil"/>
            </w:tcBorders>
          </w:tcPr>
          <w:p w:rsidR="00AA4C8C" w:rsidRPr="00A8398B" w:rsidRDefault="00AA4C8C" w:rsidP="001714C6">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1,</w:t>
            </w:r>
            <w:r w:rsidR="00AA3D70" w:rsidRPr="00A8398B">
              <w:rPr>
                <w:rFonts w:ascii="Times New Roman" w:hAnsi="Times New Roman" w:cs="Times New Roman"/>
                <w:sz w:val="25"/>
                <w:szCs w:val="25"/>
              </w:rPr>
              <w:t>2</w:t>
            </w:r>
          </w:p>
        </w:tc>
      </w:tr>
      <w:tr w:rsidR="00A8398B" w:rsidRPr="00A8398B" w:rsidTr="001714C6">
        <w:trPr>
          <w:trHeight w:val="240"/>
        </w:trPr>
        <w:tc>
          <w:tcPr>
            <w:tcW w:w="6240" w:type="dxa"/>
            <w:tcBorders>
              <w:top w:val="nil"/>
            </w:tcBorders>
          </w:tcPr>
          <w:p w:rsidR="00AA4C8C" w:rsidRPr="00A8398B" w:rsidRDefault="00AA4C8C">
            <w:pPr>
              <w:pStyle w:val="ConsPlusNonformat"/>
              <w:jc w:val="both"/>
              <w:rPr>
                <w:rFonts w:ascii="Times New Roman" w:hAnsi="Times New Roman" w:cs="Times New Roman"/>
                <w:sz w:val="25"/>
                <w:szCs w:val="25"/>
              </w:rPr>
            </w:pPr>
            <w:r w:rsidRPr="00A8398B">
              <w:rPr>
                <w:rFonts w:ascii="Times New Roman" w:hAnsi="Times New Roman" w:cs="Times New Roman"/>
                <w:sz w:val="25"/>
                <w:szCs w:val="25"/>
              </w:rPr>
              <w:t xml:space="preserve">Специалист 1 разряда                              </w:t>
            </w:r>
          </w:p>
        </w:tc>
        <w:tc>
          <w:tcPr>
            <w:tcW w:w="1557" w:type="dxa"/>
            <w:tcBorders>
              <w:top w:val="nil"/>
            </w:tcBorders>
          </w:tcPr>
          <w:p w:rsidR="00AA4C8C" w:rsidRPr="00A8398B" w:rsidRDefault="00AA3D70" w:rsidP="001714C6">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4195</w:t>
            </w:r>
          </w:p>
        </w:tc>
        <w:tc>
          <w:tcPr>
            <w:tcW w:w="1680" w:type="dxa"/>
            <w:tcBorders>
              <w:top w:val="nil"/>
            </w:tcBorders>
          </w:tcPr>
          <w:p w:rsidR="00AA4C8C" w:rsidRPr="00A8398B" w:rsidRDefault="00AA3D70" w:rsidP="001714C6">
            <w:pPr>
              <w:pStyle w:val="ConsPlusNonformat"/>
              <w:jc w:val="center"/>
              <w:rPr>
                <w:rFonts w:ascii="Times New Roman" w:hAnsi="Times New Roman" w:cs="Times New Roman"/>
                <w:sz w:val="25"/>
                <w:szCs w:val="25"/>
              </w:rPr>
            </w:pPr>
            <w:r w:rsidRPr="00A8398B">
              <w:rPr>
                <w:rFonts w:ascii="Times New Roman" w:hAnsi="Times New Roman" w:cs="Times New Roman"/>
                <w:sz w:val="25"/>
                <w:szCs w:val="25"/>
              </w:rPr>
              <w:t>1,0</w:t>
            </w:r>
          </w:p>
        </w:tc>
      </w:tr>
    </w:tbl>
    <w:p w:rsidR="00AA4C8C" w:rsidRPr="00A8398B" w:rsidRDefault="00AA4C8C">
      <w:pPr>
        <w:pStyle w:val="ConsPlusNormal"/>
        <w:ind w:firstLine="540"/>
        <w:jc w:val="both"/>
        <w:rPr>
          <w:rFonts w:ascii="Times New Roman" w:hAnsi="Times New Roman" w:cs="Times New Roman"/>
          <w:sz w:val="25"/>
          <w:szCs w:val="25"/>
        </w:rPr>
      </w:pPr>
    </w:p>
    <w:p w:rsidR="00DE714D" w:rsidRDefault="00DE714D" w:rsidP="00A8398B">
      <w:pPr>
        <w:pStyle w:val="ConsPlusNormal"/>
        <w:jc w:val="right"/>
        <w:rPr>
          <w:rFonts w:ascii="Times New Roman" w:hAnsi="Times New Roman" w:cs="Times New Roman"/>
          <w:sz w:val="25"/>
          <w:szCs w:val="25"/>
        </w:rPr>
      </w:pPr>
    </w:p>
    <w:p w:rsidR="00DE714D" w:rsidRDefault="00DE714D" w:rsidP="00A8398B">
      <w:pPr>
        <w:pStyle w:val="ConsPlusNormal"/>
        <w:jc w:val="right"/>
        <w:rPr>
          <w:rFonts w:ascii="Times New Roman" w:hAnsi="Times New Roman" w:cs="Times New Roman"/>
          <w:sz w:val="25"/>
          <w:szCs w:val="25"/>
        </w:rPr>
      </w:pPr>
    </w:p>
    <w:p w:rsidR="002738BE" w:rsidRDefault="002738BE"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9C6985" w:rsidRDefault="009C6985" w:rsidP="00A8398B">
      <w:pPr>
        <w:pStyle w:val="ConsPlusNormal"/>
        <w:jc w:val="right"/>
        <w:rPr>
          <w:rFonts w:ascii="Times New Roman" w:hAnsi="Times New Roman" w:cs="Times New Roman"/>
          <w:sz w:val="25"/>
          <w:szCs w:val="25"/>
        </w:rPr>
      </w:pPr>
    </w:p>
    <w:p w:rsidR="002738BE" w:rsidRDefault="002738BE" w:rsidP="00A8398B">
      <w:pPr>
        <w:pStyle w:val="ConsPlusNormal"/>
        <w:jc w:val="right"/>
        <w:rPr>
          <w:rFonts w:ascii="Times New Roman" w:hAnsi="Times New Roman" w:cs="Times New Roman"/>
          <w:sz w:val="25"/>
          <w:szCs w:val="25"/>
        </w:rPr>
      </w:pPr>
    </w:p>
    <w:p w:rsidR="00A8398B" w:rsidRPr="00A8398B" w:rsidRDefault="00A8398B" w:rsidP="00A8398B">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lastRenderedPageBreak/>
        <w:t>Приложение N 2</w:t>
      </w:r>
    </w:p>
    <w:p w:rsidR="00A8398B" w:rsidRPr="00A8398B" w:rsidRDefault="00A8398B" w:rsidP="00A8398B">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к Положению</w:t>
      </w:r>
    </w:p>
    <w:p w:rsidR="00A8398B" w:rsidRPr="00A8398B" w:rsidRDefault="00A8398B" w:rsidP="00A8398B">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о денежном содержании и социальных</w:t>
      </w:r>
    </w:p>
    <w:p w:rsidR="00A8398B" w:rsidRPr="00A8398B" w:rsidRDefault="00A8398B" w:rsidP="00A8398B">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гарантиях лиц, замещающих должности</w:t>
      </w:r>
    </w:p>
    <w:p w:rsidR="00A8398B" w:rsidRPr="00A8398B" w:rsidRDefault="00A8398B" w:rsidP="00A8398B">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 xml:space="preserve">муниципальной службы </w:t>
      </w:r>
      <w:proofErr w:type="spellStart"/>
      <w:r w:rsidRPr="00A8398B">
        <w:rPr>
          <w:rFonts w:ascii="Times New Roman" w:hAnsi="Times New Roman" w:cs="Times New Roman"/>
          <w:sz w:val="25"/>
          <w:szCs w:val="25"/>
        </w:rPr>
        <w:t>Добринского</w:t>
      </w:r>
      <w:proofErr w:type="spellEnd"/>
    </w:p>
    <w:p w:rsidR="00A8398B" w:rsidRPr="00A8398B" w:rsidRDefault="003814A7" w:rsidP="00A8398B">
      <w:pPr>
        <w:pStyle w:val="ConsPlusNormal"/>
        <w:jc w:val="right"/>
        <w:rPr>
          <w:rFonts w:ascii="Times New Roman" w:hAnsi="Times New Roman" w:cs="Times New Roman"/>
          <w:sz w:val="25"/>
          <w:szCs w:val="25"/>
        </w:rPr>
      </w:pPr>
      <w:r>
        <w:rPr>
          <w:rFonts w:ascii="Times New Roman" w:hAnsi="Times New Roman" w:cs="Times New Roman"/>
          <w:sz w:val="25"/>
          <w:szCs w:val="25"/>
        </w:rPr>
        <w:t>сельсовета</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p>
    <w:p w:rsidR="00A8398B" w:rsidRPr="00A8398B" w:rsidRDefault="00A8398B" w:rsidP="00A8398B">
      <w:pPr>
        <w:autoSpaceDE w:val="0"/>
        <w:autoSpaceDN w:val="0"/>
        <w:adjustRightInd w:val="0"/>
        <w:spacing w:after="0" w:line="240" w:lineRule="auto"/>
        <w:jc w:val="center"/>
        <w:rPr>
          <w:rFonts w:ascii="Times New Roman" w:hAnsi="Times New Roman" w:cs="Times New Roman"/>
          <w:b/>
          <w:bCs/>
          <w:sz w:val="25"/>
          <w:szCs w:val="25"/>
        </w:rPr>
      </w:pPr>
      <w:r w:rsidRPr="00A8398B">
        <w:rPr>
          <w:rFonts w:ascii="Times New Roman" w:hAnsi="Times New Roman" w:cs="Times New Roman"/>
          <w:b/>
          <w:bCs/>
          <w:sz w:val="25"/>
          <w:szCs w:val="25"/>
        </w:rPr>
        <w:t>ПОЛОЖЕНИЕ</w:t>
      </w:r>
    </w:p>
    <w:p w:rsidR="00A8398B" w:rsidRPr="00A8398B" w:rsidRDefault="00A8398B" w:rsidP="00A8398B">
      <w:pPr>
        <w:autoSpaceDE w:val="0"/>
        <w:autoSpaceDN w:val="0"/>
        <w:adjustRightInd w:val="0"/>
        <w:spacing w:after="0" w:line="240" w:lineRule="auto"/>
        <w:jc w:val="center"/>
        <w:rPr>
          <w:rFonts w:ascii="Times New Roman" w:hAnsi="Times New Roman" w:cs="Times New Roman"/>
          <w:b/>
          <w:bCs/>
          <w:sz w:val="25"/>
          <w:szCs w:val="25"/>
        </w:rPr>
      </w:pPr>
      <w:r w:rsidRPr="00A8398B">
        <w:rPr>
          <w:rFonts w:ascii="Times New Roman" w:hAnsi="Times New Roman" w:cs="Times New Roman"/>
          <w:b/>
          <w:bCs/>
          <w:sz w:val="25"/>
          <w:szCs w:val="25"/>
        </w:rPr>
        <w:t>ОБ УСЛОВИЯХ НАЗНАЧЕНИЯ ЕЖЕМЕСЯЧНОЙ НАДБАВКИ</w:t>
      </w:r>
    </w:p>
    <w:p w:rsidR="00A8398B" w:rsidRPr="00A8398B" w:rsidRDefault="00A8398B" w:rsidP="00A8398B">
      <w:pPr>
        <w:autoSpaceDE w:val="0"/>
        <w:autoSpaceDN w:val="0"/>
        <w:adjustRightInd w:val="0"/>
        <w:spacing w:after="0" w:line="240" w:lineRule="auto"/>
        <w:jc w:val="center"/>
        <w:rPr>
          <w:rFonts w:ascii="Times New Roman" w:hAnsi="Times New Roman" w:cs="Times New Roman"/>
          <w:b/>
          <w:bCs/>
          <w:sz w:val="25"/>
          <w:szCs w:val="25"/>
        </w:rPr>
      </w:pPr>
      <w:r w:rsidRPr="00A8398B">
        <w:rPr>
          <w:rFonts w:ascii="Times New Roman" w:hAnsi="Times New Roman" w:cs="Times New Roman"/>
          <w:b/>
          <w:bCs/>
          <w:sz w:val="25"/>
          <w:szCs w:val="25"/>
        </w:rPr>
        <w:t>ЗА ОСОБЫЕ УСЛОВИЯ МУНИЦИПАЛЬНОЙ СЛУЖБЫ (СЛОЖНОСТЬ,</w:t>
      </w:r>
    </w:p>
    <w:p w:rsidR="00A8398B" w:rsidRPr="00A8398B" w:rsidRDefault="00A8398B" w:rsidP="00A8398B">
      <w:pPr>
        <w:autoSpaceDE w:val="0"/>
        <w:autoSpaceDN w:val="0"/>
        <w:adjustRightInd w:val="0"/>
        <w:spacing w:after="0" w:line="240" w:lineRule="auto"/>
        <w:jc w:val="center"/>
        <w:rPr>
          <w:rFonts w:ascii="Times New Roman" w:hAnsi="Times New Roman" w:cs="Times New Roman"/>
          <w:b/>
          <w:bCs/>
          <w:sz w:val="25"/>
          <w:szCs w:val="25"/>
        </w:rPr>
      </w:pPr>
      <w:r w:rsidRPr="00A8398B">
        <w:rPr>
          <w:rFonts w:ascii="Times New Roman" w:hAnsi="Times New Roman" w:cs="Times New Roman"/>
          <w:b/>
          <w:bCs/>
          <w:sz w:val="25"/>
          <w:szCs w:val="25"/>
        </w:rPr>
        <w:t>НАПРЯЖЕННОСТЬ, СПЕЦИАЛЬНЫЙ РЕЖИМ РАБОТЫ)</w:t>
      </w:r>
    </w:p>
    <w:p w:rsidR="00A8398B" w:rsidRPr="00A8398B" w:rsidRDefault="00A8398B" w:rsidP="00A8398B">
      <w:pPr>
        <w:autoSpaceDE w:val="0"/>
        <w:autoSpaceDN w:val="0"/>
        <w:adjustRightInd w:val="0"/>
        <w:spacing w:after="0" w:line="240" w:lineRule="auto"/>
        <w:ind w:firstLine="540"/>
        <w:jc w:val="both"/>
        <w:outlineLvl w:val="0"/>
        <w:rPr>
          <w:rFonts w:ascii="Times New Roman" w:hAnsi="Times New Roman" w:cs="Times New Roman"/>
          <w:sz w:val="25"/>
          <w:szCs w:val="25"/>
        </w:rPr>
      </w:pP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2. Надбавка устанавливается руководителем органа местного самоуправления (далее - руководитель).</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w:t>
      </w:r>
      <w:hyperlink w:anchor="Par12" w:history="1">
        <w:r w:rsidRPr="00A8398B">
          <w:rPr>
            <w:rFonts w:ascii="Times New Roman" w:hAnsi="Times New Roman" w:cs="Times New Roman"/>
            <w:sz w:val="25"/>
            <w:szCs w:val="25"/>
          </w:rPr>
          <w:t>пунктом 5</w:t>
        </w:r>
      </w:hyperlink>
      <w:r w:rsidRPr="00A8398B">
        <w:rPr>
          <w:rFonts w:ascii="Times New Roman" w:hAnsi="Times New Roman" w:cs="Times New Roman"/>
          <w:sz w:val="25"/>
          <w:szCs w:val="25"/>
        </w:rPr>
        <w:t xml:space="preserve"> настоящего Положения.</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bookmarkStart w:id="7" w:name="Par12"/>
      <w:bookmarkEnd w:id="7"/>
      <w:r w:rsidRPr="00A8398B">
        <w:rPr>
          <w:rFonts w:ascii="Times New Roman" w:hAnsi="Times New Roman" w:cs="Times New Roman"/>
          <w:sz w:val="25"/>
          <w:szCs w:val="25"/>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а) 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г) выполнение работы,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д)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A8398B" w:rsidRPr="00A8398B" w:rsidRDefault="00A8398B" w:rsidP="00A8398B">
      <w:pPr>
        <w:autoSpaceDE w:val="0"/>
        <w:autoSpaceDN w:val="0"/>
        <w:adjustRightInd w:val="0"/>
        <w:spacing w:after="0" w:line="240" w:lineRule="auto"/>
        <w:ind w:firstLine="540"/>
        <w:jc w:val="both"/>
        <w:rPr>
          <w:rFonts w:ascii="Times New Roman" w:hAnsi="Times New Roman" w:cs="Times New Roman"/>
          <w:sz w:val="25"/>
          <w:szCs w:val="25"/>
        </w:rPr>
      </w:pPr>
      <w:r w:rsidRPr="00A8398B">
        <w:rPr>
          <w:rFonts w:ascii="Times New Roman" w:hAnsi="Times New Roman" w:cs="Times New Roman"/>
          <w:sz w:val="25"/>
          <w:szCs w:val="25"/>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pPr>
        <w:pStyle w:val="ConsPlusNormal"/>
        <w:ind w:firstLine="540"/>
        <w:jc w:val="both"/>
        <w:rPr>
          <w:rFonts w:ascii="Times New Roman" w:hAnsi="Times New Roman" w:cs="Times New Roman"/>
          <w:sz w:val="25"/>
          <w:szCs w:val="25"/>
        </w:rPr>
      </w:pPr>
    </w:p>
    <w:p w:rsidR="002738BE" w:rsidRDefault="002738BE">
      <w:pPr>
        <w:pStyle w:val="ConsPlusNormal"/>
        <w:jc w:val="right"/>
        <w:rPr>
          <w:rFonts w:ascii="Times New Roman" w:hAnsi="Times New Roman" w:cs="Times New Roman"/>
          <w:sz w:val="25"/>
          <w:szCs w:val="25"/>
        </w:rPr>
      </w:pP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lastRenderedPageBreak/>
        <w:t xml:space="preserve">Приложение N </w:t>
      </w:r>
      <w:r w:rsidR="00A8398B" w:rsidRPr="00A8398B">
        <w:rPr>
          <w:rFonts w:ascii="Times New Roman" w:hAnsi="Times New Roman" w:cs="Times New Roman"/>
          <w:sz w:val="25"/>
          <w:szCs w:val="25"/>
        </w:rPr>
        <w:t>3</w:t>
      </w: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к Положению</w:t>
      </w: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о денежном содержании и социальных</w:t>
      </w: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гарантиях лиц, замещающих должности</w:t>
      </w:r>
    </w:p>
    <w:p w:rsidR="00AA4C8C" w:rsidRPr="00A8398B" w:rsidRDefault="00AA4C8C">
      <w:pPr>
        <w:pStyle w:val="ConsPlusNormal"/>
        <w:jc w:val="right"/>
        <w:rPr>
          <w:rFonts w:ascii="Times New Roman" w:hAnsi="Times New Roman" w:cs="Times New Roman"/>
          <w:sz w:val="25"/>
          <w:szCs w:val="25"/>
        </w:rPr>
      </w:pPr>
      <w:r w:rsidRPr="00A8398B">
        <w:rPr>
          <w:rFonts w:ascii="Times New Roman" w:hAnsi="Times New Roman" w:cs="Times New Roman"/>
          <w:sz w:val="25"/>
          <w:szCs w:val="25"/>
        </w:rPr>
        <w:t xml:space="preserve">муниципальной службы </w:t>
      </w:r>
      <w:proofErr w:type="spellStart"/>
      <w:r w:rsidRPr="00A8398B">
        <w:rPr>
          <w:rFonts w:ascii="Times New Roman" w:hAnsi="Times New Roman" w:cs="Times New Roman"/>
          <w:sz w:val="25"/>
          <w:szCs w:val="25"/>
        </w:rPr>
        <w:t>Добринского</w:t>
      </w:r>
      <w:proofErr w:type="spellEnd"/>
    </w:p>
    <w:p w:rsidR="00AA4C8C" w:rsidRPr="00A8398B" w:rsidRDefault="003814A7">
      <w:pPr>
        <w:pStyle w:val="ConsPlusNormal"/>
        <w:jc w:val="right"/>
        <w:rPr>
          <w:rFonts w:ascii="Times New Roman" w:hAnsi="Times New Roman" w:cs="Times New Roman"/>
          <w:sz w:val="25"/>
          <w:szCs w:val="25"/>
        </w:rPr>
      </w:pPr>
      <w:r>
        <w:rPr>
          <w:rFonts w:ascii="Times New Roman" w:hAnsi="Times New Roman" w:cs="Times New Roman"/>
          <w:sz w:val="25"/>
          <w:szCs w:val="25"/>
        </w:rPr>
        <w:t>сельсовета</w:t>
      </w:r>
    </w:p>
    <w:p w:rsidR="00A8398B" w:rsidRPr="00A8398B" w:rsidRDefault="00A8398B">
      <w:pPr>
        <w:pStyle w:val="ConsPlusNormal"/>
        <w:jc w:val="right"/>
        <w:rPr>
          <w:rFonts w:ascii="Times New Roman" w:hAnsi="Times New Roman" w:cs="Times New Roman"/>
          <w:sz w:val="25"/>
          <w:szCs w:val="25"/>
        </w:rPr>
      </w:pPr>
    </w:p>
    <w:p w:rsidR="00AA4C8C" w:rsidRPr="00A8398B" w:rsidRDefault="00AA4C8C">
      <w:pPr>
        <w:pStyle w:val="ConsPlusNormal"/>
        <w:jc w:val="right"/>
        <w:rPr>
          <w:rFonts w:ascii="Times New Roman" w:hAnsi="Times New Roman" w:cs="Times New Roman"/>
          <w:sz w:val="25"/>
          <w:szCs w:val="25"/>
        </w:rPr>
      </w:pPr>
    </w:p>
    <w:p w:rsidR="00AA4C8C" w:rsidRPr="00A8398B" w:rsidRDefault="00AA4C8C">
      <w:pPr>
        <w:pStyle w:val="ConsPlusTitle"/>
        <w:jc w:val="center"/>
        <w:rPr>
          <w:rFonts w:ascii="Times New Roman" w:hAnsi="Times New Roman" w:cs="Times New Roman"/>
          <w:sz w:val="25"/>
          <w:szCs w:val="25"/>
        </w:rPr>
      </w:pPr>
      <w:bookmarkStart w:id="8" w:name="P252"/>
      <w:bookmarkEnd w:id="8"/>
      <w:r w:rsidRPr="00A8398B">
        <w:rPr>
          <w:rFonts w:ascii="Times New Roman" w:hAnsi="Times New Roman" w:cs="Times New Roman"/>
          <w:sz w:val="25"/>
          <w:szCs w:val="25"/>
        </w:rPr>
        <w:t>ПОЛОЖЕНИЕ</w:t>
      </w:r>
    </w:p>
    <w:p w:rsidR="00AA4C8C" w:rsidRPr="00A8398B" w:rsidRDefault="00AA4C8C">
      <w:pPr>
        <w:pStyle w:val="ConsPlusTitle"/>
        <w:jc w:val="center"/>
        <w:rPr>
          <w:rFonts w:ascii="Times New Roman" w:hAnsi="Times New Roman" w:cs="Times New Roman"/>
          <w:sz w:val="25"/>
          <w:szCs w:val="25"/>
        </w:rPr>
      </w:pPr>
      <w:r w:rsidRPr="00A8398B">
        <w:rPr>
          <w:rFonts w:ascii="Times New Roman" w:hAnsi="Times New Roman" w:cs="Times New Roman"/>
          <w:sz w:val="25"/>
          <w:szCs w:val="25"/>
        </w:rPr>
        <w:t>О ПОРЯДКЕ ПРЕМИРОВАНИЯ МУНИЦИПАЛЬНЫХ СЛУЖАЩИХ</w:t>
      </w:r>
    </w:p>
    <w:p w:rsidR="00AA4C8C" w:rsidRPr="00A8398B" w:rsidRDefault="00AA4C8C">
      <w:pPr>
        <w:pStyle w:val="ConsPlusNormal"/>
        <w:ind w:firstLine="540"/>
        <w:jc w:val="both"/>
        <w:rPr>
          <w:rFonts w:ascii="Times New Roman" w:hAnsi="Times New Roman" w:cs="Times New Roman"/>
          <w:sz w:val="25"/>
          <w:szCs w:val="25"/>
        </w:rPr>
      </w:pPr>
    </w:p>
    <w:p w:rsidR="00AA4C8C" w:rsidRPr="00A8398B" w:rsidRDefault="00AA4C8C" w:rsidP="003979D6">
      <w:pPr>
        <w:pStyle w:val="ConsPlusNormal"/>
        <w:numPr>
          <w:ilvl w:val="0"/>
          <w:numId w:val="2"/>
        </w:numPr>
        <w:ind w:left="0"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Премирование муниципальных служащих производится в премируемом периоде за выполнение мероприятий и заданий с учетом личного вклада каждого муниципального служащего при реализации функций местного </w:t>
      </w:r>
      <w:proofErr w:type="gramStart"/>
      <w:r w:rsidRPr="00A8398B">
        <w:rPr>
          <w:rFonts w:ascii="Times New Roman" w:hAnsi="Times New Roman" w:cs="Times New Roman"/>
          <w:sz w:val="25"/>
          <w:szCs w:val="25"/>
        </w:rPr>
        <w:t>самоуправления</w:t>
      </w:r>
      <w:proofErr w:type="gramEnd"/>
      <w:r w:rsidRPr="00A8398B">
        <w:rPr>
          <w:rFonts w:ascii="Times New Roman" w:hAnsi="Times New Roman" w:cs="Times New Roman"/>
          <w:sz w:val="25"/>
          <w:szCs w:val="25"/>
        </w:rPr>
        <w:t xml:space="preserve"> в целях повышения качества выполняемых задач, своевременного и добросовестного исполнения должностных обязанностей, предусмотренных в трудовых договорах, должностных регламентах и должностных инструкциях, в размерах, определяемых руководителем органа местного самоуправления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 xml:space="preserve"> в процентах от оклада денежного содержания муниципального служащего.</w:t>
      </w:r>
    </w:p>
    <w:p w:rsidR="003979D6" w:rsidRPr="00A8398B" w:rsidRDefault="003979D6" w:rsidP="003979D6">
      <w:pPr>
        <w:pStyle w:val="a5"/>
        <w:autoSpaceDE w:val="0"/>
        <w:autoSpaceDN w:val="0"/>
        <w:adjustRightInd w:val="0"/>
        <w:spacing w:after="0" w:line="240" w:lineRule="auto"/>
        <w:ind w:left="0" w:firstLine="540"/>
        <w:jc w:val="both"/>
        <w:rPr>
          <w:rFonts w:ascii="Times New Roman" w:hAnsi="Times New Roman" w:cs="Times New Roman"/>
          <w:sz w:val="25"/>
          <w:szCs w:val="25"/>
        </w:rPr>
      </w:pPr>
      <w:r w:rsidRPr="00A8398B">
        <w:rPr>
          <w:rFonts w:ascii="Times New Roman" w:hAnsi="Times New Roman" w:cs="Times New Roman"/>
          <w:sz w:val="25"/>
          <w:szCs w:val="25"/>
        </w:rPr>
        <w:t>В случае,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2. При определении размера премии муниципальным служащим основаниями для понижения размера и лишения премии являются: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а) несоблюдение установленных сроков выполнения поручений или положений должностного регламента, должностной инструкции, некачественное их выполнение без уважительных причин;</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б) низкая результативность работы;</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в) ненадлежащее качество работы с документами и поручениями руководителей;</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г) нарушение служебной дисциплины.</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3. Основанием для премирования является:</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представление руководителей структур администрации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 xml:space="preserve"> и Совета депутатов и распорядительный документ руководителей указанных органов;</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представление заместителей руководителя и распорядительный документ руководителя исполнительного органа местного самоуправления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В представлении указываются основания установления, увеличения, понижения размера премии, а также предложения о размере премии и ее лишении.</w:t>
      </w:r>
    </w:p>
    <w:p w:rsidR="00AA4C8C" w:rsidRPr="00A8398B" w:rsidRDefault="00AA4C8C">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4. Премирование муниципальных служащих осуществляется в пределах фонда оплаты труда, предусмотренного органам местного самоуправления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 xml:space="preserve"> в расчете на структуры в указанных органах.</w:t>
      </w:r>
    </w:p>
    <w:p w:rsidR="00F12C12" w:rsidRPr="00A8398B" w:rsidRDefault="00AA4C8C" w:rsidP="00DE714D">
      <w:pPr>
        <w:pStyle w:val="ConsPlusNormal"/>
        <w:ind w:firstLine="540"/>
        <w:jc w:val="both"/>
        <w:rPr>
          <w:rFonts w:ascii="Times New Roman" w:hAnsi="Times New Roman" w:cs="Times New Roman"/>
          <w:sz w:val="25"/>
          <w:szCs w:val="25"/>
        </w:rPr>
      </w:pPr>
      <w:r w:rsidRPr="00A8398B">
        <w:rPr>
          <w:rFonts w:ascii="Times New Roman" w:hAnsi="Times New Roman" w:cs="Times New Roman"/>
          <w:sz w:val="25"/>
          <w:szCs w:val="25"/>
        </w:rPr>
        <w:t xml:space="preserve">Основанием для премирования руководителей и их заместителей органов местного самоуправления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 xml:space="preserve"> является правовой акт органа местного самоуправления </w:t>
      </w:r>
      <w:r w:rsidR="003814A7">
        <w:rPr>
          <w:rFonts w:ascii="Times New Roman" w:hAnsi="Times New Roman" w:cs="Times New Roman"/>
          <w:sz w:val="25"/>
          <w:szCs w:val="25"/>
        </w:rPr>
        <w:t>сельсовета</w:t>
      </w:r>
      <w:r w:rsidRPr="00A8398B">
        <w:rPr>
          <w:rFonts w:ascii="Times New Roman" w:hAnsi="Times New Roman" w:cs="Times New Roman"/>
          <w:sz w:val="25"/>
          <w:szCs w:val="25"/>
        </w:rPr>
        <w:t>.</w:t>
      </w:r>
    </w:p>
    <w:sectPr w:rsidR="00F12C12" w:rsidRPr="00A8398B" w:rsidSect="00037B41">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1B31B1"/>
    <w:multiLevelType w:val="hybridMultilevel"/>
    <w:tmpl w:val="D422BDD8"/>
    <w:lvl w:ilvl="0" w:tplc="E55480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C8C"/>
    <w:rsid w:val="000304A0"/>
    <w:rsid w:val="00037B41"/>
    <w:rsid w:val="00070A2B"/>
    <w:rsid w:val="001714C6"/>
    <w:rsid w:val="001E064D"/>
    <w:rsid w:val="002738BE"/>
    <w:rsid w:val="002B3AEB"/>
    <w:rsid w:val="003167C9"/>
    <w:rsid w:val="003814A7"/>
    <w:rsid w:val="003979D6"/>
    <w:rsid w:val="004A7599"/>
    <w:rsid w:val="005672EF"/>
    <w:rsid w:val="00616526"/>
    <w:rsid w:val="0066029B"/>
    <w:rsid w:val="006949D7"/>
    <w:rsid w:val="00696392"/>
    <w:rsid w:val="006F355E"/>
    <w:rsid w:val="007654D5"/>
    <w:rsid w:val="00783A85"/>
    <w:rsid w:val="007D5701"/>
    <w:rsid w:val="00885868"/>
    <w:rsid w:val="008A4607"/>
    <w:rsid w:val="00933AC2"/>
    <w:rsid w:val="009C6985"/>
    <w:rsid w:val="00A30DBD"/>
    <w:rsid w:val="00A8398B"/>
    <w:rsid w:val="00AA3D70"/>
    <w:rsid w:val="00AA4C8C"/>
    <w:rsid w:val="00B7421D"/>
    <w:rsid w:val="00B758C3"/>
    <w:rsid w:val="00B8147D"/>
    <w:rsid w:val="00BA1323"/>
    <w:rsid w:val="00C36C93"/>
    <w:rsid w:val="00C43978"/>
    <w:rsid w:val="00CE4E44"/>
    <w:rsid w:val="00D0164C"/>
    <w:rsid w:val="00D37FF9"/>
    <w:rsid w:val="00D60260"/>
    <w:rsid w:val="00D71AB8"/>
    <w:rsid w:val="00D85D2C"/>
    <w:rsid w:val="00DE714D"/>
    <w:rsid w:val="00E458FF"/>
    <w:rsid w:val="00E8596A"/>
    <w:rsid w:val="00E8675A"/>
    <w:rsid w:val="00E92DDB"/>
    <w:rsid w:val="00F12C12"/>
    <w:rsid w:val="00F45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2C"/>
  </w:style>
  <w:style w:type="paragraph" w:styleId="1">
    <w:name w:val="heading 1"/>
    <w:basedOn w:val="a"/>
    <w:next w:val="a"/>
    <w:link w:val="10"/>
    <w:qFormat/>
    <w:rsid w:val="00D71AB8"/>
    <w:pPr>
      <w:keepNext/>
      <w:numPr>
        <w:numId w:val="1"/>
      </w:numPr>
      <w:suppressAutoHyphens/>
      <w:spacing w:after="0" w:line="240" w:lineRule="auto"/>
      <w:ind w:right="-1050"/>
      <w:outlineLvl w:val="0"/>
    </w:pPr>
    <w:rPr>
      <w:rFonts w:ascii="Times New Roman" w:eastAsia="Times New Roman" w:hAnsi="Times New Roman" w:cs="Times New Roman"/>
      <w:sz w:val="32"/>
      <w:szCs w:val="20"/>
      <w:lang w:eastAsia="zh-CN"/>
    </w:rPr>
  </w:style>
  <w:style w:type="paragraph" w:styleId="2">
    <w:name w:val="heading 2"/>
    <w:basedOn w:val="a"/>
    <w:next w:val="a"/>
    <w:link w:val="20"/>
    <w:qFormat/>
    <w:rsid w:val="00D71AB8"/>
    <w:pPr>
      <w:keepNext/>
      <w:numPr>
        <w:ilvl w:val="1"/>
        <w:numId w:val="1"/>
      </w:numPr>
      <w:tabs>
        <w:tab w:val="left" w:pos="1560"/>
      </w:tabs>
      <w:suppressAutoHyphens/>
      <w:spacing w:after="0" w:line="240" w:lineRule="auto"/>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D71AB8"/>
    <w:pPr>
      <w:keepNext/>
      <w:numPr>
        <w:ilvl w:val="2"/>
        <w:numId w:val="1"/>
      </w:numPr>
      <w:suppressAutoHyphens/>
      <w:spacing w:after="0" w:line="240" w:lineRule="auto"/>
      <w:outlineLvl w:val="2"/>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C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C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C8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A4C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4C8C"/>
    <w:rPr>
      <w:rFonts w:ascii="Segoe UI" w:hAnsi="Segoe UI" w:cs="Segoe UI"/>
      <w:sz w:val="18"/>
      <w:szCs w:val="18"/>
    </w:rPr>
  </w:style>
  <w:style w:type="character" w:customStyle="1" w:styleId="10">
    <w:name w:val="Заголовок 1 Знак"/>
    <w:basedOn w:val="a0"/>
    <w:link w:val="1"/>
    <w:rsid w:val="00D71AB8"/>
    <w:rPr>
      <w:rFonts w:ascii="Times New Roman" w:eastAsia="Times New Roman" w:hAnsi="Times New Roman" w:cs="Times New Roman"/>
      <w:sz w:val="32"/>
      <w:szCs w:val="20"/>
      <w:lang w:eastAsia="zh-CN"/>
    </w:rPr>
  </w:style>
  <w:style w:type="character" w:customStyle="1" w:styleId="20">
    <w:name w:val="Заголовок 2 Знак"/>
    <w:basedOn w:val="a0"/>
    <w:link w:val="2"/>
    <w:rsid w:val="00D71AB8"/>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D71AB8"/>
    <w:rPr>
      <w:rFonts w:ascii="Times New Roman" w:eastAsia="Times New Roman" w:hAnsi="Times New Roman" w:cs="Times New Roman"/>
      <w:b/>
      <w:sz w:val="28"/>
      <w:szCs w:val="20"/>
      <w:lang w:eastAsia="zh-CN"/>
    </w:rPr>
  </w:style>
  <w:style w:type="paragraph" w:customStyle="1" w:styleId="11">
    <w:name w:val="Название объекта1"/>
    <w:basedOn w:val="a"/>
    <w:rsid w:val="00D71AB8"/>
    <w:pPr>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21">
    <w:name w:val="Основной текст 21"/>
    <w:basedOn w:val="a"/>
    <w:rsid w:val="00D71AB8"/>
    <w:pPr>
      <w:suppressAutoHyphens/>
      <w:spacing w:after="0" w:line="240" w:lineRule="auto"/>
      <w:jc w:val="both"/>
    </w:pPr>
    <w:rPr>
      <w:rFonts w:ascii="Times New Roman" w:eastAsia="Times New Roman" w:hAnsi="Times New Roman" w:cs="Times New Roman"/>
      <w:sz w:val="28"/>
      <w:szCs w:val="24"/>
      <w:lang w:eastAsia="zh-CN"/>
    </w:rPr>
  </w:style>
  <w:style w:type="paragraph" w:styleId="a5">
    <w:name w:val="List Paragraph"/>
    <w:basedOn w:val="a"/>
    <w:uiPriority w:val="34"/>
    <w:qFormat/>
    <w:rsid w:val="003979D6"/>
    <w:pPr>
      <w:ind w:left="720"/>
      <w:contextualSpacing/>
    </w:pPr>
  </w:style>
  <w:style w:type="paragraph" w:customStyle="1" w:styleId="Title">
    <w:name w:val="Title!Название НПА"/>
    <w:basedOn w:val="a"/>
    <w:rsid w:val="009C698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Subtitle"/>
    <w:basedOn w:val="a"/>
    <w:link w:val="a7"/>
    <w:qFormat/>
    <w:rsid w:val="009C6985"/>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Подзаголовок Знак"/>
    <w:basedOn w:val="a0"/>
    <w:link w:val="a6"/>
    <w:rsid w:val="009C6985"/>
    <w:rPr>
      <w:rFonts w:ascii="Times New Roman" w:eastAsia="Times New Roman" w:hAnsi="Times New Roman" w:cs="Times New Roman"/>
      <w:b/>
      <w:sz w:val="28"/>
      <w:szCs w:val="20"/>
      <w:lang w:eastAsia="ru-RU"/>
    </w:rPr>
  </w:style>
  <w:style w:type="paragraph" w:styleId="a8">
    <w:name w:val="Body Text Indent"/>
    <w:basedOn w:val="a"/>
    <w:link w:val="a9"/>
    <w:rsid w:val="009C698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9C69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128F1DB20AF9B7D8BE48EB59CB8D99D1805C84B0A0D11ED0AEFB6F6EAD8E3w6U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0128F1DB20AF9B7D8BE48EB59CB8D99D1805C84A060A11E20AEFB6F6EAD8E3w6U5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0128F1DB20AF9B7D8BFA83A3F0E4D69F135BC14F060246B755B4EBA1E3D2B422D03FF7BEA7DE09wCU5L" TargetMode="External"/><Relationship Id="rId11" Type="http://schemas.openxmlformats.org/officeDocument/2006/relationships/hyperlink" Target="consultantplus://offline/ref=C70128F1DB20AF9B7D8BE48EB59CB8D99D1805C848090C14EC0AEFB6F6EAD8E3w6U5L" TargetMode="External"/><Relationship Id="rId5" Type="http://schemas.openxmlformats.org/officeDocument/2006/relationships/image" Target="media/image1.jpeg"/><Relationship Id="rId10" Type="http://schemas.openxmlformats.org/officeDocument/2006/relationships/hyperlink" Target="consultantplus://offline/ref=C70128F1DB20AF9B7D8BFA83A3F0E4D69C175FC44E080246B755B4EBA1wEU3L" TargetMode="External"/><Relationship Id="rId4" Type="http://schemas.openxmlformats.org/officeDocument/2006/relationships/webSettings" Target="webSettings.xml"/><Relationship Id="rId9" Type="http://schemas.openxmlformats.org/officeDocument/2006/relationships/hyperlink" Target="consultantplus://offline/ref=C70128F1DB20AF9B7D8BE48EB59CB8D99D1805C84A060A11E20AEFB6F6EAD8E3w6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3359</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2016-10-20T13:26:00Z</cp:lastPrinted>
  <dcterms:created xsi:type="dcterms:W3CDTF">2016-10-12T07:26:00Z</dcterms:created>
  <dcterms:modified xsi:type="dcterms:W3CDTF">2016-10-21T12:15:00Z</dcterms:modified>
</cp:coreProperties>
</file>