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106" w:type="dxa"/>
        <w:tblLayout w:type="fixed"/>
        <w:tblLook w:val="00A0"/>
      </w:tblPr>
      <w:tblGrid>
        <w:gridCol w:w="2795"/>
        <w:gridCol w:w="4079"/>
        <w:gridCol w:w="3446"/>
      </w:tblGrid>
      <w:tr w:rsidR="00FA2A85" w:rsidTr="00FA2A85">
        <w:trPr>
          <w:cantSplit/>
          <w:trHeight w:val="971"/>
        </w:trPr>
        <w:tc>
          <w:tcPr>
            <w:tcW w:w="10320" w:type="dxa"/>
            <w:gridSpan w:val="3"/>
            <w:hideMark/>
          </w:tcPr>
          <w:p w:rsidR="00FA2A85" w:rsidRDefault="00FA2A85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pacing w:val="5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A85" w:rsidTr="00FA2A85">
        <w:trPr>
          <w:cantSplit/>
          <w:trHeight w:val="1956"/>
        </w:trPr>
        <w:tc>
          <w:tcPr>
            <w:tcW w:w="10320" w:type="dxa"/>
            <w:gridSpan w:val="3"/>
          </w:tcPr>
          <w:p w:rsidR="00FA2A85" w:rsidRDefault="00FA2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 xml:space="preserve">ПОСТАНОВЛЕНИЕ          </w:t>
            </w:r>
            <w:r>
              <w:rPr>
                <w:b/>
              </w:rPr>
              <w:t xml:space="preserve">                                                                       </w:t>
            </w:r>
          </w:p>
          <w:p w:rsidR="00FA2A85" w:rsidRDefault="00FA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с</w:t>
            </w:r>
            <w:r w:rsidR="00B410F2">
              <w:rPr>
                <w:sz w:val="28"/>
                <w:szCs w:val="28"/>
              </w:rPr>
              <w:t xml:space="preserve">ельского поселения </w:t>
            </w:r>
            <w:proofErr w:type="spellStart"/>
            <w:r w:rsidR="00B410F2"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FA2A85" w:rsidRDefault="00FA2A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FA2A85" w:rsidRDefault="00FA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Липецкой области</w:t>
            </w:r>
          </w:p>
          <w:p w:rsidR="00FA2A85" w:rsidRDefault="00FA2A85">
            <w:pPr>
              <w:pStyle w:val="1"/>
              <w:spacing w:line="276" w:lineRule="auto"/>
              <w:rPr>
                <w:rFonts w:eastAsiaTheme="minorEastAsia"/>
              </w:rPr>
            </w:pPr>
          </w:p>
        </w:tc>
      </w:tr>
      <w:tr w:rsidR="00FA2A85" w:rsidTr="00FA2A85">
        <w:trPr>
          <w:trHeight w:val="386"/>
        </w:trPr>
        <w:tc>
          <w:tcPr>
            <w:tcW w:w="2795" w:type="dxa"/>
            <w:hideMark/>
          </w:tcPr>
          <w:p w:rsidR="00FA2A85" w:rsidRDefault="0072075F">
            <w:pPr>
              <w:widowControl w:val="0"/>
              <w:autoSpaceDE w:val="0"/>
              <w:autoSpaceDN w:val="0"/>
              <w:adjustRightInd w:val="0"/>
              <w:spacing w:before="120" w:line="280" w:lineRule="atLeast"/>
              <w:ind w:firstLine="34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  <w:lang w:val="en-US"/>
              </w:rPr>
              <w:t>01</w:t>
            </w:r>
            <w:r>
              <w:rPr>
                <w:spacing w:val="-10"/>
                <w:sz w:val="28"/>
                <w:szCs w:val="28"/>
              </w:rPr>
              <w:t>.0</w:t>
            </w:r>
            <w:r>
              <w:rPr>
                <w:spacing w:val="-10"/>
                <w:sz w:val="28"/>
                <w:szCs w:val="28"/>
                <w:lang w:val="en-US"/>
              </w:rPr>
              <w:t>4</w:t>
            </w:r>
            <w:r w:rsidR="00FA2A85">
              <w:rPr>
                <w:spacing w:val="-10"/>
                <w:sz w:val="28"/>
                <w:szCs w:val="28"/>
              </w:rPr>
              <w:t>.2013г</w:t>
            </w:r>
          </w:p>
        </w:tc>
        <w:tc>
          <w:tcPr>
            <w:tcW w:w="4079" w:type="dxa"/>
            <w:hideMark/>
          </w:tcPr>
          <w:p w:rsidR="00FA2A85" w:rsidRDefault="00FA2A85">
            <w:pPr>
              <w:widowControl w:val="0"/>
              <w:autoSpaceDE w:val="0"/>
              <w:autoSpaceDN w:val="0"/>
              <w:adjustRightInd w:val="0"/>
              <w:spacing w:before="120" w:line="280" w:lineRule="atLeast"/>
              <w:ind w:firstLine="28"/>
              <w:jc w:val="center"/>
              <w:rPr>
                <w:b/>
                <w:bCs/>
                <w:spacing w:val="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410F2">
              <w:rPr>
                <w:sz w:val="28"/>
                <w:szCs w:val="28"/>
              </w:rPr>
              <w:t>П.Добринка</w:t>
            </w:r>
          </w:p>
        </w:tc>
        <w:tc>
          <w:tcPr>
            <w:tcW w:w="3446" w:type="dxa"/>
            <w:hideMark/>
          </w:tcPr>
          <w:p w:rsidR="00FA2A85" w:rsidRDefault="00FA2A85" w:rsidP="0044500C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 </w:t>
            </w:r>
            <w:r w:rsidR="00B410F2">
              <w:rPr>
                <w:sz w:val="28"/>
                <w:szCs w:val="28"/>
              </w:rPr>
              <w:t>29</w:t>
            </w:r>
          </w:p>
        </w:tc>
      </w:tr>
    </w:tbl>
    <w:p w:rsidR="00FA2A85" w:rsidRDefault="00FA2A85" w:rsidP="00F25C44">
      <w:pPr>
        <w:tabs>
          <w:tab w:val="left" w:pos="1080"/>
        </w:tabs>
        <w:jc w:val="center"/>
        <w:rPr>
          <w:color w:val="92D050"/>
          <w:u w:val="single"/>
        </w:rPr>
      </w:pPr>
    </w:p>
    <w:p w:rsidR="00F25C44" w:rsidRPr="008C109A" w:rsidRDefault="00F25C44" w:rsidP="00FA2A85">
      <w:pPr>
        <w:jc w:val="center"/>
        <w:rPr>
          <w:b/>
        </w:rPr>
      </w:pPr>
      <w:r w:rsidRPr="008C109A">
        <w:rPr>
          <w:b/>
        </w:rPr>
        <w:t>О силах и средствах поселенческого звена областной территориальной подсистемы единой государственной системы предупреждения и ликвидации чрезвычайных ситуаций</w:t>
      </w:r>
    </w:p>
    <w:p w:rsidR="00F25C44" w:rsidRPr="008C109A" w:rsidRDefault="00F25C44" w:rsidP="00F25C44">
      <w:pPr>
        <w:autoSpaceDE w:val="0"/>
        <w:autoSpaceDN w:val="0"/>
        <w:adjustRightInd w:val="0"/>
        <w:ind w:firstLine="540"/>
        <w:jc w:val="both"/>
      </w:pPr>
    </w:p>
    <w:p w:rsidR="00B410F2" w:rsidRDefault="00F25C44" w:rsidP="008C109A">
      <w:pPr>
        <w:ind w:firstLine="540"/>
        <w:jc w:val="both"/>
      </w:pPr>
      <w:r w:rsidRPr="008C109A">
        <w:t>В соответствии с постановлен</w:t>
      </w:r>
      <w:r w:rsidR="0015272B" w:rsidRPr="008C109A">
        <w:t xml:space="preserve">иями </w:t>
      </w:r>
      <w:r w:rsidRPr="008C109A">
        <w:t xml:space="preserve"> </w:t>
      </w:r>
      <w:r w:rsidR="00FA2A85" w:rsidRPr="008C109A">
        <w:t>правительства РФ № 794 от 30.12.2003года «О единой государственной системе предупреждения и ликвидации чрезвычайных ситуаций</w:t>
      </w:r>
      <w:r w:rsidR="00CC3B77">
        <w:t xml:space="preserve">  </w:t>
      </w:r>
      <w:r w:rsidR="008C109A" w:rsidRPr="008C109A">
        <w:t>( в редакции от 27.05.2005 №335, от 03.10.2006 №600,от 07.11.2008 №821)</w:t>
      </w:r>
      <w:r w:rsidR="00FA2A85" w:rsidRPr="008C109A">
        <w:t>,</w:t>
      </w:r>
      <w:r w:rsidRPr="008C109A">
        <w:t xml:space="preserve"> </w:t>
      </w:r>
      <w:r w:rsidR="0015272B" w:rsidRPr="008C109A">
        <w:t xml:space="preserve">Липецкой области №29 от 14.03.2006г « О Липецкой  территориальной подсистеме единой государственной системы  предупреждения и ликвидации чрезвычайных ситуаций» </w:t>
      </w:r>
      <w:r w:rsidRPr="008C109A">
        <w:t xml:space="preserve">и в целях совершенствования поселенческого звена областной территориальной подсистемы единой государственной системы предупреждения и ликвидации чрезвычайных ситуаций (далее - поселенческого звена областной территориальной подсистемы РСЧС) </w:t>
      </w:r>
      <w:r w:rsidR="0015272B" w:rsidRPr="008C109A">
        <w:t xml:space="preserve">,администрация </w:t>
      </w:r>
      <w:r w:rsidR="00B410F2">
        <w:t xml:space="preserve">сельского поселения </w:t>
      </w:r>
      <w:proofErr w:type="spellStart"/>
      <w:r w:rsidR="00B410F2">
        <w:t>Добринский</w:t>
      </w:r>
      <w:proofErr w:type="spellEnd"/>
      <w:r w:rsidR="0015272B" w:rsidRPr="008C109A">
        <w:t xml:space="preserve"> сельсовет</w:t>
      </w:r>
    </w:p>
    <w:p w:rsidR="00F25C44" w:rsidRDefault="0015272B" w:rsidP="008C109A">
      <w:pPr>
        <w:ind w:firstLine="540"/>
        <w:jc w:val="both"/>
        <w:rPr>
          <w:b/>
        </w:rPr>
      </w:pPr>
      <w:r w:rsidRPr="008C109A">
        <w:t xml:space="preserve"> </w:t>
      </w:r>
      <w:r w:rsidRPr="008C109A">
        <w:rPr>
          <w:b/>
        </w:rPr>
        <w:t>ПОСТАНОВЛЯЕТ:</w:t>
      </w:r>
    </w:p>
    <w:p w:rsidR="00F25C44" w:rsidRPr="008C109A" w:rsidRDefault="00F25C44" w:rsidP="00F25C44">
      <w:pPr>
        <w:autoSpaceDE w:val="0"/>
        <w:autoSpaceDN w:val="0"/>
        <w:adjustRightInd w:val="0"/>
        <w:ind w:firstLine="540"/>
        <w:jc w:val="both"/>
      </w:pPr>
    </w:p>
    <w:p w:rsidR="00F25C44" w:rsidRPr="008C109A" w:rsidRDefault="00F25C44" w:rsidP="00F25C44">
      <w:pPr>
        <w:autoSpaceDE w:val="0"/>
        <w:autoSpaceDN w:val="0"/>
        <w:adjustRightInd w:val="0"/>
        <w:ind w:firstLine="540"/>
        <w:jc w:val="both"/>
      </w:pPr>
      <w:r w:rsidRPr="008C109A">
        <w:t>1. Утвердить перечень сил и средств постоянной готовности поселенческого звена областной территориальной подсистемы РСЧС.</w:t>
      </w:r>
    </w:p>
    <w:p w:rsidR="00F25C44" w:rsidRPr="008C109A" w:rsidRDefault="00F25C44" w:rsidP="00F25C44">
      <w:pPr>
        <w:autoSpaceDE w:val="0"/>
        <w:autoSpaceDN w:val="0"/>
        <w:adjustRightInd w:val="0"/>
        <w:ind w:firstLine="540"/>
        <w:jc w:val="both"/>
      </w:pPr>
      <w:r w:rsidRPr="008C109A">
        <w:t>2. Утвердить состав и структуру сил постоянной готовности поселения, предназначенных и выделяемых (привлекаемых) для предупреждения и ликвидации чрезвычайных ситуаций на территории поселения.</w:t>
      </w:r>
    </w:p>
    <w:p w:rsidR="00F25C44" w:rsidRPr="008C109A" w:rsidRDefault="00F25C44" w:rsidP="00F25C44">
      <w:pPr>
        <w:autoSpaceDE w:val="0"/>
        <w:autoSpaceDN w:val="0"/>
        <w:adjustRightInd w:val="0"/>
        <w:ind w:firstLine="540"/>
        <w:jc w:val="both"/>
      </w:pPr>
      <w:r w:rsidRPr="008C109A">
        <w:t>3. Руководителям предприятий, организаций и учреждений, отраженных в прилагаемом перечне, представлять ежегодно к 5 января в Администрацию поселения данные об изменениях в составе сил и средств постоянной готовности по состоянию на 1 января.</w:t>
      </w:r>
    </w:p>
    <w:p w:rsidR="00F25C44" w:rsidRPr="008C109A" w:rsidRDefault="00F25C44" w:rsidP="00F25C44">
      <w:pPr>
        <w:autoSpaceDE w:val="0"/>
        <w:autoSpaceDN w:val="0"/>
        <w:adjustRightInd w:val="0"/>
        <w:ind w:firstLine="540"/>
        <w:jc w:val="both"/>
      </w:pPr>
      <w:r w:rsidRPr="008C109A">
        <w:t>4. Администрации поселения:</w:t>
      </w:r>
    </w:p>
    <w:p w:rsidR="00F25C44" w:rsidRPr="008C109A" w:rsidRDefault="00F25C44" w:rsidP="00F25C44">
      <w:pPr>
        <w:autoSpaceDE w:val="0"/>
        <w:autoSpaceDN w:val="0"/>
        <w:adjustRightInd w:val="0"/>
        <w:ind w:firstLine="540"/>
        <w:jc w:val="both"/>
      </w:pPr>
      <w:r w:rsidRPr="008C109A">
        <w:t xml:space="preserve">4.1. </w:t>
      </w:r>
      <w:r w:rsidR="00CD6189">
        <w:t>Ин</w:t>
      </w:r>
      <w:r w:rsidRPr="008C109A">
        <w:t>формировать отдел по ГО и ЧС муниципального района о выполнении постановления;</w:t>
      </w:r>
    </w:p>
    <w:p w:rsidR="00F25C44" w:rsidRPr="008C109A" w:rsidRDefault="00F25C44" w:rsidP="00F25C44">
      <w:pPr>
        <w:autoSpaceDE w:val="0"/>
        <w:autoSpaceDN w:val="0"/>
        <w:adjustRightInd w:val="0"/>
        <w:ind w:firstLine="540"/>
        <w:jc w:val="both"/>
      </w:pPr>
      <w:r w:rsidRPr="008C109A">
        <w:t>4.2. Ежегодно в срок до 10 января представлять в данные об изменениях в составе и структуре сил постоянной готовности на территории поселения по состоянию на 1 января.</w:t>
      </w:r>
    </w:p>
    <w:p w:rsidR="00F25C44" w:rsidRPr="008C109A" w:rsidRDefault="00F25C44" w:rsidP="00F25C44">
      <w:pPr>
        <w:autoSpaceDE w:val="0"/>
        <w:autoSpaceDN w:val="0"/>
        <w:adjustRightInd w:val="0"/>
        <w:ind w:firstLine="540"/>
        <w:jc w:val="both"/>
      </w:pPr>
      <w:r w:rsidRPr="008C109A">
        <w:t xml:space="preserve">5. Контроль за выполнением постановления возложить на </w:t>
      </w:r>
      <w:r w:rsidR="008C109A">
        <w:t>главу администрации сельского поселения.</w:t>
      </w:r>
    </w:p>
    <w:p w:rsidR="00F25C44" w:rsidRPr="008C109A" w:rsidRDefault="00F25C44" w:rsidP="00F25C44">
      <w:pPr>
        <w:autoSpaceDE w:val="0"/>
        <w:autoSpaceDN w:val="0"/>
        <w:adjustRightInd w:val="0"/>
        <w:ind w:firstLine="540"/>
        <w:jc w:val="both"/>
      </w:pPr>
    </w:p>
    <w:p w:rsidR="008C109A" w:rsidRPr="008C109A" w:rsidRDefault="00F25C44" w:rsidP="00F25C44">
      <w:pPr>
        <w:autoSpaceDE w:val="0"/>
        <w:autoSpaceDN w:val="0"/>
        <w:adjustRightInd w:val="0"/>
        <w:ind w:firstLine="540"/>
        <w:jc w:val="both"/>
        <w:rPr>
          <w:b/>
        </w:rPr>
      </w:pPr>
      <w:r w:rsidRPr="008C109A">
        <w:rPr>
          <w:b/>
        </w:rPr>
        <w:t xml:space="preserve">Глава </w:t>
      </w:r>
      <w:r w:rsidR="008C109A" w:rsidRPr="008C109A">
        <w:rPr>
          <w:b/>
        </w:rPr>
        <w:t>администрации</w:t>
      </w:r>
    </w:p>
    <w:p w:rsidR="008C109A" w:rsidRPr="008C109A" w:rsidRDefault="008C109A" w:rsidP="00F25C44">
      <w:pPr>
        <w:autoSpaceDE w:val="0"/>
        <w:autoSpaceDN w:val="0"/>
        <w:adjustRightInd w:val="0"/>
        <w:ind w:firstLine="540"/>
        <w:jc w:val="both"/>
        <w:rPr>
          <w:b/>
        </w:rPr>
      </w:pPr>
      <w:r w:rsidRPr="008C109A">
        <w:rPr>
          <w:b/>
        </w:rPr>
        <w:t xml:space="preserve">сельского </w:t>
      </w:r>
      <w:r w:rsidR="00F25C44" w:rsidRPr="008C109A">
        <w:rPr>
          <w:b/>
        </w:rPr>
        <w:t xml:space="preserve">поселения   </w:t>
      </w:r>
    </w:p>
    <w:p w:rsidR="00F25C44" w:rsidRPr="008C109A" w:rsidRDefault="00B410F2" w:rsidP="00F25C44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spellStart"/>
      <w:r>
        <w:rPr>
          <w:b/>
        </w:rPr>
        <w:t>Добринский</w:t>
      </w:r>
      <w:proofErr w:type="spellEnd"/>
      <w:r w:rsidR="008C109A" w:rsidRPr="008C109A">
        <w:rPr>
          <w:b/>
        </w:rPr>
        <w:t xml:space="preserve"> сельсовет                        </w:t>
      </w:r>
      <w:r>
        <w:rPr>
          <w:b/>
        </w:rPr>
        <w:t xml:space="preserve">                  Н.В.Чижов</w:t>
      </w:r>
      <w:r w:rsidR="00F25C44" w:rsidRPr="008C109A">
        <w:rPr>
          <w:b/>
        </w:rPr>
        <w:t xml:space="preserve">                                  </w:t>
      </w:r>
    </w:p>
    <w:p w:rsidR="00F25C44" w:rsidRPr="008C109A" w:rsidRDefault="00F25C44" w:rsidP="00F25C4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C109A" w:rsidRDefault="008C109A" w:rsidP="00F25C44">
      <w:pPr>
        <w:pStyle w:val="ConsPlusNormal"/>
        <w:widowControl/>
        <w:ind w:left="522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C109A" w:rsidRDefault="008C109A" w:rsidP="00F25C44">
      <w:pPr>
        <w:pStyle w:val="ConsPlusNormal"/>
        <w:widowControl/>
        <w:ind w:left="522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C109A" w:rsidRDefault="008C109A" w:rsidP="00F25C44">
      <w:pPr>
        <w:pStyle w:val="ConsPlusNormal"/>
        <w:widowControl/>
        <w:ind w:left="522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C109A" w:rsidRDefault="008C109A" w:rsidP="00F25C44">
      <w:pPr>
        <w:pStyle w:val="ConsPlusNormal"/>
        <w:widowControl/>
        <w:ind w:left="522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5C44" w:rsidRPr="00B20C82" w:rsidRDefault="00F25C44" w:rsidP="00F25C44">
      <w:pPr>
        <w:pStyle w:val="ConsPlusNormal"/>
        <w:widowControl/>
        <w:ind w:left="522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0C82">
        <w:rPr>
          <w:rFonts w:ascii="Times New Roman" w:hAnsi="Times New Roman" w:cs="Times New Roman"/>
          <w:sz w:val="24"/>
          <w:szCs w:val="24"/>
        </w:rPr>
        <w:t>Утверждено</w:t>
      </w:r>
    </w:p>
    <w:p w:rsidR="00F25C44" w:rsidRPr="00B20C82" w:rsidRDefault="00F25C44" w:rsidP="00F25C44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0C82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F25C44" w:rsidRPr="00B20C82" w:rsidRDefault="008C109A" w:rsidP="00F25C44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F25C44" w:rsidRPr="00B20C82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B410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10F2">
        <w:rPr>
          <w:rFonts w:ascii="Times New Roman" w:hAnsi="Times New Roman" w:cs="Times New Roman"/>
          <w:bCs/>
          <w:sz w:val="24"/>
          <w:szCs w:val="24"/>
        </w:rPr>
        <w:t>Добринский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</w:p>
    <w:p w:rsidR="00F25C44" w:rsidRPr="00B20C82" w:rsidRDefault="00F25C44" w:rsidP="00F25C44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0C82">
        <w:rPr>
          <w:rFonts w:ascii="Times New Roman" w:hAnsi="Times New Roman" w:cs="Times New Roman"/>
          <w:sz w:val="24"/>
          <w:szCs w:val="24"/>
        </w:rPr>
        <w:t xml:space="preserve">от </w:t>
      </w:r>
      <w:r w:rsidR="0072075F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72075F">
        <w:rPr>
          <w:rFonts w:ascii="Times New Roman" w:hAnsi="Times New Roman" w:cs="Times New Roman"/>
          <w:sz w:val="24"/>
          <w:szCs w:val="24"/>
        </w:rPr>
        <w:t>.0</w:t>
      </w:r>
      <w:r w:rsidR="0072075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410F2">
        <w:rPr>
          <w:rFonts w:ascii="Times New Roman" w:hAnsi="Times New Roman" w:cs="Times New Roman"/>
          <w:sz w:val="24"/>
          <w:szCs w:val="24"/>
        </w:rPr>
        <w:t>.2013 №29</w:t>
      </w:r>
    </w:p>
    <w:p w:rsidR="00F25C44" w:rsidRDefault="00F25C44" w:rsidP="00F25C44">
      <w:pPr>
        <w:autoSpaceDE w:val="0"/>
        <w:autoSpaceDN w:val="0"/>
        <w:adjustRightInd w:val="0"/>
        <w:ind w:firstLine="540"/>
        <w:jc w:val="both"/>
      </w:pPr>
    </w:p>
    <w:p w:rsidR="00F25C44" w:rsidRDefault="00F25C44" w:rsidP="00F25C44">
      <w:pPr>
        <w:pStyle w:val="ConsPlusTitle"/>
        <w:widowControl/>
        <w:jc w:val="center"/>
      </w:pPr>
    </w:p>
    <w:p w:rsidR="00F25C44" w:rsidRDefault="00F25C44" w:rsidP="0082233D">
      <w:pPr>
        <w:jc w:val="center"/>
      </w:pPr>
      <w:r>
        <w:t>ПЕРЕЧЕНЬ</w:t>
      </w:r>
    </w:p>
    <w:p w:rsidR="00F25C44" w:rsidRDefault="00F25C44" w:rsidP="0082233D">
      <w:pPr>
        <w:jc w:val="center"/>
      </w:pPr>
      <w:r>
        <w:t>СИЛ И СРЕДСТВ ПОСТОЯННОЙ ГОТОВНОСТИ ПОСЕЛЕНЧЕСКОГО ЗВЕНА</w:t>
      </w:r>
    </w:p>
    <w:p w:rsidR="00F25C44" w:rsidRDefault="00F25C44" w:rsidP="0082233D">
      <w:pPr>
        <w:jc w:val="center"/>
      </w:pPr>
      <w:r>
        <w:t>ОБЛАСТНОЙ ТЕРРИТОРИАЛЬНОЙ ПОДСИСТЕМЫ РСЧС</w:t>
      </w:r>
    </w:p>
    <w:p w:rsidR="00F25C44" w:rsidRDefault="00F25C44" w:rsidP="0082233D">
      <w:pPr>
        <w:jc w:val="center"/>
        <w:rPr>
          <w:sz w:val="22"/>
          <w:szCs w:val="22"/>
        </w:rPr>
      </w:pPr>
    </w:p>
    <w:p w:rsidR="00F25C44" w:rsidRPr="00D52D95" w:rsidRDefault="00F25C44" w:rsidP="00F25C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458"/>
        <w:gridCol w:w="2392"/>
        <w:gridCol w:w="2160"/>
      </w:tblGrid>
      <w:tr w:rsidR="00F25C44" w:rsidRPr="003F0EA1" w:rsidTr="006A71E3">
        <w:tc>
          <w:tcPr>
            <w:tcW w:w="2988" w:type="dxa"/>
            <w:vMerge w:val="restart"/>
          </w:tcPr>
          <w:p w:rsidR="00F25C44" w:rsidRPr="003F0EA1" w:rsidRDefault="00F25C44" w:rsidP="006A71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0EA1">
              <w:rPr>
                <w:b/>
                <w:sz w:val="22"/>
                <w:szCs w:val="22"/>
              </w:rPr>
              <w:t>Наименование органов управления, организации</w:t>
            </w:r>
          </w:p>
        </w:tc>
        <w:tc>
          <w:tcPr>
            <w:tcW w:w="4850" w:type="dxa"/>
            <w:gridSpan w:val="2"/>
          </w:tcPr>
          <w:p w:rsidR="00F25C44" w:rsidRPr="003F0EA1" w:rsidRDefault="00F25C44" w:rsidP="006A71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0EA1">
              <w:rPr>
                <w:b/>
                <w:sz w:val="22"/>
                <w:szCs w:val="22"/>
              </w:rPr>
              <w:t>Состав сил и средств</w:t>
            </w:r>
          </w:p>
        </w:tc>
        <w:tc>
          <w:tcPr>
            <w:tcW w:w="2160" w:type="dxa"/>
            <w:vMerge w:val="restart"/>
          </w:tcPr>
          <w:p w:rsidR="00F25C44" w:rsidRPr="003F0EA1" w:rsidRDefault="00F25C44" w:rsidP="006A71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0EA1">
              <w:rPr>
                <w:b/>
                <w:sz w:val="22"/>
                <w:szCs w:val="22"/>
              </w:rPr>
              <w:t>Время готовности (рабочее время / нерабочее время)</w:t>
            </w:r>
          </w:p>
        </w:tc>
      </w:tr>
      <w:tr w:rsidR="00B410F2" w:rsidRPr="003F0EA1" w:rsidTr="00CD6189">
        <w:trPr>
          <w:trHeight w:val="945"/>
        </w:trPr>
        <w:tc>
          <w:tcPr>
            <w:tcW w:w="2988" w:type="dxa"/>
            <w:vMerge/>
          </w:tcPr>
          <w:p w:rsidR="00F25C44" w:rsidRPr="003F0EA1" w:rsidRDefault="00F25C44" w:rsidP="006A71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8" w:type="dxa"/>
          </w:tcPr>
          <w:p w:rsidR="00F25C44" w:rsidRPr="003F0EA1" w:rsidRDefault="00F25C44" w:rsidP="006A71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0EA1">
              <w:rPr>
                <w:b/>
                <w:sz w:val="22"/>
                <w:szCs w:val="22"/>
              </w:rPr>
              <w:t>подразделение</w:t>
            </w:r>
          </w:p>
        </w:tc>
        <w:tc>
          <w:tcPr>
            <w:tcW w:w="2392" w:type="dxa"/>
          </w:tcPr>
          <w:p w:rsidR="00F25C44" w:rsidRPr="003F0EA1" w:rsidRDefault="00F25C44" w:rsidP="006A71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0EA1">
              <w:rPr>
                <w:b/>
                <w:sz w:val="22"/>
                <w:szCs w:val="22"/>
              </w:rPr>
              <w:t>количество личного состава (чел.)</w:t>
            </w:r>
          </w:p>
          <w:p w:rsidR="00F25C44" w:rsidRPr="003F0EA1" w:rsidRDefault="00F25C44" w:rsidP="006A71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0EA1">
              <w:rPr>
                <w:b/>
                <w:sz w:val="22"/>
                <w:szCs w:val="22"/>
              </w:rPr>
              <w:t>/техники (ед.)</w:t>
            </w:r>
          </w:p>
        </w:tc>
        <w:tc>
          <w:tcPr>
            <w:tcW w:w="2160" w:type="dxa"/>
            <w:vMerge/>
          </w:tcPr>
          <w:p w:rsidR="00F25C44" w:rsidRPr="003F0EA1" w:rsidRDefault="00F25C44" w:rsidP="006A71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410F2" w:rsidRPr="003F0EA1" w:rsidTr="006A71E3">
        <w:tc>
          <w:tcPr>
            <w:tcW w:w="2988" w:type="dxa"/>
          </w:tcPr>
          <w:p w:rsidR="00F25C44" w:rsidRPr="003F0EA1" w:rsidRDefault="00CD6189" w:rsidP="00B410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B410F2">
              <w:rPr>
                <w:sz w:val="22"/>
                <w:szCs w:val="22"/>
              </w:rPr>
              <w:t>"</w:t>
            </w:r>
            <w:proofErr w:type="spellStart"/>
            <w:r w:rsidR="00B410F2">
              <w:rPr>
                <w:sz w:val="22"/>
                <w:szCs w:val="22"/>
              </w:rPr>
              <w:t>Добринская</w:t>
            </w:r>
            <w:proofErr w:type="spellEnd"/>
            <w:r w:rsidR="00B410F2">
              <w:rPr>
                <w:sz w:val="22"/>
                <w:szCs w:val="22"/>
              </w:rPr>
              <w:t xml:space="preserve"> ЖУК"</w:t>
            </w:r>
          </w:p>
        </w:tc>
        <w:tc>
          <w:tcPr>
            <w:tcW w:w="2458" w:type="dxa"/>
          </w:tcPr>
          <w:p w:rsidR="00F25C44" w:rsidRPr="003F0EA1" w:rsidRDefault="00CD6189" w:rsidP="006A71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Аварийно-ремонтное звено</w:t>
            </w:r>
          </w:p>
        </w:tc>
        <w:tc>
          <w:tcPr>
            <w:tcW w:w="2392" w:type="dxa"/>
          </w:tcPr>
          <w:p w:rsidR="00F25C44" w:rsidRPr="003F0EA1" w:rsidRDefault="0082233D" w:rsidP="006A71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F25C44" w:rsidRPr="003F0EA1" w:rsidRDefault="00F25C44" w:rsidP="006A71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10F2" w:rsidRPr="003F0EA1" w:rsidTr="0082233D">
        <w:trPr>
          <w:trHeight w:val="469"/>
        </w:trPr>
        <w:tc>
          <w:tcPr>
            <w:tcW w:w="2988" w:type="dxa"/>
          </w:tcPr>
          <w:p w:rsidR="0082233D" w:rsidRPr="003F0EA1" w:rsidRDefault="0082233D" w:rsidP="00B410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410F2">
              <w:rPr>
                <w:sz w:val="22"/>
                <w:szCs w:val="22"/>
              </w:rPr>
              <w:t>ГУП "</w:t>
            </w:r>
            <w:proofErr w:type="spellStart"/>
            <w:r w:rsidR="00B410F2">
              <w:rPr>
                <w:sz w:val="22"/>
                <w:szCs w:val="22"/>
              </w:rPr>
              <w:t>Добринадорстройремонт</w:t>
            </w:r>
            <w:proofErr w:type="spellEnd"/>
            <w:r w:rsidR="00B410F2">
              <w:rPr>
                <w:sz w:val="22"/>
                <w:szCs w:val="22"/>
              </w:rPr>
              <w:t>"</w:t>
            </w:r>
          </w:p>
        </w:tc>
        <w:tc>
          <w:tcPr>
            <w:tcW w:w="2458" w:type="dxa"/>
          </w:tcPr>
          <w:p w:rsidR="0082233D" w:rsidRPr="003F0EA1" w:rsidRDefault="0082233D" w:rsidP="00A308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Аварийно-спасательная группа </w:t>
            </w:r>
          </w:p>
        </w:tc>
        <w:tc>
          <w:tcPr>
            <w:tcW w:w="2392" w:type="dxa"/>
          </w:tcPr>
          <w:p w:rsidR="0082233D" w:rsidRPr="003F0EA1" w:rsidRDefault="00CC3B77" w:rsidP="00A308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60" w:type="dxa"/>
          </w:tcPr>
          <w:p w:rsidR="0082233D" w:rsidRPr="003F0EA1" w:rsidRDefault="0082233D" w:rsidP="00A308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10F2" w:rsidRPr="003F0EA1" w:rsidTr="00A3082B">
        <w:tc>
          <w:tcPr>
            <w:tcW w:w="2988" w:type="dxa"/>
          </w:tcPr>
          <w:p w:rsidR="0082233D" w:rsidRPr="003F0EA1" w:rsidRDefault="00B410F2" w:rsidP="00B410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ЗАО "</w:t>
            </w:r>
            <w:proofErr w:type="spellStart"/>
            <w:r>
              <w:rPr>
                <w:sz w:val="22"/>
                <w:szCs w:val="22"/>
              </w:rPr>
              <w:t>Агродорстрой</w:t>
            </w:r>
            <w:proofErr w:type="spellEnd"/>
            <w:r>
              <w:rPr>
                <w:sz w:val="22"/>
                <w:szCs w:val="22"/>
              </w:rPr>
              <w:t>" ДПМК "</w:t>
            </w:r>
            <w:proofErr w:type="spellStart"/>
            <w:r>
              <w:rPr>
                <w:sz w:val="22"/>
                <w:szCs w:val="22"/>
              </w:rPr>
              <w:t>Добринская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2458" w:type="dxa"/>
          </w:tcPr>
          <w:p w:rsidR="0082233D" w:rsidRPr="003F0EA1" w:rsidRDefault="0082233D" w:rsidP="00CD61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Аварийно-спасательная группа </w:t>
            </w:r>
          </w:p>
        </w:tc>
        <w:tc>
          <w:tcPr>
            <w:tcW w:w="2392" w:type="dxa"/>
          </w:tcPr>
          <w:p w:rsidR="0082233D" w:rsidRPr="003F0EA1" w:rsidRDefault="00CC3B77" w:rsidP="00A308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:rsidR="0082233D" w:rsidRPr="003F0EA1" w:rsidRDefault="0082233D" w:rsidP="00A308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10F2" w:rsidRPr="003F0EA1" w:rsidTr="00B410F2">
        <w:trPr>
          <w:trHeight w:val="622"/>
        </w:trPr>
        <w:tc>
          <w:tcPr>
            <w:tcW w:w="2988" w:type="dxa"/>
          </w:tcPr>
          <w:p w:rsidR="0082233D" w:rsidRPr="003F0EA1" w:rsidRDefault="00B410F2" w:rsidP="00B410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</w:t>
            </w:r>
            <w:r w:rsidR="0082233D">
              <w:rPr>
                <w:sz w:val="22"/>
                <w:szCs w:val="22"/>
              </w:rPr>
              <w:t>О  «</w:t>
            </w:r>
            <w:proofErr w:type="spellStart"/>
            <w:r>
              <w:rPr>
                <w:sz w:val="22"/>
                <w:szCs w:val="22"/>
              </w:rPr>
              <w:t>Добринское</w:t>
            </w:r>
            <w:proofErr w:type="spellEnd"/>
            <w:r>
              <w:rPr>
                <w:sz w:val="22"/>
                <w:szCs w:val="22"/>
              </w:rPr>
              <w:t xml:space="preserve"> АТП"</w:t>
            </w:r>
          </w:p>
        </w:tc>
        <w:tc>
          <w:tcPr>
            <w:tcW w:w="2458" w:type="dxa"/>
          </w:tcPr>
          <w:p w:rsidR="0082233D" w:rsidRPr="003F0EA1" w:rsidRDefault="0082233D" w:rsidP="00A308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Аварийно-ремонтное звено</w:t>
            </w:r>
          </w:p>
        </w:tc>
        <w:tc>
          <w:tcPr>
            <w:tcW w:w="2392" w:type="dxa"/>
          </w:tcPr>
          <w:p w:rsidR="0082233D" w:rsidRPr="003F0EA1" w:rsidRDefault="00CC3B77" w:rsidP="00A308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82233D" w:rsidRPr="003F0EA1" w:rsidRDefault="0082233D" w:rsidP="00A308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10F2" w:rsidRPr="003F0EA1" w:rsidTr="00A3082B">
        <w:tc>
          <w:tcPr>
            <w:tcW w:w="2988" w:type="dxa"/>
          </w:tcPr>
          <w:p w:rsidR="0082233D" w:rsidRPr="003F0EA1" w:rsidRDefault="00B410F2" w:rsidP="008223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 "</w:t>
            </w:r>
            <w:proofErr w:type="spellStart"/>
            <w:r>
              <w:rPr>
                <w:sz w:val="22"/>
                <w:szCs w:val="22"/>
              </w:rPr>
              <w:t>Добринский</w:t>
            </w:r>
            <w:proofErr w:type="spellEnd"/>
            <w:r>
              <w:rPr>
                <w:sz w:val="22"/>
                <w:szCs w:val="22"/>
              </w:rPr>
              <w:t xml:space="preserve"> элеватор"</w:t>
            </w:r>
            <w:r w:rsidR="0082233D">
              <w:rPr>
                <w:sz w:val="22"/>
                <w:szCs w:val="22"/>
              </w:rPr>
              <w:t>»</w:t>
            </w:r>
          </w:p>
        </w:tc>
        <w:tc>
          <w:tcPr>
            <w:tcW w:w="2458" w:type="dxa"/>
          </w:tcPr>
          <w:p w:rsidR="0082233D" w:rsidRPr="003F0EA1" w:rsidRDefault="0082233D" w:rsidP="00A308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Аварийно-спасательная группа </w:t>
            </w:r>
          </w:p>
        </w:tc>
        <w:tc>
          <w:tcPr>
            <w:tcW w:w="2392" w:type="dxa"/>
          </w:tcPr>
          <w:p w:rsidR="0082233D" w:rsidRPr="003F0EA1" w:rsidRDefault="00CC3B77" w:rsidP="00A308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5728"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</w:tcPr>
          <w:p w:rsidR="0082233D" w:rsidRPr="003F0EA1" w:rsidRDefault="0082233D" w:rsidP="00A308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CD6189" w:rsidRDefault="00CD6189" w:rsidP="00CD6189">
      <w:pPr>
        <w:pStyle w:val="ConsPlusTitle"/>
        <w:widowControl/>
        <w:tabs>
          <w:tab w:val="left" w:pos="840"/>
        </w:tabs>
        <w:ind w:left="1080"/>
        <w:jc w:val="center"/>
        <w:rPr>
          <w:rFonts w:ascii="Times New Roman" w:hAnsi="Times New Roman" w:cs="Times New Roman"/>
          <w:b w:val="0"/>
        </w:rPr>
      </w:pPr>
    </w:p>
    <w:p w:rsidR="00CD6189" w:rsidRDefault="00CD6189" w:rsidP="00CD6189">
      <w:pPr>
        <w:pStyle w:val="ConsPlusTitle"/>
        <w:widowControl/>
        <w:tabs>
          <w:tab w:val="left" w:pos="840"/>
        </w:tabs>
        <w:ind w:left="1080"/>
        <w:jc w:val="center"/>
        <w:rPr>
          <w:rFonts w:ascii="Times New Roman" w:hAnsi="Times New Roman" w:cs="Times New Roman"/>
          <w:b w:val="0"/>
        </w:rPr>
      </w:pPr>
    </w:p>
    <w:p w:rsidR="00CD6189" w:rsidRDefault="00CD6189" w:rsidP="00CD6189">
      <w:pPr>
        <w:pStyle w:val="ConsPlusTitle"/>
        <w:widowControl/>
        <w:tabs>
          <w:tab w:val="left" w:pos="840"/>
        </w:tabs>
        <w:ind w:left="1080"/>
        <w:jc w:val="center"/>
        <w:rPr>
          <w:rFonts w:ascii="Times New Roman" w:hAnsi="Times New Roman" w:cs="Times New Roman"/>
          <w:b w:val="0"/>
        </w:rPr>
      </w:pPr>
    </w:p>
    <w:p w:rsidR="00CD6189" w:rsidRDefault="00CD6189" w:rsidP="0082233D"/>
    <w:p w:rsidR="00CD6189" w:rsidRDefault="00CD6189" w:rsidP="0082233D">
      <w:pPr>
        <w:rPr>
          <w:sz w:val="18"/>
          <w:szCs w:val="18"/>
        </w:rPr>
      </w:pPr>
      <w:r>
        <w:rPr>
          <w:sz w:val="18"/>
          <w:szCs w:val="18"/>
        </w:rPr>
        <w:t>│</w:t>
      </w:r>
    </w:p>
    <w:p w:rsidR="00CD6189" w:rsidRDefault="00CD6189" w:rsidP="00CD6189">
      <w:pPr>
        <w:tabs>
          <w:tab w:val="left" w:pos="840"/>
        </w:tabs>
        <w:autoSpaceDE w:val="0"/>
        <w:autoSpaceDN w:val="0"/>
        <w:adjustRightInd w:val="0"/>
        <w:ind w:left="1080" w:firstLine="540"/>
        <w:jc w:val="both"/>
      </w:pPr>
    </w:p>
    <w:p w:rsidR="007C4763" w:rsidRDefault="007C4763"/>
    <w:sectPr w:rsidR="007C4763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5C44"/>
    <w:rsid w:val="00115728"/>
    <w:rsid w:val="0015272B"/>
    <w:rsid w:val="00242F18"/>
    <w:rsid w:val="0044500C"/>
    <w:rsid w:val="004B50B9"/>
    <w:rsid w:val="00544FDB"/>
    <w:rsid w:val="005C57B6"/>
    <w:rsid w:val="0072075F"/>
    <w:rsid w:val="00792A31"/>
    <w:rsid w:val="007C4763"/>
    <w:rsid w:val="00804E99"/>
    <w:rsid w:val="00810C06"/>
    <w:rsid w:val="0082233D"/>
    <w:rsid w:val="008C109A"/>
    <w:rsid w:val="009A4348"/>
    <w:rsid w:val="00A61550"/>
    <w:rsid w:val="00B410F2"/>
    <w:rsid w:val="00B472A3"/>
    <w:rsid w:val="00CC3B77"/>
    <w:rsid w:val="00CD6189"/>
    <w:rsid w:val="00F25C44"/>
    <w:rsid w:val="00FA2A85"/>
    <w:rsid w:val="00FE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5C44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customStyle="1" w:styleId="ConsPlusNormal">
    <w:name w:val="ConsPlusNormal"/>
    <w:rsid w:val="00F25C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25C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A2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A8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1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9</cp:revision>
  <cp:lastPrinted>2013-03-21T12:06:00Z</cp:lastPrinted>
  <dcterms:created xsi:type="dcterms:W3CDTF">2013-03-21T11:20:00Z</dcterms:created>
  <dcterms:modified xsi:type="dcterms:W3CDTF">2013-04-03T05:00:00Z</dcterms:modified>
</cp:coreProperties>
</file>