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90" w:rsidRDefault="000F5992" w:rsidP="00681A9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5992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75pt;margin-top:-20.65pt;width:53.1pt;height:63.05pt;z-index:251658240">
            <v:imagedata r:id="rId4" o:title=""/>
          </v:shape>
          <o:OLEObject Type="Embed" ProgID="Photoshop.Image.6" ShapeID="_x0000_s1026" DrawAspect="Content" ObjectID="_1537786008" r:id="rId5">
            <o:FieldCodes>\s</o:FieldCodes>
          </o:OLEObject>
        </w:pict>
      </w:r>
    </w:p>
    <w:p w:rsidR="00681A90" w:rsidRDefault="00681A90" w:rsidP="00681A9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Pr="00681A90" w:rsidRDefault="00681A90" w:rsidP="00681A90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81A90" w:rsidRPr="00681A90" w:rsidRDefault="000F5992" w:rsidP="00681A90">
      <w:pPr>
        <w:ind w:firstLine="0"/>
        <w:jc w:val="center"/>
        <w:rPr>
          <w:rStyle w:val="a3"/>
          <w:rFonts w:ascii="Times New Roman" w:hAnsi="Times New Roman" w:cs="Times New Roman"/>
          <w:b/>
          <w:color w:val="000000" w:themeColor="text1"/>
          <w:sz w:val="32"/>
          <w:szCs w:val="32"/>
          <w:u w:val="none"/>
        </w:rPr>
      </w:pPr>
      <w:hyperlink r:id="rId6" w:history="1">
        <w:r w:rsidR="00681A90" w:rsidRPr="00681A90">
          <w:rPr>
            <w:rStyle w:val="a3"/>
            <w:rFonts w:ascii="Times New Roman" w:hAnsi="Times New Roman" w:cs="Times New Roman"/>
            <w:b/>
            <w:color w:val="000000" w:themeColor="text1"/>
            <w:sz w:val="32"/>
            <w:szCs w:val="32"/>
            <w:u w:val="none"/>
          </w:rPr>
          <w:t xml:space="preserve"> Администрация сельского поселения </w:t>
        </w:r>
        <w:proofErr w:type="spellStart"/>
        <w:r w:rsidR="002C4952">
          <w:rPr>
            <w:rStyle w:val="a3"/>
            <w:rFonts w:ascii="Times New Roman" w:hAnsi="Times New Roman" w:cs="Times New Roman"/>
            <w:b/>
            <w:color w:val="000000" w:themeColor="text1"/>
            <w:sz w:val="32"/>
            <w:szCs w:val="32"/>
            <w:u w:val="none"/>
          </w:rPr>
          <w:t>Добринский</w:t>
        </w:r>
        <w:proofErr w:type="spellEnd"/>
        <w:r w:rsidR="00681A90" w:rsidRPr="00681A90">
          <w:rPr>
            <w:rStyle w:val="a3"/>
            <w:rFonts w:ascii="Times New Roman" w:hAnsi="Times New Roman" w:cs="Times New Roman"/>
            <w:b/>
            <w:color w:val="000000" w:themeColor="text1"/>
            <w:sz w:val="32"/>
            <w:szCs w:val="32"/>
            <w:u w:val="none"/>
          </w:rPr>
          <w:t xml:space="preserve"> сельсовет </w:t>
        </w:r>
      </w:hyperlink>
    </w:p>
    <w:p w:rsidR="00681A90" w:rsidRPr="00681A90" w:rsidRDefault="000F5992" w:rsidP="00681A90">
      <w:pPr>
        <w:tabs>
          <w:tab w:val="left" w:pos="2660"/>
          <w:tab w:val="left" w:pos="3350"/>
          <w:tab w:val="left" w:pos="3870"/>
        </w:tabs>
        <w:jc w:val="center"/>
        <w:rPr>
          <w:rStyle w:val="a3"/>
          <w:rFonts w:ascii="Times New Roman" w:hAnsi="Times New Roman" w:cs="Times New Roman"/>
          <w:b/>
          <w:color w:val="000000" w:themeColor="text1"/>
          <w:sz w:val="32"/>
          <w:szCs w:val="32"/>
          <w:u w:val="none"/>
        </w:rPr>
      </w:pPr>
      <w:hyperlink r:id="rId7" w:history="1">
        <w:proofErr w:type="spellStart"/>
        <w:r w:rsidR="00681A90" w:rsidRPr="00681A90">
          <w:rPr>
            <w:rStyle w:val="a3"/>
            <w:rFonts w:ascii="Times New Roman" w:hAnsi="Times New Roman" w:cs="Times New Roman"/>
            <w:b/>
            <w:color w:val="000000" w:themeColor="text1"/>
            <w:sz w:val="32"/>
            <w:szCs w:val="32"/>
            <w:u w:val="none"/>
          </w:rPr>
          <w:t>Добринского</w:t>
        </w:r>
        <w:proofErr w:type="spellEnd"/>
        <w:r w:rsidR="00681A90" w:rsidRPr="00681A90">
          <w:rPr>
            <w:rStyle w:val="a3"/>
            <w:rFonts w:ascii="Times New Roman" w:hAnsi="Times New Roman" w:cs="Times New Roman"/>
            <w:b/>
            <w:color w:val="000000" w:themeColor="text1"/>
            <w:sz w:val="32"/>
            <w:szCs w:val="32"/>
            <w:u w:val="none"/>
          </w:rPr>
          <w:t xml:space="preserve"> муниципального района Липецкой области</w:t>
        </w:r>
      </w:hyperlink>
    </w:p>
    <w:p w:rsidR="00681A90" w:rsidRDefault="000F5992" w:rsidP="00681A9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8" w:history="1">
        <w:r w:rsidR="00681A90" w:rsidRPr="00681A90">
          <w:rPr>
            <w:rStyle w:val="a3"/>
            <w:rFonts w:ascii="Times New Roman" w:hAnsi="Times New Roman" w:cs="Times New Roman"/>
            <w:b/>
            <w:color w:val="000000" w:themeColor="text1"/>
            <w:sz w:val="32"/>
            <w:szCs w:val="32"/>
            <w:u w:val="none"/>
          </w:rPr>
          <w:t>Российской Федерации</w:t>
        </w:r>
      </w:hyperlink>
    </w:p>
    <w:p w:rsidR="00681A90" w:rsidRPr="00681A90" w:rsidRDefault="00681A90" w:rsidP="00681A90">
      <w:pPr>
        <w:jc w:val="center"/>
        <w:rPr>
          <w:rStyle w:val="a3"/>
          <w:rFonts w:ascii="Times New Roman" w:hAnsi="Times New Roman" w:cs="Times New Roman"/>
          <w:b/>
          <w:color w:val="000000" w:themeColor="text1"/>
          <w:sz w:val="36"/>
          <w:szCs w:val="36"/>
          <w:u w:val="none"/>
        </w:rPr>
      </w:pPr>
    </w:p>
    <w:p w:rsidR="00681A90" w:rsidRPr="00681A90" w:rsidRDefault="000F5992" w:rsidP="00681A90">
      <w:pPr>
        <w:jc w:val="center"/>
        <w:rPr>
          <w:rStyle w:val="a3"/>
          <w:rFonts w:ascii="Times New Roman" w:hAnsi="Times New Roman" w:cs="Times New Roman"/>
          <w:b/>
          <w:color w:val="000000" w:themeColor="text1"/>
          <w:sz w:val="36"/>
          <w:szCs w:val="36"/>
          <w:u w:val="none"/>
        </w:rPr>
      </w:pPr>
      <w:hyperlink r:id="rId9" w:history="1">
        <w:r w:rsidR="00681A90" w:rsidRPr="00681A90">
          <w:rPr>
            <w:rStyle w:val="a3"/>
            <w:rFonts w:ascii="Times New Roman" w:hAnsi="Times New Roman" w:cs="Times New Roman"/>
            <w:b/>
            <w:color w:val="000000" w:themeColor="text1"/>
            <w:sz w:val="36"/>
            <w:szCs w:val="36"/>
            <w:u w:val="none"/>
          </w:rPr>
          <w:t>ПОСТАНОВЛЕНИЕ</w:t>
        </w:r>
      </w:hyperlink>
    </w:p>
    <w:p w:rsidR="00681A90" w:rsidRDefault="00681A90" w:rsidP="00681A9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1A90" w:rsidRPr="00681A90" w:rsidRDefault="000F5992" w:rsidP="00681A90">
      <w:pPr>
        <w:jc w:val="center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</w:pPr>
      <w:hyperlink r:id="rId10" w:history="1">
        <w:r w:rsidR="002C4952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11</w:t>
        </w:r>
        <w:r w:rsidR="009D386F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.10</w:t>
        </w:r>
        <w:r w:rsidR="00681A90" w:rsidRPr="00681A90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 xml:space="preserve">.2016                             </w:t>
        </w:r>
        <w:r w:rsidR="002C4952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 xml:space="preserve">п.Добринка    </w:t>
        </w:r>
        <w:r w:rsidR="00681A90" w:rsidRPr="00681A90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 xml:space="preserve">                                 №</w:t>
        </w:r>
      </w:hyperlink>
      <w:r w:rsidR="002C4952">
        <w:t>274</w:t>
      </w:r>
    </w:p>
    <w:p w:rsidR="00681A90" w:rsidRDefault="00681A90" w:rsidP="00681A90">
      <w:pPr>
        <w:pStyle w:val="1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81A90" w:rsidRDefault="00681A90" w:rsidP="00681A90">
      <w:pPr>
        <w:pStyle w:val="1"/>
        <w:spacing w:before="0" w:after="0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81A90" w:rsidRDefault="00681A90" w:rsidP="00681A90">
      <w:pPr>
        <w:pStyle w:val="1"/>
        <w:spacing w:before="0" w:after="0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OLE_LINK1"/>
      <w:bookmarkStart w:id="1" w:name="OLE_LINK2"/>
      <w:bookmarkStart w:id="2" w:name="OLE_LINK3"/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 утверждении Положения </w:t>
      </w:r>
      <w:r w:rsidR="009D386F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«О</w:t>
      </w: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порядке </w:t>
      </w:r>
    </w:p>
    <w:p w:rsidR="00681A90" w:rsidRDefault="00681A90" w:rsidP="00681A90">
      <w:pPr>
        <w:pStyle w:val="1"/>
        <w:spacing w:before="0" w:after="0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подготовки и утверждения местных </w:t>
      </w:r>
    </w:p>
    <w:p w:rsidR="00681A90" w:rsidRDefault="00681A90" w:rsidP="00681A90">
      <w:pPr>
        <w:pStyle w:val="1"/>
        <w:spacing w:before="0" w:after="0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нормативов градостроительного</w:t>
      </w:r>
    </w:p>
    <w:p w:rsidR="00681A90" w:rsidRDefault="00681A90" w:rsidP="00681A90">
      <w:pPr>
        <w:pStyle w:val="1"/>
        <w:spacing w:before="0" w:after="0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проектирования сельского поселения</w:t>
      </w:r>
    </w:p>
    <w:p w:rsidR="00681A90" w:rsidRDefault="002C4952" w:rsidP="00681A90">
      <w:pPr>
        <w:pStyle w:val="1"/>
        <w:spacing w:before="0" w:after="0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Добринский</w:t>
      </w:r>
      <w:proofErr w:type="spellEnd"/>
      <w:r w:rsidR="00681A90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сельсовет </w:t>
      </w:r>
      <w:proofErr w:type="spellStart"/>
      <w:r w:rsidR="00681A90"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Добринского</w:t>
      </w:r>
      <w:proofErr w:type="spellEnd"/>
    </w:p>
    <w:p w:rsidR="00681A90" w:rsidRDefault="00681A90" w:rsidP="00681A90">
      <w:pPr>
        <w:pStyle w:val="1"/>
        <w:spacing w:before="0" w:after="0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муниципального района Липецкой</w:t>
      </w:r>
    </w:p>
    <w:p w:rsidR="00681A90" w:rsidRDefault="00681A90" w:rsidP="00681A90">
      <w:pPr>
        <w:pStyle w:val="1"/>
        <w:spacing w:before="0" w:after="0"/>
        <w:jc w:val="left"/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области Российской Федерации</w:t>
      </w:r>
    </w:p>
    <w:p w:rsidR="009D386F" w:rsidRPr="009D386F" w:rsidRDefault="009D386F" w:rsidP="009D386F">
      <w:pPr>
        <w:ind w:firstLine="0"/>
        <w:jc w:val="left"/>
        <w:rPr>
          <w:b/>
        </w:rPr>
      </w:pPr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внесения изменений в них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681A90" w:rsidRDefault="00681A90" w:rsidP="00681A90">
      <w:pPr>
        <w:ind w:firstLine="0"/>
      </w:pPr>
    </w:p>
    <w:bookmarkEnd w:id="0"/>
    <w:bookmarkEnd w:id="1"/>
    <w:bookmarkEnd w:id="2"/>
    <w:p w:rsidR="00681A90" w:rsidRDefault="00681A90" w:rsidP="00681A90"/>
    <w:p w:rsidR="00681A90" w:rsidRDefault="00681A90" w:rsidP="00681A90"/>
    <w:p w:rsidR="00681A90" w:rsidRDefault="00C91117" w:rsidP="00681A90">
      <w:pPr>
        <w:ind w:firstLine="55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Представл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ение Прокуратуры </w:t>
      </w:r>
      <w:proofErr w:type="spellStart"/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2C49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17-409в-2016 от 14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.09.2016г., в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</w:t>
      </w:r>
      <w:hyperlink r:id="rId11" w:history="1">
        <w:r w:rsidR="00681A90" w:rsidRPr="00C91117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Градостроительным кодексом</w:t>
        </w:r>
      </w:hyperlink>
      <w:r w:rsidR="00681A90" w:rsidRPr="00C911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Федерации, Федеральным законом  № 131- ФЗ от  06.10.2003г."Об общих принципах организации местного самоуправления в Российской Федерации", руководствуясь Уставом сельского поселения </w:t>
      </w:r>
      <w:proofErr w:type="spellStart"/>
      <w:r w:rsidR="002C4952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Добринский</w:t>
      </w:r>
      <w:proofErr w:type="spellEnd"/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сельсовет, администрация сельского поселения </w:t>
      </w:r>
      <w:proofErr w:type="spellStart"/>
      <w:r w:rsidR="002C4952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Добринский</w:t>
      </w:r>
      <w:proofErr w:type="spellEnd"/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сельсовет</w:t>
      </w:r>
    </w:p>
    <w:p w:rsidR="00681A90" w:rsidRDefault="00681A90" w:rsidP="00681A90">
      <w:pPr>
        <w:ind w:firstLine="55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117" w:rsidRDefault="00C91117" w:rsidP="00681A90">
      <w:pPr>
        <w:ind w:firstLine="55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Pr="00C91117" w:rsidRDefault="00681A90" w:rsidP="00C91117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11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117" w:rsidRDefault="00C91117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Default="00681A90" w:rsidP="009D386F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 Утвердить Положение 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bookmarkStart w:id="3" w:name="OLE_LINK25"/>
      <w:bookmarkStart w:id="4" w:name="OLE_LINK29"/>
      <w:bookmarkStart w:id="5" w:name="OLE_LINK30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 подготовки и утверждения местных нормативов градостроительного проектирования сельского поселения </w:t>
      </w:r>
      <w:proofErr w:type="spellStart"/>
      <w:r w:rsidR="002C4952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Добринский</w:t>
      </w:r>
      <w:proofErr w:type="spellEnd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</w:t>
      </w:r>
      <w:bookmarkStart w:id="6" w:name="OLE_LINK26"/>
      <w:bookmarkStart w:id="7" w:name="OLE_LINK27"/>
      <w:bookmarkStart w:id="8" w:name="OLE_LINK28"/>
      <w:r>
        <w:rPr>
          <w:rFonts w:ascii="Times New Roman" w:hAnsi="Times New Roman" w:cs="Times New Roman"/>
          <w:color w:val="000000" w:themeColor="text1"/>
          <w:sz w:val="28"/>
          <w:szCs w:val="28"/>
        </w:rPr>
        <w:t>и внесения изменений в них</w:t>
      </w:r>
      <w:bookmarkEnd w:id="3"/>
      <w:bookmarkEnd w:id="4"/>
      <w:bookmarkEnd w:id="5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6"/>
      <w:bookmarkEnd w:id="7"/>
      <w:bookmarkEnd w:id="8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(прилагается).</w:t>
      </w:r>
    </w:p>
    <w:p w:rsidR="00681A90" w:rsidRDefault="00681A90" w:rsidP="00681A90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 Настоящее постановление вступает в силу после его 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официального обнародования.</w:t>
      </w:r>
    </w:p>
    <w:p w:rsidR="00681A90" w:rsidRDefault="00681A90" w:rsidP="00681A90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 Контроль за исполнением данного постановления оставляю за собой.</w:t>
      </w:r>
    </w:p>
    <w:p w:rsidR="00681A90" w:rsidRDefault="00681A90" w:rsidP="00681A9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7D0C" w:rsidRPr="009D386F" w:rsidRDefault="005F7D0C" w:rsidP="00681A9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1A90" w:rsidRPr="009D386F" w:rsidRDefault="00681A90" w:rsidP="009D386F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 w:rsidR="009D386F"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лава администрации                                                 </w:t>
      </w:r>
      <w:r w:rsidR="002C49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Н.В.Чижов</w:t>
      </w:r>
    </w:p>
    <w:p w:rsidR="009D386F" w:rsidRDefault="009D386F" w:rsidP="009D386F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386F" w:rsidRDefault="009D386F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386F" w:rsidRDefault="009D386F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Принято</w:t>
      </w:r>
    </w:p>
    <w:p w:rsidR="009D386F" w:rsidRDefault="009D386F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администрации</w:t>
      </w:r>
    </w:p>
    <w:p w:rsidR="009D386F" w:rsidRDefault="009D386F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2C4952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Добринский</w:t>
      </w:r>
      <w:proofErr w:type="spellEnd"/>
    </w:p>
    <w:p w:rsidR="009D386F" w:rsidRDefault="002C4952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№ 274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.10.2016г.</w:t>
      </w:r>
    </w:p>
    <w:p w:rsidR="009D386F" w:rsidRDefault="009D386F" w:rsidP="009D386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386F" w:rsidRDefault="009D386F" w:rsidP="009D386F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Default="00681A90" w:rsidP="00681A90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Default="009D386F" w:rsidP="00681A90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 подготовки и утверждения местных нормативов градостроительного проектирования сельского поселения </w:t>
      </w:r>
      <w:proofErr w:type="spellStart"/>
      <w:r w:rsidR="002C4952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Добринский</w:t>
      </w:r>
      <w:proofErr w:type="spellEnd"/>
      <w:r w:rsidR="005F7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="00681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и внесения изменений в них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Pr="009D386F" w:rsidRDefault="00681A90" w:rsidP="00681A90">
      <w:pPr>
        <w:ind w:firstLine="69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I. Общие положения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I.1. Положение 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 подготовки и утверждения местных нормативов градостроительного проектирования сельского поселения </w:t>
      </w:r>
      <w:proofErr w:type="spellStart"/>
      <w:r w:rsidR="002C4952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и внесение изменений в них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Положение) разработано в соответствии с нормами </w:t>
      </w:r>
      <w:hyperlink r:id="rId12" w:history="1">
        <w:r w:rsidRPr="009D386F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Градостроительного кодекса</w:t>
        </w:r>
      </w:hyperlink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Федерации и определяет порядок подготовки и утверждения местных нормативов градостроительного проектирования и внесения изменений в них на территории сельского поселения </w:t>
      </w:r>
      <w:proofErr w:type="spellStart"/>
      <w:r w:rsidR="002C4952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Федерации. Под местными нормативами градостроительного проектирования (далее - местные нормативы) понимаются муниципальные правовые акты, устанавливающие требования к планировочной организации и параметрам застройки сельского поселения </w:t>
      </w:r>
      <w:proofErr w:type="spellStart"/>
      <w:r w:rsidR="002C4952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 Нормативы градостроительного проектирования сельского поселения </w:t>
      </w:r>
      <w:proofErr w:type="spellStart"/>
      <w:r w:rsidR="002C4952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устанавливают совокупность расчетных показателей минимально допустимого уровня обеспеченности объектами местного значения сельского поселения </w:t>
      </w:r>
      <w:proofErr w:type="spellStart"/>
      <w:r w:rsidR="002C4952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Федерации, относящимися к областям, указанным </w:t>
      </w:r>
      <w:r w:rsidRP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13" w:history="1">
        <w:r w:rsidRPr="009D386F">
          <w:rPr>
            <w:rStyle w:val="a7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пункте 1 части 5 статьи 23</w:t>
        </w:r>
      </w:hyperlink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D386F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Федерации, иными объектами местного значения населения сельского поселения </w:t>
      </w:r>
      <w:proofErr w:type="spellStart"/>
      <w:r w:rsidR="002C4952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и расчетных показателей максимально допустимого уровня территориальной доступности таких объектов для населения сельского поселения </w:t>
      </w:r>
      <w:proofErr w:type="spellStart"/>
      <w:r w:rsidR="002C4952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</w:t>
      </w:r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 Местные нормативы разрабатываются с учетом социально-демографического состава и плотности населения на территории сельского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поселения </w:t>
      </w:r>
      <w:proofErr w:type="spellStart"/>
      <w:r w:rsidR="002C4952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планов и программ комплексного социально-экономического развития сельского поселения </w:t>
      </w:r>
      <w:proofErr w:type="spellStart"/>
      <w:r w:rsidR="002C4952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Федерации, предложений органов местного самоуправления и заинтересованных лиц.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1.4. Местные нормативы включают в себя: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 основную часть (расчетные показатели минимально допустимого уровня обеспеченности объектами населения сельского поселения </w:t>
      </w:r>
      <w:proofErr w:type="spellStart"/>
      <w:r w:rsidR="002C4952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и расчетные показатели максимально допустимого уровня территориальной доступности таких объектов для населения сельского поселения </w:t>
      </w:r>
      <w:proofErr w:type="spellStart"/>
      <w:r w:rsidR="002C4952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Федерации;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 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 правила и область применения расчетных показателей, содержащихся в основной части местных нормативов.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 Местные нормативы обязательны для использования, применения и соблюдения на всей территории сельского поселения </w:t>
      </w:r>
      <w:proofErr w:type="spellStart"/>
      <w:r w:rsidR="002C4952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 Контроль за соблюдением местных нормативов осуществляет глава сельского поселения </w:t>
      </w:r>
      <w:proofErr w:type="spellStart"/>
      <w:r w:rsidR="002C4952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Федерации..</w:t>
      </w:r>
    </w:p>
    <w:p w:rsidR="00681A90" w:rsidRPr="009D386F" w:rsidRDefault="00681A90" w:rsidP="00681A9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1A90" w:rsidRPr="009D386F" w:rsidRDefault="00681A90" w:rsidP="00681A90">
      <w:pPr>
        <w:ind w:firstLine="69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 Цели и задачи подготовки местных нормативов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2.1. Местные нормативы разрабатываются в целях: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 организации управления градостроительной деятельностью в сельского поселения </w:t>
      </w:r>
      <w:proofErr w:type="spellStart"/>
      <w:r w:rsidR="002C4952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средствами установления требований к объектам территориального планирования, градостроительного зонирования, планировки территории, архитектурно-строительного проектирования;</w:t>
      </w:r>
    </w:p>
    <w:p w:rsidR="00681A90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 обоснованного определения параметров развития территорий сельского поселения </w:t>
      </w:r>
      <w:proofErr w:type="spellStart"/>
      <w:r w:rsidR="002C4952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при подготовке Генерального плана с последующим уточнением, осуществляемым на этапах градостроительного зонирования и планировки территории;</w:t>
      </w:r>
    </w:p>
    <w:p w:rsidR="00681A90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 сохранения и улучшения условий жизнедеятельности населения при реализации решений, содержащихся в документах территориального планирования, градостроительного зонирования, планировки территории, архитектурно-строительного проектирования.</w:t>
      </w:r>
    </w:p>
    <w:p w:rsidR="00681A90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2.2. Задачами применения местных нормативов является создание условий для:</w:t>
      </w:r>
    </w:p>
    <w:p w:rsidR="00681A90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 преобразования пространственной организации сельского поселения </w:t>
      </w:r>
      <w:proofErr w:type="spellStart"/>
      <w:r w:rsidR="002C4952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Российской Федерации, обеспечивающего современные стандарты организации территорий муниципального образования жилого, производственного, рекреационного назначения;</w:t>
      </w:r>
    </w:p>
    <w:p w:rsidR="00681A90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 планирования территорий сельского поселения </w:t>
      </w:r>
      <w:proofErr w:type="spellStart"/>
      <w:r w:rsidR="002C4952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под размещение объектов, обеспечивающих благоприятные условия жизнедеятельности человека (в том числе объектов социального и коммунально-бытового назначения, инженерной и транспортной инфраструктур, благоустройства территории);</w:t>
      </w:r>
    </w:p>
    <w:p w:rsidR="00681A90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 обеспечения доступности объектов социального и коммунально-бытового назначения для населения (включая инвалидов);</w:t>
      </w:r>
    </w:p>
    <w:p w:rsidR="00681A90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 сохранения индивидуальных особенностей округа;</w:t>
      </w:r>
    </w:p>
    <w:p w:rsidR="00681A90" w:rsidRDefault="00681A90" w:rsidP="00681A90">
      <w:pPr>
        <w:ind w:firstLine="83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5) сохранения самобытности жилой среды в округе на основе традиционных ценностных предпочтений местного сообщества.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Pr="009D386F" w:rsidRDefault="00681A90" w:rsidP="00681A90">
      <w:pPr>
        <w:ind w:firstLine="139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III. Порядок подготовки и утверждения местных нормативов</w:t>
      </w:r>
    </w:p>
    <w:p w:rsidR="00681A90" w:rsidRPr="009D386F" w:rsidRDefault="00681A90" w:rsidP="00681A9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 Подготовка проектов местных нормативов осуществляется применительно к застроенным и незастроенным территориям, расположенным в границах сельского поселения </w:t>
      </w:r>
      <w:proofErr w:type="spellStart"/>
      <w:r w:rsidR="002C4952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3.2. Подготовка проектов местных нормативов осуществляется в соответствии с законодательством Российской Федерации о техническом регулировании, градостроительным, земельным, лесным, водным законодательством, законодательством об особо охраняемых природных территориях, об охране окружающей среды, об охране объектов культурного наследия (памятников истории и культуры) народов Российской Федерации, иным законодательством Российской Федерации, Липецкой области и муниципальными правовыми актами.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 Предложения о подготовке местных нормативов градостроительного проектирования вносятся главе сельского поселения </w:t>
      </w:r>
      <w:proofErr w:type="spellStart"/>
      <w:r w:rsidR="002C4952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(далее - муниципальный орган), заинтересованными лицами.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орган при подготовке предложений о подготовке местных нормативов учитывает обращения организаций и граждан.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3.4. В предложениях о подготовке местных нормативов указываются: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 сведения о действующих местных в данной сфере обеспечения благоприятных условий жизнедеятельности человека;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 описание задач, требующих комплексного решения и результата, на достижение которого направлено принятие местных нормативов;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 сведения о расчетных показателях, которые предлагается включить в местные нормативы;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 предполагаемая стоимость работ по подготовке местных нормативов.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 Решение о подготовке проектов местных нормативов принимаются главой сельского поселения </w:t>
      </w:r>
      <w:proofErr w:type="spellStart"/>
      <w:r w:rsidR="002C4952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(далее - глава) путем принятия постановления.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3.6. В постановлении администрации о подготовке проектов местных нормативов указывается наименование нормативов (норматива), определяется уполномоченный орган (или должностное лицо), ответственный за их подготовку, устанавливаются сроки подготовки, определяются иные вопросы организации работ по подготовке местных нормативов.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3.7. Финансирование подготовки проектов местных нормативов осуществляется в установленном порядке из средств бюджета сельского поселения </w:t>
      </w:r>
      <w:proofErr w:type="spellStart"/>
      <w:r w:rsidR="002C4952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3.8. Уполномоченный орган (или должностное лицо), ответственный за подготовку проектов местных нормативов, в установленный срок представляет главе сельского поселения разработанный проект местных нормативов на рассмотрение.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3.9. Глава сельского поселения в течение 10 дней со дня представления ему проекта местных нормативов принимает решение о направлении указанного проекта на утверждение в Совет депутатов сельского поселения </w:t>
      </w:r>
      <w:proofErr w:type="spellStart"/>
      <w:r w:rsidR="002C4952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Добринский</w:t>
      </w:r>
      <w:proofErr w:type="spellEnd"/>
      <w:r w:rsidR="009D3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proofErr w:type="spellStart"/>
      <w:r w:rsidR="00C91117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(далее - Совет) или об отклонении проекта местных нормативов и направлении его на доработку с указанием даты его повторного представления.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3.10. </w:t>
      </w:r>
      <w:r w:rsidRPr="00BC78C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Проект местных нормативов размещается на официальном сайте администрации в сети "Интернет" в установленном порядке не менее чем за 10 дней до их утверждения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1A90" w:rsidRPr="00BC78C2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3.11. </w:t>
      </w:r>
      <w:r w:rsidRPr="00BC78C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Местные нормативы размещаются в установленном порядке в федеральной государственной информационной системе территориального планирования в срок, не превышающий </w:t>
      </w:r>
      <w:r w:rsidR="00BC78C2" w:rsidRPr="00BC78C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5</w:t>
      </w:r>
      <w:r w:rsidRPr="00BC78C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дней со дня утверждения их Советом.</w:t>
      </w:r>
    </w:p>
    <w:p w:rsidR="00681A90" w:rsidRPr="00BC78C2" w:rsidRDefault="00681A90" w:rsidP="00681A90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681A90" w:rsidRPr="009D386F" w:rsidRDefault="00681A90" w:rsidP="00681A90">
      <w:pPr>
        <w:ind w:firstLine="69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D38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IV. Внесение изменений в местные нормативы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4.1. В случае если после утверждения местных нормативов вступят в действие федеральные или региональные нормативы градостроительного проектирования, нормативные правовые акты, изменяющие требования к обеспечению безопасности жизни и здоровья людей, охране окружающей среды, надежности зданий и сооружений, и иные требования, влияющие на установление минимальных расчетных показателей обеспечения благоприятных условий жизнедеятельности человека, в местные нормативы вносятся соответствующие изменения.</w:t>
      </w:r>
    </w:p>
    <w:p w:rsidR="00681A90" w:rsidRDefault="00681A90" w:rsidP="00681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4.2. Внесение изменений в местные нормативы осуществляется в порядке, предусмотренном настоящим Положением для подготовки и утверждения местных нормативов.</w:t>
      </w:r>
    </w:p>
    <w:p w:rsidR="00565918" w:rsidRDefault="00565918"/>
    <w:sectPr w:rsidR="00565918" w:rsidSect="009D386F"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1A90"/>
    <w:rsid w:val="00081656"/>
    <w:rsid w:val="000F5992"/>
    <w:rsid w:val="002C4952"/>
    <w:rsid w:val="00330F07"/>
    <w:rsid w:val="00565918"/>
    <w:rsid w:val="005F7D0C"/>
    <w:rsid w:val="00681A90"/>
    <w:rsid w:val="008D571A"/>
    <w:rsid w:val="0094185B"/>
    <w:rsid w:val="009D386F"/>
    <w:rsid w:val="00AC36C0"/>
    <w:rsid w:val="00BC78C2"/>
    <w:rsid w:val="00C9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1A9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1A90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681A90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681A9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681A90"/>
    <w:pPr>
      <w:ind w:firstLine="0"/>
      <w:jc w:val="left"/>
    </w:pPr>
  </w:style>
  <w:style w:type="character" w:customStyle="1" w:styleId="a6">
    <w:name w:val="Цветовое выделение"/>
    <w:uiPriority w:val="99"/>
    <w:rsid w:val="00681A90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681A90"/>
    <w:rPr>
      <w:color w:val="106BBE"/>
    </w:rPr>
  </w:style>
  <w:style w:type="character" w:styleId="a8">
    <w:name w:val="FollowedHyperlink"/>
    <w:basedOn w:val="a0"/>
    <w:uiPriority w:val="99"/>
    <w:semiHidden/>
    <w:unhideWhenUsed/>
    <w:rsid w:val="00681A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59985405&amp;sub=0" TargetMode="External"/><Relationship Id="rId13" Type="http://schemas.openxmlformats.org/officeDocument/2006/relationships/hyperlink" Target="http://municipal.garant.ru/document?id=12038258&amp;sub=2305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?id=159985405&amp;sub=0" TargetMode="External"/><Relationship Id="rId12" Type="http://schemas.openxmlformats.org/officeDocument/2006/relationships/hyperlink" Target="http://municipal.garant.ru/document?id=12038258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59985405&amp;sub=0" TargetMode="External"/><Relationship Id="rId11" Type="http://schemas.openxmlformats.org/officeDocument/2006/relationships/hyperlink" Target="http://municipal.garant.ru/document?id=12038258&amp;sub=0" TargetMode="External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hyperlink" Target="http://municipal.garant.ru/document?id=159985405&amp;sub=0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municipal.garant.ru/document?id=159985405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2016-10-12T11:56:00Z</cp:lastPrinted>
  <dcterms:created xsi:type="dcterms:W3CDTF">2016-10-09T15:06:00Z</dcterms:created>
  <dcterms:modified xsi:type="dcterms:W3CDTF">2016-10-12T12:00:00Z</dcterms:modified>
</cp:coreProperties>
</file>